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1E7" w:rsidRPr="00A261E7" w:rsidRDefault="00A261E7" w:rsidP="00A261E7">
      <w:pPr>
        <w:tabs>
          <w:tab w:val="left" w:pos="5103"/>
          <w:tab w:val="left" w:pos="5387"/>
        </w:tabs>
        <w:spacing w:after="0" w:line="240" w:lineRule="auto"/>
        <w:jc w:val="center"/>
        <w:rPr>
          <w:rFonts w:ascii="Times New Roman" w:hAnsi="Times New Roman" w:cs="Times New Roman"/>
          <w:b/>
          <w:sz w:val="28"/>
          <w:szCs w:val="28"/>
        </w:rPr>
      </w:pPr>
      <w:r w:rsidRPr="00A261E7">
        <w:rPr>
          <w:rFonts w:ascii="Times New Roman" w:hAnsi="Times New Roman" w:cs="Times New Roman"/>
          <w:b/>
          <w:sz w:val="28"/>
          <w:szCs w:val="28"/>
        </w:rPr>
        <w:t>Лучшие муниципальные практики реализации механизма инициативного бюджетирования,</w:t>
      </w:r>
    </w:p>
    <w:p w:rsidR="00A261E7" w:rsidRPr="00A261E7" w:rsidRDefault="00A261E7" w:rsidP="00A261E7">
      <w:pPr>
        <w:tabs>
          <w:tab w:val="left" w:pos="5103"/>
          <w:tab w:val="left" w:pos="5387"/>
        </w:tabs>
        <w:spacing w:after="0" w:line="240" w:lineRule="auto"/>
        <w:jc w:val="center"/>
        <w:rPr>
          <w:rFonts w:ascii="Times New Roman" w:hAnsi="Times New Roman" w:cs="Times New Roman"/>
          <w:b/>
          <w:sz w:val="28"/>
          <w:szCs w:val="28"/>
        </w:rPr>
      </w:pPr>
      <w:r w:rsidRPr="00A261E7">
        <w:rPr>
          <w:rFonts w:ascii="Times New Roman" w:hAnsi="Times New Roman" w:cs="Times New Roman"/>
          <w:b/>
          <w:sz w:val="28"/>
          <w:szCs w:val="28"/>
        </w:rPr>
        <w:t>в том числе для развития и модернизации коммунальной инфраструктуры</w:t>
      </w:r>
    </w:p>
    <w:p w:rsidR="00A261E7" w:rsidRPr="00A261E7" w:rsidRDefault="00A261E7" w:rsidP="00A261E7">
      <w:pPr>
        <w:tabs>
          <w:tab w:val="left" w:pos="5103"/>
          <w:tab w:val="left" w:pos="5387"/>
        </w:tabs>
        <w:spacing w:after="0" w:line="240" w:lineRule="auto"/>
        <w:jc w:val="center"/>
        <w:rPr>
          <w:rFonts w:ascii="Times New Roman" w:hAnsi="Times New Roman" w:cs="Times New Roman"/>
          <w:i/>
          <w:sz w:val="28"/>
          <w:szCs w:val="28"/>
        </w:rPr>
      </w:pPr>
      <w:r w:rsidRPr="00A261E7">
        <w:rPr>
          <w:rFonts w:ascii="Times New Roman" w:hAnsi="Times New Roman" w:cs="Times New Roman"/>
          <w:i/>
          <w:sz w:val="28"/>
          <w:szCs w:val="28"/>
        </w:rPr>
        <w:t>(по информации регионов Приволжского федерального округа)</w:t>
      </w:r>
    </w:p>
    <w:p w:rsidR="00A261E7" w:rsidRPr="00A261E7" w:rsidRDefault="00A261E7" w:rsidP="00A261E7">
      <w:pPr>
        <w:spacing w:after="0" w:line="240" w:lineRule="auto"/>
        <w:ind w:firstLine="708"/>
        <w:jc w:val="both"/>
        <w:rPr>
          <w:rFonts w:ascii="Times New Roman" w:hAnsi="Times New Roman" w:cs="Times New Roman"/>
          <w:sz w:val="28"/>
          <w:szCs w:val="28"/>
        </w:rPr>
      </w:pPr>
    </w:p>
    <w:p w:rsidR="00A261E7" w:rsidRPr="00A261E7" w:rsidRDefault="00A261E7" w:rsidP="00A261E7">
      <w:pPr>
        <w:tabs>
          <w:tab w:val="left" w:pos="5387"/>
        </w:tabs>
        <w:spacing w:after="0" w:line="240" w:lineRule="auto"/>
        <w:ind w:firstLine="709"/>
        <w:jc w:val="center"/>
        <w:rPr>
          <w:rFonts w:ascii="Times New Roman" w:hAnsi="Times New Roman" w:cs="Times New Roman"/>
          <w:sz w:val="28"/>
          <w:szCs w:val="28"/>
        </w:rPr>
      </w:pPr>
      <w:r w:rsidRPr="00A261E7">
        <w:rPr>
          <w:rFonts w:ascii="Times New Roman" w:hAnsi="Times New Roman" w:cs="Times New Roman"/>
          <w:sz w:val="28"/>
          <w:szCs w:val="28"/>
        </w:rPr>
        <w:t>Сводная таблица муниципальных практик</w:t>
      </w:r>
    </w:p>
    <w:p w:rsidR="00A261E7" w:rsidRPr="00A261E7" w:rsidRDefault="00A261E7" w:rsidP="00A261E7">
      <w:pPr>
        <w:tabs>
          <w:tab w:val="left" w:pos="5387"/>
        </w:tabs>
        <w:spacing w:after="0" w:line="240" w:lineRule="auto"/>
        <w:ind w:firstLine="709"/>
        <w:jc w:val="center"/>
        <w:rPr>
          <w:rFonts w:ascii="Times New Roman" w:hAnsi="Times New Roman" w:cs="Times New Roman"/>
          <w:i/>
          <w:sz w:val="28"/>
          <w:szCs w:val="28"/>
        </w:rPr>
      </w:pPr>
      <w:r w:rsidRPr="00A261E7">
        <w:rPr>
          <w:rFonts w:ascii="Times New Roman" w:hAnsi="Times New Roman" w:cs="Times New Roman"/>
          <w:i/>
          <w:sz w:val="28"/>
          <w:szCs w:val="28"/>
        </w:rPr>
        <w:t>(материалы подготовлены при содействии Совета муниципальных образований Саратовской области)</w:t>
      </w:r>
    </w:p>
    <w:p w:rsidR="00A261E7" w:rsidRPr="006045E7" w:rsidRDefault="00A261E7" w:rsidP="00A261E7">
      <w:pPr>
        <w:spacing w:after="0" w:line="240" w:lineRule="auto"/>
        <w:jc w:val="center"/>
        <w:rPr>
          <w:rFonts w:ascii="Times New Roman" w:hAnsi="Times New Roman" w:cs="Times New Roman"/>
          <w:bCs/>
          <w:sz w:val="16"/>
          <w:szCs w:val="16"/>
        </w:rPr>
      </w:pPr>
    </w:p>
    <w:tbl>
      <w:tblPr>
        <w:tblStyle w:val="a3"/>
        <w:tblW w:w="14283" w:type="dxa"/>
        <w:tblLook w:val="04A0" w:firstRow="1" w:lastRow="0" w:firstColumn="1" w:lastColumn="0" w:noHBand="0" w:noVBand="1"/>
      </w:tblPr>
      <w:tblGrid>
        <w:gridCol w:w="2376"/>
        <w:gridCol w:w="11907"/>
      </w:tblGrid>
      <w:tr w:rsidR="003009C8" w:rsidRPr="00A261E7" w:rsidTr="003009C8">
        <w:trPr>
          <w:trHeight w:val="389"/>
        </w:trPr>
        <w:tc>
          <w:tcPr>
            <w:tcW w:w="2376" w:type="dxa"/>
          </w:tcPr>
          <w:p w:rsidR="003009C8" w:rsidRPr="00A261E7" w:rsidRDefault="003009C8" w:rsidP="003009C8">
            <w:pPr>
              <w:jc w:val="center"/>
              <w:rPr>
                <w:rFonts w:ascii="Times New Roman" w:hAnsi="Times New Roman" w:cs="Times New Roman"/>
                <w:color w:val="222222"/>
                <w:sz w:val="28"/>
                <w:szCs w:val="28"/>
                <w:shd w:val="clear" w:color="auto" w:fill="FDFDFD"/>
              </w:rPr>
            </w:pPr>
            <w:r w:rsidRPr="001638BD">
              <w:rPr>
                <w:rFonts w:ascii="Times New Roman" w:hAnsi="Times New Roman"/>
                <w:b/>
                <w:sz w:val="28"/>
                <w:szCs w:val="28"/>
              </w:rPr>
              <w:t>Наименование региона</w:t>
            </w:r>
          </w:p>
        </w:tc>
        <w:tc>
          <w:tcPr>
            <w:tcW w:w="11907" w:type="dxa"/>
          </w:tcPr>
          <w:p w:rsidR="003009C8" w:rsidRPr="00A261E7" w:rsidRDefault="003009C8" w:rsidP="003009C8">
            <w:pPr>
              <w:jc w:val="center"/>
              <w:rPr>
                <w:rFonts w:ascii="Times New Roman" w:hAnsi="Times New Roman" w:cs="Times New Roman"/>
                <w:sz w:val="28"/>
                <w:szCs w:val="28"/>
              </w:rPr>
            </w:pPr>
            <w:r>
              <w:rPr>
                <w:rFonts w:ascii="Times New Roman" w:hAnsi="Times New Roman"/>
                <w:b/>
                <w:sz w:val="28"/>
                <w:szCs w:val="28"/>
              </w:rPr>
              <w:t>Наименование</w:t>
            </w:r>
            <w:r w:rsidRPr="001638BD">
              <w:rPr>
                <w:rFonts w:ascii="Times New Roman" w:hAnsi="Times New Roman"/>
                <w:b/>
                <w:sz w:val="28"/>
                <w:szCs w:val="28"/>
              </w:rPr>
              <w:t xml:space="preserve"> практик</w:t>
            </w:r>
          </w:p>
        </w:tc>
      </w:tr>
      <w:tr w:rsidR="003009C8" w:rsidRPr="00A261E7" w:rsidTr="003009C8">
        <w:trPr>
          <w:trHeight w:val="389"/>
        </w:trPr>
        <w:tc>
          <w:tcPr>
            <w:tcW w:w="2376" w:type="dxa"/>
          </w:tcPr>
          <w:p w:rsidR="003009C8" w:rsidRPr="00A261E7" w:rsidRDefault="003009C8" w:rsidP="003009C8">
            <w:pPr>
              <w:jc w:val="center"/>
              <w:rPr>
                <w:rFonts w:ascii="Times New Roman" w:hAnsi="Times New Roman" w:cs="Times New Roman"/>
                <w:sz w:val="28"/>
                <w:szCs w:val="28"/>
              </w:rPr>
            </w:pPr>
            <w:bookmarkStart w:id="0" w:name="_Hlk77670691"/>
            <w:r w:rsidRPr="00A261E7">
              <w:rPr>
                <w:rFonts w:ascii="Times New Roman" w:hAnsi="Times New Roman" w:cs="Times New Roman"/>
                <w:color w:val="222222"/>
                <w:sz w:val="28"/>
                <w:szCs w:val="28"/>
                <w:shd w:val="clear" w:color="auto" w:fill="FDFDFD"/>
              </w:rPr>
              <w:t>Республика Башкортостан</w:t>
            </w:r>
          </w:p>
        </w:tc>
        <w:tc>
          <w:tcPr>
            <w:tcW w:w="11907" w:type="dxa"/>
          </w:tcPr>
          <w:p w:rsidR="003009C8" w:rsidRDefault="003009C8" w:rsidP="006045E7">
            <w:pPr>
              <w:autoSpaceDE w:val="0"/>
              <w:autoSpaceDN w:val="0"/>
              <w:adjustRightInd w:val="0"/>
              <w:ind w:firstLine="318"/>
              <w:jc w:val="both"/>
              <w:rPr>
                <w:rFonts w:ascii="Times New Roman" w:hAnsi="Times New Roman" w:cs="Times New Roman"/>
                <w:sz w:val="28"/>
                <w:szCs w:val="28"/>
              </w:rPr>
            </w:pPr>
            <w:r w:rsidRPr="00A261E7">
              <w:rPr>
                <w:rFonts w:ascii="Times New Roman" w:hAnsi="Times New Roman" w:cs="Times New Roman"/>
                <w:sz w:val="28"/>
                <w:szCs w:val="28"/>
              </w:rPr>
              <w:t>Стр</w:t>
            </w:r>
            <w:r w:rsidR="00B63B6F">
              <w:rPr>
                <w:rFonts w:ascii="Times New Roman" w:hAnsi="Times New Roman" w:cs="Times New Roman"/>
                <w:sz w:val="28"/>
                <w:szCs w:val="28"/>
              </w:rPr>
              <w:t xml:space="preserve">оительство участка водопровода </w:t>
            </w:r>
            <w:r w:rsidRPr="00A261E7">
              <w:rPr>
                <w:rFonts w:ascii="Times New Roman" w:hAnsi="Times New Roman" w:cs="Times New Roman"/>
                <w:sz w:val="28"/>
                <w:szCs w:val="28"/>
              </w:rPr>
              <w:t>в с</w:t>
            </w:r>
            <w:proofErr w:type="gramStart"/>
            <w:r w:rsidRPr="00A261E7">
              <w:rPr>
                <w:rFonts w:ascii="Times New Roman" w:hAnsi="Times New Roman" w:cs="Times New Roman"/>
                <w:sz w:val="28"/>
                <w:szCs w:val="28"/>
              </w:rPr>
              <w:t>.З</w:t>
            </w:r>
            <w:proofErr w:type="gramEnd"/>
            <w:r w:rsidRPr="00A261E7">
              <w:rPr>
                <w:rFonts w:ascii="Times New Roman" w:hAnsi="Times New Roman" w:cs="Times New Roman"/>
                <w:sz w:val="28"/>
                <w:szCs w:val="28"/>
              </w:rPr>
              <w:t>илаир муниципального района Зилаирский район Республики Башкортостан</w:t>
            </w:r>
            <w:r w:rsidR="006045E7">
              <w:rPr>
                <w:rFonts w:ascii="Times New Roman" w:hAnsi="Times New Roman" w:cs="Times New Roman"/>
                <w:sz w:val="28"/>
                <w:szCs w:val="28"/>
              </w:rPr>
              <w:t>.</w:t>
            </w:r>
          </w:p>
          <w:p w:rsidR="006045E7" w:rsidRPr="000A53DD" w:rsidRDefault="006045E7" w:rsidP="006045E7">
            <w:pPr>
              <w:autoSpaceDE w:val="0"/>
              <w:autoSpaceDN w:val="0"/>
              <w:adjustRightInd w:val="0"/>
              <w:ind w:firstLine="318"/>
              <w:jc w:val="both"/>
              <w:rPr>
                <w:rFonts w:ascii="Times New Roman" w:eastAsia="Times New Roman" w:hAnsi="Times New Roman" w:cs="Times New Roman"/>
                <w:color w:val="000000"/>
                <w:sz w:val="16"/>
                <w:szCs w:val="28"/>
                <w:lang w:eastAsia="ru-RU"/>
              </w:rPr>
            </w:pPr>
          </w:p>
        </w:tc>
      </w:tr>
      <w:tr w:rsidR="003009C8" w:rsidRPr="00A261E7" w:rsidTr="003009C8">
        <w:trPr>
          <w:trHeight w:val="389"/>
        </w:trPr>
        <w:tc>
          <w:tcPr>
            <w:tcW w:w="2376" w:type="dxa"/>
          </w:tcPr>
          <w:p w:rsidR="003009C8" w:rsidRPr="00A261E7" w:rsidRDefault="003009C8" w:rsidP="003009C8">
            <w:pPr>
              <w:jc w:val="center"/>
              <w:rPr>
                <w:rFonts w:ascii="Times New Roman" w:hAnsi="Times New Roman" w:cs="Times New Roman"/>
                <w:sz w:val="28"/>
                <w:szCs w:val="28"/>
              </w:rPr>
            </w:pPr>
            <w:r w:rsidRPr="00A261E7">
              <w:rPr>
                <w:rFonts w:ascii="Times New Roman" w:hAnsi="Times New Roman" w:cs="Times New Roman"/>
                <w:color w:val="222222"/>
                <w:sz w:val="28"/>
                <w:szCs w:val="28"/>
                <w:shd w:val="clear" w:color="auto" w:fill="FDFDFD"/>
              </w:rPr>
              <w:t>Республика Мордовия</w:t>
            </w:r>
          </w:p>
        </w:tc>
        <w:tc>
          <w:tcPr>
            <w:tcW w:w="11907" w:type="dxa"/>
          </w:tcPr>
          <w:p w:rsidR="003009C8" w:rsidRPr="00A261E7"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t xml:space="preserve">1. «Благоустройство (в рамках капитального ремонта) территории памятника участникам ВОВ 1941-1945 гг. </w:t>
            </w:r>
            <w:proofErr w:type="gramStart"/>
            <w:r w:rsidRPr="00A261E7">
              <w:rPr>
                <w:rFonts w:ascii="Times New Roman" w:hAnsi="Times New Roman" w:cs="Times New Roman"/>
                <w:sz w:val="28"/>
                <w:szCs w:val="28"/>
              </w:rPr>
              <w:t>в</w:t>
            </w:r>
            <w:proofErr w:type="gramEnd"/>
            <w:r w:rsidRPr="00A261E7">
              <w:rPr>
                <w:rFonts w:ascii="Times New Roman" w:hAnsi="Times New Roman" w:cs="Times New Roman"/>
                <w:sz w:val="28"/>
                <w:szCs w:val="28"/>
              </w:rPr>
              <w:t xml:space="preserve"> </w:t>
            </w:r>
            <w:proofErr w:type="gramStart"/>
            <w:r w:rsidRPr="00A261E7">
              <w:rPr>
                <w:rFonts w:ascii="Times New Roman" w:hAnsi="Times New Roman" w:cs="Times New Roman"/>
                <w:sz w:val="28"/>
                <w:szCs w:val="28"/>
              </w:rPr>
              <w:t>с</w:t>
            </w:r>
            <w:proofErr w:type="gramEnd"/>
            <w:r w:rsidRPr="00A261E7">
              <w:rPr>
                <w:rFonts w:ascii="Times New Roman" w:hAnsi="Times New Roman" w:cs="Times New Roman"/>
                <w:sz w:val="28"/>
                <w:szCs w:val="28"/>
              </w:rPr>
              <w:t xml:space="preserve">. Большое Игнатово </w:t>
            </w:r>
            <w:proofErr w:type="spellStart"/>
            <w:r w:rsidRPr="00A261E7">
              <w:rPr>
                <w:rFonts w:ascii="Times New Roman" w:hAnsi="Times New Roman" w:cs="Times New Roman"/>
                <w:sz w:val="28"/>
                <w:szCs w:val="28"/>
              </w:rPr>
              <w:t>Большеигнатовского</w:t>
            </w:r>
            <w:proofErr w:type="spellEnd"/>
            <w:r w:rsidRPr="00A261E7">
              <w:rPr>
                <w:rFonts w:ascii="Times New Roman" w:hAnsi="Times New Roman" w:cs="Times New Roman"/>
                <w:sz w:val="28"/>
                <w:szCs w:val="28"/>
              </w:rPr>
              <w:t xml:space="preserve"> муниципальн</w:t>
            </w:r>
            <w:r w:rsidR="006045E7">
              <w:rPr>
                <w:rFonts w:ascii="Times New Roman" w:hAnsi="Times New Roman" w:cs="Times New Roman"/>
                <w:sz w:val="28"/>
                <w:szCs w:val="28"/>
              </w:rPr>
              <w:t>ого района Республики Мордовия».</w:t>
            </w:r>
          </w:p>
          <w:p w:rsidR="003009C8" w:rsidRPr="00A261E7"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t>2. Практика по объекту благоустройства «Площадь Тысячелетия» городского поселения Рузаевка Рузаевского муниципального района Республики Мордовия»</w:t>
            </w:r>
            <w:r w:rsidR="006045E7">
              <w:rPr>
                <w:rFonts w:ascii="Times New Roman" w:hAnsi="Times New Roman" w:cs="Times New Roman"/>
                <w:sz w:val="28"/>
                <w:szCs w:val="28"/>
              </w:rPr>
              <w:t>.</w:t>
            </w:r>
          </w:p>
          <w:p w:rsidR="003009C8" w:rsidRPr="000A53DD" w:rsidRDefault="003009C8" w:rsidP="006045E7">
            <w:pPr>
              <w:ind w:firstLine="318"/>
              <w:jc w:val="both"/>
              <w:rPr>
                <w:rFonts w:ascii="Times New Roman" w:hAnsi="Times New Roman" w:cs="Times New Roman"/>
                <w:sz w:val="16"/>
                <w:szCs w:val="28"/>
              </w:rPr>
            </w:pPr>
          </w:p>
        </w:tc>
      </w:tr>
      <w:tr w:rsidR="003009C8" w:rsidRPr="00A261E7" w:rsidTr="003009C8">
        <w:trPr>
          <w:trHeight w:val="389"/>
        </w:trPr>
        <w:tc>
          <w:tcPr>
            <w:tcW w:w="2376" w:type="dxa"/>
          </w:tcPr>
          <w:p w:rsidR="003009C8" w:rsidRPr="00A261E7" w:rsidRDefault="006045E7" w:rsidP="006045E7">
            <w:pPr>
              <w:jc w:val="center"/>
              <w:rPr>
                <w:rFonts w:ascii="Times New Roman" w:hAnsi="Times New Roman" w:cs="Times New Roman"/>
                <w:sz w:val="28"/>
                <w:szCs w:val="28"/>
              </w:rPr>
            </w:pPr>
            <w:r>
              <w:rPr>
                <w:rFonts w:ascii="Times New Roman" w:hAnsi="Times New Roman" w:cs="Times New Roman"/>
                <w:color w:val="222222"/>
                <w:sz w:val="28"/>
                <w:szCs w:val="28"/>
                <w:shd w:val="clear" w:color="auto" w:fill="FDFDFD"/>
              </w:rPr>
              <w:t>Республика Татарстан</w:t>
            </w:r>
          </w:p>
        </w:tc>
        <w:tc>
          <w:tcPr>
            <w:tcW w:w="11907" w:type="dxa"/>
          </w:tcPr>
          <w:p w:rsidR="003009C8" w:rsidRPr="000A53DD" w:rsidRDefault="003009C8" w:rsidP="006045E7">
            <w:pPr>
              <w:tabs>
                <w:tab w:val="left" w:pos="1605"/>
              </w:tabs>
              <w:ind w:firstLine="318"/>
              <w:jc w:val="both"/>
              <w:rPr>
                <w:rFonts w:ascii="Times New Roman" w:hAnsi="Times New Roman" w:cs="Times New Roman"/>
                <w:spacing w:val="-4"/>
                <w:sz w:val="28"/>
                <w:szCs w:val="28"/>
              </w:rPr>
            </w:pPr>
            <w:r w:rsidRPr="000A53DD">
              <w:rPr>
                <w:rFonts w:ascii="Times New Roman" w:hAnsi="Times New Roman" w:cs="Times New Roman"/>
                <w:spacing w:val="-4"/>
                <w:sz w:val="28"/>
                <w:szCs w:val="28"/>
              </w:rPr>
              <w:t>Строительство, ремонт и содержание дорог местного значения и тротуаров, проведение и ремонт водопроводов, строительство детских игровых площадок, на организацию сбора и вывоза бытовых отходов, уличное освещение, обустройство мест массового отдыха, содержание кладбищ.</w:t>
            </w:r>
          </w:p>
          <w:p w:rsidR="006045E7" w:rsidRPr="000A53DD" w:rsidRDefault="006045E7" w:rsidP="006045E7">
            <w:pPr>
              <w:tabs>
                <w:tab w:val="left" w:pos="1605"/>
              </w:tabs>
              <w:ind w:firstLine="318"/>
              <w:jc w:val="both"/>
              <w:rPr>
                <w:rFonts w:ascii="Times New Roman" w:hAnsi="Times New Roman" w:cs="Times New Roman"/>
                <w:sz w:val="16"/>
                <w:szCs w:val="28"/>
              </w:rPr>
            </w:pPr>
          </w:p>
        </w:tc>
      </w:tr>
      <w:tr w:rsidR="003009C8" w:rsidRPr="00A261E7" w:rsidTr="003009C8">
        <w:trPr>
          <w:trHeight w:val="389"/>
        </w:trPr>
        <w:tc>
          <w:tcPr>
            <w:tcW w:w="2376" w:type="dxa"/>
          </w:tcPr>
          <w:p w:rsidR="003009C8" w:rsidRPr="00A261E7" w:rsidRDefault="003009C8" w:rsidP="003009C8">
            <w:pPr>
              <w:jc w:val="center"/>
              <w:rPr>
                <w:rFonts w:ascii="Times New Roman" w:hAnsi="Times New Roman" w:cs="Times New Roman"/>
                <w:sz w:val="28"/>
                <w:szCs w:val="28"/>
              </w:rPr>
            </w:pPr>
            <w:r w:rsidRPr="00A261E7">
              <w:rPr>
                <w:rFonts w:ascii="Times New Roman" w:hAnsi="Times New Roman" w:cs="Times New Roman"/>
                <w:color w:val="222222"/>
                <w:sz w:val="28"/>
                <w:szCs w:val="28"/>
                <w:shd w:val="clear" w:color="auto" w:fill="FDFDFD"/>
              </w:rPr>
              <w:t>Кировская область</w:t>
            </w:r>
          </w:p>
        </w:tc>
        <w:tc>
          <w:tcPr>
            <w:tcW w:w="11907" w:type="dxa"/>
          </w:tcPr>
          <w:p w:rsidR="003009C8" w:rsidRPr="00A261E7" w:rsidRDefault="003009C8" w:rsidP="006045E7">
            <w:pPr>
              <w:ind w:firstLine="318"/>
              <w:jc w:val="both"/>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1. Проект «Народный бюджет». Вовлечение граждан в решение вопросов местного значения</w:t>
            </w:r>
            <w:r w:rsidR="006045E7">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xml:space="preserve"> </w:t>
            </w:r>
          </w:p>
          <w:p w:rsidR="003009C8" w:rsidRPr="00A261E7" w:rsidRDefault="003009C8" w:rsidP="006045E7">
            <w:pPr>
              <w:ind w:right="142" w:firstLine="318"/>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2. Проект по поддержке местных инициатив в Кировской области. Вовлечение граждан в решение вопросов местного значения. Р</w:t>
            </w:r>
            <w:r w:rsidRPr="00A261E7">
              <w:rPr>
                <w:rFonts w:ascii="Times New Roman" w:hAnsi="Times New Roman" w:cs="Times New Roman"/>
                <w:sz w:val="28"/>
                <w:szCs w:val="28"/>
              </w:rPr>
              <w:t>азвитие гражданской активности</w:t>
            </w:r>
            <w:r w:rsidR="006045E7">
              <w:rPr>
                <w:rFonts w:ascii="Times New Roman" w:eastAsia="Times New Roman" w:hAnsi="Times New Roman" w:cs="Times New Roman"/>
                <w:sz w:val="28"/>
                <w:szCs w:val="28"/>
                <w:lang w:eastAsia="ru-RU"/>
              </w:rPr>
              <w:t>.</w:t>
            </w:r>
          </w:p>
          <w:p w:rsidR="003009C8" w:rsidRDefault="003009C8" w:rsidP="006045E7">
            <w:pPr>
              <w:ind w:right="141" w:firstLine="318"/>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3. Формирование современной городской среды в населенных пунктах</w:t>
            </w:r>
            <w:r w:rsidR="006045E7">
              <w:rPr>
                <w:rFonts w:ascii="Times New Roman" w:eastAsia="Times New Roman" w:hAnsi="Times New Roman" w:cs="Times New Roman"/>
                <w:sz w:val="28"/>
                <w:szCs w:val="28"/>
                <w:lang w:eastAsia="ru-RU"/>
              </w:rPr>
              <w:t>.</w:t>
            </w:r>
          </w:p>
          <w:p w:rsidR="006045E7" w:rsidRPr="000A53DD" w:rsidRDefault="006045E7" w:rsidP="006045E7">
            <w:pPr>
              <w:ind w:right="141" w:firstLine="318"/>
              <w:jc w:val="both"/>
              <w:textAlignment w:val="baseline"/>
              <w:rPr>
                <w:rFonts w:ascii="Times New Roman" w:eastAsia="Times New Roman" w:hAnsi="Times New Roman" w:cs="Times New Roman"/>
                <w:sz w:val="16"/>
                <w:szCs w:val="28"/>
                <w:lang w:eastAsia="ru-RU"/>
              </w:rPr>
            </w:pPr>
          </w:p>
        </w:tc>
      </w:tr>
      <w:tr w:rsidR="003009C8" w:rsidRPr="00A261E7" w:rsidTr="003009C8">
        <w:trPr>
          <w:trHeight w:val="410"/>
        </w:trPr>
        <w:tc>
          <w:tcPr>
            <w:tcW w:w="2376" w:type="dxa"/>
          </w:tcPr>
          <w:p w:rsidR="003009C8" w:rsidRPr="00A261E7" w:rsidRDefault="003009C8" w:rsidP="003009C8">
            <w:pPr>
              <w:jc w:val="center"/>
              <w:rPr>
                <w:rFonts w:ascii="Times New Roman" w:hAnsi="Times New Roman" w:cs="Times New Roman"/>
                <w:sz w:val="28"/>
                <w:szCs w:val="28"/>
              </w:rPr>
            </w:pPr>
            <w:r w:rsidRPr="00A261E7">
              <w:rPr>
                <w:rFonts w:ascii="Times New Roman" w:hAnsi="Times New Roman" w:cs="Times New Roman"/>
                <w:color w:val="222222"/>
                <w:sz w:val="28"/>
                <w:szCs w:val="28"/>
                <w:shd w:val="clear" w:color="auto" w:fill="FDFDFD"/>
              </w:rPr>
              <w:t>Нижегородская область</w:t>
            </w:r>
          </w:p>
        </w:tc>
        <w:tc>
          <w:tcPr>
            <w:tcW w:w="11907" w:type="dxa"/>
          </w:tcPr>
          <w:p w:rsidR="003009C8" w:rsidRPr="00A261E7"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t>1. «Ремонт площади и памятника погибшим воинам в с</w:t>
            </w:r>
            <w:proofErr w:type="gramStart"/>
            <w:r w:rsidRPr="00A261E7">
              <w:rPr>
                <w:rFonts w:ascii="Times New Roman" w:hAnsi="Times New Roman" w:cs="Times New Roman"/>
                <w:sz w:val="28"/>
                <w:szCs w:val="28"/>
              </w:rPr>
              <w:t>.Р</w:t>
            </w:r>
            <w:proofErr w:type="gramEnd"/>
            <w:r w:rsidRPr="00A261E7">
              <w:rPr>
                <w:rFonts w:ascii="Times New Roman" w:hAnsi="Times New Roman" w:cs="Times New Roman"/>
                <w:sz w:val="28"/>
                <w:szCs w:val="28"/>
              </w:rPr>
              <w:t>ожок Сосновског</w:t>
            </w:r>
            <w:r w:rsidR="006045E7">
              <w:rPr>
                <w:rFonts w:ascii="Times New Roman" w:hAnsi="Times New Roman" w:cs="Times New Roman"/>
                <w:sz w:val="28"/>
                <w:szCs w:val="28"/>
              </w:rPr>
              <w:t>о района Нижегородской области».</w:t>
            </w:r>
          </w:p>
          <w:p w:rsidR="003009C8" w:rsidRPr="00A261E7"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t>2. «Создание спортивной площадки с обустройством зоны отдыха сел</w:t>
            </w:r>
            <w:r w:rsidR="006045E7">
              <w:rPr>
                <w:rFonts w:ascii="Times New Roman" w:hAnsi="Times New Roman" w:cs="Times New Roman"/>
                <w:sz w:val="28"/>
                <w:szCs w:val="28"/>
              </w:rPr>
              <w:t>а</w:t>
            </w:r>
            <w:r w:rsidRPr="00A261E7">
              <w:rPr>
                <w:rFonts w:ascii="Times New Roman" w:hAnsi="Times New Roman" w:cs="Times New Roman"/>
                <w:sz w:val="28"/>
                <w:szCs w:val="28"/>
              </w:rPr>
              <w:t xml:space="preserve"> Ильино</w:t>
            </w:r>
            <w:r w:rsidR="006045E7">
              <w:rPr>
                <w:rFonts w:ascii="Times New Roman" w:hAnsi="Times New Roman" w:cs="Times New Roman"/>
                <w:sz w:val="28"/>
                <w:szCs w:val="28"/>
              </w:rPr>
              <w:t>-</w:t>
            </w:r>
            <w:proofErr w:type="spellStart"/>
            <w:r w:rsidRPr="00A261E7">
              <w:rPr>
                <w:rFonts w:ascii="Times New Roman" w:hAnsi="Times New Roman" w:cs="Times New Roman"/>
                <w:sz w:val="28"/>
                <w:szCs w:val="28"/>
              </w:rPr>
              <w:t>Заборское</w:t>
            </w:r>
            <w:proofErr w:type="spellEnd"/>
            <w:r w:rsidRPr="00A261E7">
              <w:rPr>
                <w:rFonts w:ascii="Times New Roman" w:hAnsi="Times New Roman" w:cs="Times New Roman"/>
                <w:sz w:val="28"/>
                <w:szCs w:val="28"/>
              </w:rPr>
              <w:t xml:space="preserve"> </w:t>
            </w:r>
            <w:proofErr w:type="spellStart"/>
            <w:r w:rsidRPr="00A261E7">
              <w:rPr>
                <w:rFonts w:ascii="Times New Roman" w:hAnsi="Times New Roman" w:cs="Times New Roman"/>
                <w:sz w:val="28"/>
                <w:szCs w:val="28"/>
              </w:rPr>
              <w:t>г.о</w:t>
            </w:r>
            <w:proofErr w:type="gramStart"/>
            <w:r w:rsidRPr="00A261E7">
              <w:rPr>
                <w:rFonts w:ascii="Times New Roman" w:hAnsi="Times New Roman" w:cs="Times New Roman"/>
                <w:sz w:val="28"/>
                <w:szCs w:val="28"/>
              </w:rPr>
              <w:t>.С</w:t>
            </w:r>
            <w:proofErr w:type="gramEnd"/>
            <w:r w:rsidRPr="00A261E7">
              <w:rPr>
                <w:rFonts w:ascii="Times New Roman" w:hAnsi="Times New Roman" w:cs="Times New Roman"/>
                <w:sz w:val="28"/>
                <w:szCs w:val="28"/>
              </w:rPr>
              <w:t>еменовский</w:t>
            </w:r>
            <w:proofErr w:type="spellEnd"/>
            <w:r w:rsidRPr="00A261E7">
              <w:rPr>
                <w:rFonts w:ascii="Times New Roman" w:hAnsi="Times New Roman" w:cs="Times New Roman"/>
                <w:sz w:val="28"/>
                <w:szCs w:val="28"/>
              </w:rPr>
              <w:t xml:space="preserve"> Нижегородской области»</w:t>
            </w:r>
            <w:r w:rsidR="006045E7">
              <w:rPr>
                <w:rFonts w:ascii="Times New Roman" w:hAnsi="Times New Roman" w:cs="Times New Roman"/>
                <w:sz w:val="28"/>
                <w:szCs w:val="28"/>
              </w:rPr>
              <w:t>.</w:t>
            </w:r>
          </w:p>
          <w:p w:rsidR="003009C8" w:rsidRPr="00A261E7"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t>3. Комплексное развитие территории парка культуры и отдыха им. А.П.Гайдара города Арзамаса Нижегородской области»</w:t>
            </w:r>
            <w:r w:rsidR="006045E7">
              <w:rPr>
                <w:rFonts w:ascii="Times New Roman" w:hAnsi="Times New Roman" w:cs="Times New Roman"/>
                <w:sz w:val="28"/>
                <w:szCs w:val="28"/>
              </w:rPr>
              <w:t>.</w:t>
            </w:r>
          </w:p>
          <w:p w:rsidR="003009C8" w:rsidRPr="00A261E7"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lastRenderedPageBreak/>
              <w:t xml:space="preserve">4. «Благоустройство сквера имени </w:t>
            </w:r>
            <w:proofErr w:type="spellStart"/>
            <w:r w:rsidRPr="00A261E7">
              <w:rPr>
                <w:rFonts w:ascii="Times New Roman" w:hAnsi="Times New Roman" w:cs="Times New Roman"/>
                <w:sz w:val="28"/>
                <w:szCs w:val="28"/>
              </w:rPr>
              <w:t>А.И.Люкина</w:t>
            </w:r>
            <w:proofErr w:type="spellEnd"/>
            <w:r w:rsidRPr="00A261E7">
              <w:rPr>
                <w:rFonts w:ascii="Times New Roman" w:hAnsi="Times New Roman" w:cs="Times New Roman"/>
                <w:sz w:val="28"/>
                <w:szCs w:val="28"/>
              </w:rPr>
              <w:t xml:space="preserve"> в городе </w:t>
            </w:r>
            <w:proofErr w:type="spellStart"/>
            <w:r w:rsidRPr="00A261E7">
              <w:rPr>
                <w:rFonts w:ascii="Times New Roman" w:hAnsi="Times New Roman" w:cs="Times New Roman"/>
                <w:sz w:val="28"/>
                <w:szCs w:val="28"/>
              </w:rPr>
              <w:t>Княгинино</w:t>
            </w:r>
            <w:proofErr w:type="spellEnd"/>
            <w:r w:rsidRPr="00A261E7">
              <w:rPr>
                <w:rFonts w:ascii="Times New Roman" w:hAnsi="Times New Roman" w:cs="Times New Roman"/>
                <w:sz w:val="28"/>
                <w:szCs w:val="28"/>
              </w:rPr>
              <w:t xml:space="preserve"> </w:t>
            </w:r>
            <w:proofErr w:type="spellStart"/>
            <w:r w:rsidRPr="00A261E7">
              <w:rPr>
                <w:rFonts w:ascii="Times New Roman" w:hAnsi="Times New Roman" w:cs="Times New Roman"/>
                <w:sz w:val="28"/>
                <w:szCs w:val="28"/>
              </w:rPr>
              <w:t>Княгининского</w:t>
            </w:r>
            <w:proofErr w:type="spellEnd"/>
            <w:r w:rsidRPr="00A261E7">
              <w:rPr>
                <w:rFonts w:ascii="Times New Roman" w:hAnsi="Times New Roman" w:cs="Times New Roman"/>
                <w:sz w:val="28"/>
                <w:szCs w:val="28"/>
              </w:rPr>
              <w:t xml:space="preserve"> района Нижегородской области»</w:t>
            </w:r>
            <w:r w:rsidR="006045E7">
              <w:rPr>
                <w:rFonts w:ascii="Times New Roman" w:hAnsi="Times New Roman" w:cs="Times New Roman"/>
                <w:sz w:val="28"/>
                <w:szCs w:val="28"/>
              </w:rPr>
              <w:t>.</w:t>
            </w:r>
          </w:p>
          <w:p w:rsidR="003009C8"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t>5. «Благоустройство территории Детского парка МБУК «</w:t>
            </w:r>
            <w:proofErr w:type="spellStart"/>
            <w:r w:rsidRPr="00A261E7">
              <w:rPr>
                <w:rFonts w:ascii="Times New Roman" w:hAnsi="Times New Roman" w:cs="Times New Roman"/>
                <w:sz w:val="28"/>
                <w:szCs w:val="28"/>
              </w:rPr>
              <w:t>Кстовский</w:t>
            </w:r>
            <w:proofErr w:type="spellEnd"/>
            <w:r w:rsidRPr="00A261E7">
              <w:rPr>
                <w:rFonts w:ascii="Times New Roman" w:hAnsi="Times New Roman" w:cs="Times New Roman"/>
                <w:sz w:val="28"/>
                <w:szCs w:val="28"/>
              </w:rPr>
              <w:t xml:space="preserve"> театр кукол».</w:t>
            </w:r>
          </w:p>
          <w:p w:rsidR="006045E7" w:rsidRPr="000A53DD" w:rsidRDefault="006045E7" w:rsidP="006045E7">
            <w:pPr>
              <w:ind w:firstLine="318"/>
              <w:jc w:val="both"/>
              <w:rPr>
                <w:rFonts w:ascii="Times New Roman" w:hAnsi="Times New Roman" w:cs="Times New Roman"/>
                <w:sz w:val="20"/>
                <w:szCs w:val="28"/>
              </w:rPr>
            </w:pPr>
          </w:p>
        </w:tc>
      </w:tr>
      <w:tr w:rsidR="003009C8" w:rsidRPr="00A261E7" w:rsidTr="003009C8">
        <w:trPr>
          <w:trHeight w:val="389"/>
        </w:trPr>
        <w:tc>
          <w:tcPr>
            <w:tcW w:w="2376" w:type="dxa"/>
          </w:tcPr>
          <w:p w:rsidR="003009C8" w:rsidRPr="00A261E7" w:rsidRDefault="003009C8" w:rsidP="003009C8">
            <w:pPr>
              <w:jc w:val="center"/>
              <w:rPr>
                <w:rFonts w:ascii="Times New Roman" w:hAnsi="Times New Roman" w:cs="Times New Roman"/>
                <w:sz w:val="28"/>
                <w:szCs w:val="28"/>
              </w:rPr>
            </w:pPr>
            <w:r w:rsidRPr="00A261E7">
              <w:rPr>
                <w:rFonts w:ascii="Times New Roman" w:hAnsi="Times New Roman" w:cs="Times New Roman"/>
                <w:color w:val="222222"/>
                <w:sz w:val="28"/>
                <w:szCs w:val="28"/>
                <w:shd w:val="clear" w:color="auto" w:fill="FDFDFD"/>
              </w:rPr>
              <w:lastRenderedPageBreak/>
              <w:t>Оренбургская область</w:t>
            </w:r>
          </w:p>
        </w:tc>
        <w:tc>
          <w:tcPr>
            <w:tcW w:w="11907" w:type="dxa"/>
          </w:tcPr>
          <w:p w:rsidR="003009C8" w:rsidRPr="00A261E7" w:rsidRDefault="003009C8" w:rsidP="006045E7">
            <w:pPr>
              <w:tabs>
                <w:tab w:val="left" w:pos="3009"/>
              </w:tabs>
              <w:ind w:firstLine="318"/>
              <w:jc w:val="both"/>
              <w:rPr>
                <w:rFonts w:ascii="Times New Roman" w:hAnsi="Times New Roman" w:cs="Times New Roman"/>
                <w:sz w:val="28"/>
                <w:szCs w:val="28"/>
              </w:rPr>
            </w:pPr>
            <w:r w:rsidRPr="00A261E7">
              <w:rPr>
                <w:rFonts w:ascii="Times New Roman" w:hAnsi="Times New Roman" w:cs="Times New Roman"/>
                <w:sz w:val="28"/>
                <w:szCs w:val="28"/>
              </w:rPr>
              <w:t xml:space="preserve">1. Создание нового механизма взаимодействия жителей муниципальных образований </w:t>
            </w:r>
            <w:proofErr w:type="spellStart"/>
            <w:r w:rsidRPr="00A261E7">
              <w:rPr>
                <w:rFonts w:ascii="Times New Roman" w:hAnsi="Times New Roman" w:cs="Times New Roman"/>
                <w:sz w:val="28"/>
                <w:szCs w:val="28"/>
              </w:rPr>
              <w:t>Бузулукского</w:t>
            </w:r>
            <w:proofErr w:type="spellEnd"/>
            <w:r w:rsidRPr="00A261E7">
              <w:rPr>
                <w:rFonts w:ascii="Times New Roman" w:hAnsi="Times New Roman" w:cs="Times New Roman"/>
                <w:sz w:val="28"/>
                <w:szCs w:val="28"/>
              </w:rPr>
              <w:t xml:space="preserve"> района </w:t>
            </w:r>
            <w:r w:rsidR="000A53DD" w:rsidRPr="000A53DD">
              <w:rPr>
                <w:rFonts w:ascii="Times New Roman" w:hAnsi="Times New Roman" w:cs="Times New Roman"/>
                <w:sz w:val="28"/>
                <w:szCs w:val="28"/>
              </w:rPr>
              <w:t xml:space="preserve">Оренбургской области </w:t>
            </w:r>
            <w:r w:rsidRPr="00A261E7">
              <w:rPr>
                <w:rFonts w:ascii="Times New Roman" w:hAnsi="Times New Roman" w:cs="Times New Roman"/>
                <w:sz w:val="28"/>
                <w:szCs w:val="28"/>
              </w:rPr>
              <w:t>с органами местного самоуправления в реш</w:t>
            </w:r>
            <w:r w:rsidR="006045E7">
              <w:rPr>
                <w:rFonts w:ascii="Times New Roman" w:hAnsi="Times New Roman" w:cs="Times New Roman"/>
                <w:sz w:val="28"/>
                <w:szCs w:val="28"/>
              </w:rPr>
              <w:t>ении вопросов местного значения.</w:t>
            </w:r>
          </w:p>
          <w:p w:rsidR="003009C8" w:rsidRPr="00A261E7" w:rsidRDefault="003009C8" w:rsidP="006045E7">
            <w:pPr>
              <w:tabs>
                <w:tab w:val="left" w:pos="3009"/>
              </w:tabs>
              <w:ind w:firstLine="318"/>
              <w:jc w:val="both"/>
              <w:rPr>
                <w:rFonts w:ascii="Times New Roman" w:hAnsi="Times New Roman" w:cs="Times New Roman"/>
                <w:sz w:val="28"/>
                <w:szCs w:val="28"/>
              </w:rPr>
            </w:pPr>
            <w:r w:rsidRPr="00A261E7">
              <w:rPr>
                <w:rFonts w:ascii="Times New Roman" w:hAnsi="Times New Roman" w:cs="Times New Roman"/>
                <w:sz w:val="28"/>
                <w:szCs w:val="28"/>
              </w:rPr>
              <w:t>2. Активизировать насе</w:t>
            </w:r>
            <w:r w:rsidR="006045E7">
              <w:rPr>
                <w:rFonts w:ascii="Times New Roman" w:hAnsi="Times New Roman" w:cs="Times New Roman"/>
                <w:sz w:val="28"/>
                <w:szCs w:val="28"/>
              </w:rPr>
              <w:t xml:space="preserve">ление </w:t>
            </w:r>
            <w:proofErr w:type="spellStart"/>
            <w:r w:rsidR="006045E7" w:rsidRPr="00A261E7">
              <w:rPr>
                <w:rFonts w:ascii="Times New Roman" w:hAnsi="Times New Roman" w:cs="Times New Roman"/>
                <w:sz w:val="28"/>
                <w:szCs w:val="28"/>
              </w:rPr>
              <w:t>Саракташск</w:t>
            </w:r>
            <w:r w:rsidR="006045E7">
              <w:rPr>
                <w:rFonts w:ascii="Times New Roman" w:hAnsi="Times New Roman" w:cs="Times New Roman"/>
                <w:sz w:val="28"/>
                <w:szCs w:val="28"/>
              </w:rPr>
              <w:t>ого</w:t>
            </w:r>
            <w:proofErr w:type="spellEnd"/>
            <w:r w:rsidR="006045E7" w:rsidRPr="00A261E7">
              <w:rPr>
                <w:rFonts w:ascii="Times New Roman" w:hAnsi="Times New Roman" w:cs="Times New Roman"/>
                <w:sz w:val="28"/>
                <w:szCs w:val="28"/>
              </w:rPr>
              <w:t xml:space="preserve"> район</w:t>
            </w:r>
            <w:r w:rsidR="006045E7">
              <w:rPr>
                <w:rFonts w:ascii="Times New Roman" w:hAnsi="Times New Roman" w:cs="Times New Roman"/>
                <w:sz w:val="28"/>
                <w:szCs w:val="28"/>
              </w:rPr>
              <w:t>а</w:t>
            </w:r>
            <w:r w:rsidR="006045E7" w:rsidRPr="00A261E7">
              <w:rPr>
                <w:rFonts w:ascii="Times New Roman" w:hAnsi="Times New Roman" w:cs="Times New Roman"/>
                <w:sz w:val="28"/>
                <w:szCs w:val="28"/>
              </w:rPr>
              <w:t xml:space="preserve"> </w:t>
            </w:r>
            <w:r w:rsidR="000A53DD" w:rsidRPr="000A53DD">
              <w:rPr>
                <w:rFonts w:ascii="Times New Roman" w:hAnsi="Times New Roman" w:cs="Times New Roman"/>
                <w:sz w:val="28"/>
                <w:szCs w:val="28"/>
              </w:rPr>
              <w:t xml:space="preserve">Оренбургской области </w:t>
            </w:r>
            <w:r w:rsidR="006045E7">
              <w:rPr>
                <w:rFonts w:ascii="Times New Roman" w:hAnsi="Times New Roman" w:cs="Times New Roman"/>
                <w:sz w:val="28"/>
                <w:szCs w:val="28"/>
              </w:rPr>
              <w:t>при формировании бюджета.</w:t>
            </w:r>
          </w:p>
          <w:p w:rsidR="003009C8" w:rsidRPr="000A53DD" w:rsidRDefault="003009C8" w:rsidP="006045E7">
            <w:pPr>
              <w:ind w:firstLine="318"/>
              <w:jc w:val="both"/>
              <w:rPr>
                <w:rFonts w:ascii="Times New Roman" w:hAnsi="Times New Roman" w:cs="Times New Roman"/>
                <w:sz w:val="20"/>
                <w:szCs w:val="28"/>
              </w:rPr>
            </w:pPr>
          </w:p>
        </w:tc>
      </w:tr>
      <w:tr w:rsidR="003009C8" w:rsidRPr="00A261E7" w:rsidTr="003009C8">
        <w:trPr>
          <w:trHeight w:val="389"/>
        </w:trPr>
        <w:tc>
          <w:tcPr>
            <w:tcW w:w="2376" w:type="dxa"/>
          </w:tcPr>
          <w:p w:rsidR="003009C8" w:rsidRPr="00A261E7" w:rsidRDefault="003009C8" w:rsidP="003009C8">
            <w:pPr>
              <w:jc w:val="center"/>
              <w:rPr>
                <w:rFonts w:ascii="Times New Roman" w:hAnsi="Times New Roman" w:cs="Times New Roman"/>
                <w:sz w:val="28"/>
                <w:szCs w:val="28"/>
                <w:highlight w:val="yellow"/>
              </w:rPr>
            </w:pPr>
            <w:r w:rsidRPr="00A261E7">
              <w:rPr>
                <w:rFonts w:ascii="Times New Roman" w:hAnsi="Times New Roman" w:cs="Times New Roman"/>
                <w:color w:val="222222"/>
                <w:sz w:val="28"/>
                <w:szCs w:val="28"/>
                <w:shd w:val="clear" w:color="auto" w:fill="FDFDFD"/>
              </w:rPr>
              <w:t>Пермский край</w:t>
            </w:r>
          </w:p>
        </w:tc>
        <w:tc>
          <w:tcPr>
            <w:tcW w:w="11907" w:type="dxa"/>
          </w:tcPr>
          <w:p w:rsidR="003009C8" w:rsidRPr="00A261E7"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t xml:space="preserve">1. Обеспечение жителей </w:t>
            </w:r>
            <w:proofErr w:type="spellStart"/>
            <w:r w:rsidR="006045E7" w:rsidRPr="00A261E7">
              <w:rPr>
                <w:rFonts w:ascii="Times New Roman" w:hAnsi="Times New Roman" w:cs="Times New Roman"/>
                <w:sz w:val="28"/>
                <w:szCs w:val="28"/>
              </w:rPr>
              <w:t>с</w:t>
            </w:r>
            <w:proofErr w:type="gramStart"/>
            <w:r w:rsidR="006045E7" w:rsidRPr="00A261E7">
              <w:rPr>
                <w:rFonts w:ascii="Times New Roman" w:hAnsi="Times New Roman" w:cs="Times New Roman"/>
                <w:sz w:val="28"/>
                <w:szCs w:val="28"/>
              </w:rPr>
              <w:t>.П</w:t>
            </w:r>
            <w:proofErr w:type="gramEnd"/>
            <w:r w:rsidR="006045E7" w:rsidRPr="00A261E7">
              <w:rPr>
                <w:rFonts w:ascii="Times New Roman" w:hAnsi="Times New Roman" w:cs="Times New Roman"/>
                <w:sz w:val="28"/>
                <w:szCs w:val="28"/>
              </w:rPr>
              <w:t>етропавловск</w:t>
            </w:r>
            <w:proofErr w:type="spellEnd"/>
            <w:r w:rsidR="006045E7" w:rsidRPr="00A261E7">
              <w:rPr>
                <w:rFonts w:ascii="Times New Roman" w:hAnsi="Times New Roman" w:cs="Times New Roman"/>
                <w:sz w:val="28"/>
                <w:szCs w:val="28"/>
              </w:rPr>
              <w:t xml:space="preserve"> </w:t>
            </w:r>
            <w:proofErr w:type="spellStart"/>
            <w:r w:rsidR="006045E7" w:rsidRPr="00A261E7">
              <w:rPr>
                <w:rFonts w:ascii="Times New Roman" w:hAnsi="Times New Roman" w:cs="Times New Roman"/>
                <w:sz w:val="28"/>
                <w:szCs w:val="28"/>
              </w:rPr>
              <w:t>Большесосновск</w:t>
            </w:r>
            <w:r w:rsidR="006045E7">
              <w:rPr>
                <w:rFonts w:ascii="Times New Roman" w:hAnsi="Times New Roman" w:cs="Times New Roman"/>
                <w:sz w:val="28"/>
                <w:szCs w:val="28"/>
              </w:rPr>
              <w:t>ого</w:t>
            </w:r>
            <w:proofErr w:type="spellEnd"/>
            <w:r w:rsidR="006045E7" w:rsidRPr="00A261E7">
              <w:rPr>
                <w:rFonts w:ascii="Times New Roman" w:hAnsi="Times New Roman" w:cs="Times New Roman"/>
                <w:sz w:val="28"/>
                <w:szCs w:val="28"/>
              </w:rPr>
              <w:t xml:space="preserve"> муниципальн</w:t>
            </w:r>
            <w:r w:rsidR="006045E7">
              <w:rPr>
                <w:rFonts w:ascii="Times New Roman" w:hAnsi="Times New Roman" w:cs="Times New Roman"/>
                <w:sz w:val="28"/>
                <w:szCs w:val="28"/>
              </w:rPr>
              <w:t>ого</w:t>
            </w:r>
            <w:r w:rsidR="006045E7" w:rsidRPr="00A261E7">
              <w:rPr>
                <w:rFonts w:ascii="Times New Roman" w:hAnsi="Times New Roman" w:cs="Times New Roman"/>
                <w:sz w:val="28"/>
                <w:szCs w:val="28"/>
              </w:rPr>
              <w:t xml:space="preserve"> округ</w:t>
            </w:r>
            <w:r w:rsidR="006045E7">
              <w:rPr>
                <w:rFonts w:ascii="Times New Roman" w:hAnsi="Times New Roman" w:cs="Times New Roman"/>
                <w:sz w:val="28"/>
                <w:szCs w:val="28"/>
              </w:rPr>
              <w:t>а</w:t>
            </w:r>
            <w:r w:rsidR="006045E7" w:rsidRPr="00A261E7">
              <w:rPr>
                <w:rFonts w:ascii="Times New Roman" w:hAnsi="Times New Roman" w:cs="Times New Roman"/>
                <w:sz w:val="28"/>
                <w:szCs w:val="28"/>
              </w:rPr>
              <w:t xml:space="preserve"> </w:t>
            </w:r>
            <w:r w:rsidR="006045E7">
              <w:rPr>
                <w:rFonts w:ascii="Times New Roman" w:hAnsi="Times New Roman" w:cs="Times New Roman"/>
                <w:sz w:val="28"/>
                <w:szCs w:val="28"/>
              </w:rPr>
              <w:t>бесперебойной подачей воды.</w:t>
            </w:r>
          </w:p>
          <w:p w:rsidR="003009C8" w:rsidRPr="00A261E7"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t>2. Обеспечение снижения аварийности в сетях водопровода</w:t>
            </w:r>
            <w:r w:rsidR="006045E7" w:rsidRPr="00A261E7">
              <w:rPr>
                <w:rFonts w:ascii="Times New Roman" w:hAnsi="Times New Roman" w:cs="Times New Roman"/>
                <w:sz w:val="28"/>
                <w:szCs w:val="28"/>
              </w:rPr>
              <w:t xml:space="preserve"> </w:t>
            </w:r>
            <w:proofErr w:type="spellStart"/>
            <w:r w:rsidR="006045E7" w:rsidRPr="00A261E7">
              <w:rPr>
                <w:rFonts w:ascii="Times New Roman" w:hAnsi="Times New Roman" w:cs="Times New Roman"/>
                <w:sz w:val="28"/>
                <w:szCs w:val="28"/>
              </w:rPr>
              <w:t>д</w:t>
            </w:r>
            <w:proofErr w:type="gramStart"/>
            <w:r w:rsidR="006045E7" w:rsidRPr="00A261E7">
              <w:rPr>
                <w:rFonts w:ascii="Times New Roman" w:hAnsi="Times New Roman" w:cs="Times New Roman"/>
                <w:sz w:val="28"/>
                <w:szCs w:val="28"/>
              </w:rPr>
              <w:t>.В</w:t>
            </w:r>
            <w:proofErr w:type="gramEnd"/>
            <w:r w:rsidR="006045E7" w:rsidRPr="00A261E7">
              <w:rPr>
                <w:rFonts w:ascii="Times New Roman" w:hAnsi="Times New Roman" w:cs="Times New Roman"/>
                <w:sz w:val="28"/>
                <w:szCs w:val="28"/>
              </w:rPr>
              <w:t>олеги</w:t>
            </w:r>
            <w:proofErr w:type="spellEnd"/>
            <w:r w:rsidR="006045E7" w:rsidRPr="00A261E7">
              <w:rPr>
                <w:rFonts w:ascii="Times New Roman" w:hAnsi="Times New Roman" w:cs="Times New Roman"/>
                <w:sz w:val="28"/>
                <w:szCs w:val="28"/>
              </w:rPr>
              <w:t xml:space="preserve"> </w:t>
            </w:r>
            <w:proofErr w:type="spellStart"/>
            <w:r w:rsidR="006045E7" w:rsidRPr="00A261E7">
              <w:rPr>
                <w:rFonts w:ascii="Times New Roman" w:hAnsi="Times New Roman" w:cs="Times New Roman"/>
                <w:sz w:val="28"/>
                <w:szCs w:val="28"/>
              </w:rPr>
              <w:t>Краснокамск</w:t>
            </w:r>
            <w:r w:rsidR="006045E7">
              <w:rPr>
                <w:rFonts w:ascii="Times New Roman" w:hAnsi="Times New Roman" w:cs="Times New Roman"/>
                <w:sz w:val="28"/>
                <w:szCs w:val="28"/>
              </w:rPr>
              <w:t>ого</w:t>
            </w:r>
            <w:proofErr w:type="spellEnd"/>
            <w:r w:rsidR="006045E7" w:rsidRPr="00A261E7">
              <w:rPr>
                <w:rFonts w:ascii="Times New Roman" w:hAnsi="Times New Roman" w:cs="Times New Roman"/>
                <w:sz w:val="28"/>
                <w:szCs w:val="28"/>
              </w:rPr>
              <w:t xml:space="preserve"> городско</w:t>
            </w:r>
            <w:r w:rsidR="006045E7">
              <w:rPr>
                <w:rFonts w:ascii="Times New Roman" w:hAnsi="Times New Roman" w:cs="Times New Roman"/>
                <w:sz w:val="28"/>
                <w:szCs w:val="28"/>
              </w:rPr>
              <w:t>го</w:t>
            </w:r>
            <w:r w:rsidR="006045E7" w:rsidRPr="00A261E7">
              <w:rPr>
                <w:rFonts w:ascii="Times New Roman" w:hAnsi="Times New Roman" w:cs="Times New Roman"/>
                <w:sz w:val="28"/>
                <w:szCs w:val="28"/>
              </w:rPr>
              <w:t xml:space="preserve"> округ</w:t>
            </w:r>
            <w:r w:rsidR="006045E7">
              <w:rPr>
                <w:rFonts w:ascii="Times New Roman" w:hAnsi="Times New Roman" w:cs="Times New Roman"/>
                <w:sz w:val="28"/>
                <w:szCs w:val="28"/>
              </w:rPr>
              <w:t>а.</w:t>
            </w:r>
          </w:p>
          <w:p w:rsidR="003009C8" w:rsidRPr="000A53DD" w:rsidRDefault="003009C8" w:rsidP="006045E7">
            <w:pPr>
              <w:ind w:firstLine="318"/>
              <w:jc w:val="both"/>
              <w:rPr>
                <w:rFonts w:ascii="Times New Roman" w:hAnsi="Times New Roman" w:cs="Times New Roman"/>
                <w:spacing w:val="-2"/>
                <w:sz w:val="28"/>
                <w:szCs w:val="28"/>
              </w:rPr>
            </w:pPr>
            <w:r w:rsidRPr="000A53DD">
              <w:rPr>
                <w:rFonts w:ascii="Times New Roman" w:hAnsi="Times New Roman" w:cs="Times New Roman"/>
                <w:spacing w:val="-2"/>
                <w:sz w:val="28"/>
                <w:szCs w:val="28"/>
              </w:rPr>
              <w:t>3. Повышение качества и надежности водоснабжения</w:t>
            </w:r>
            <w:r w:rsidR="006045E7" w:rsidRPr="000A53DD">
              <w:rPr>
                <w:rFonts w:ascii="Times New Roman" w:hAnsi="Times New Roman" w:cs="Times New Roman"/>
                <w:spacing w:val="-2"/>
                <w:sz w:val="28"/>
                <w:szCs w:val="28"/>
              </w:rPr>
              <w:t xml:space="preserve"> </w:t>
            </w:r>
            <w:proofErr w:type="spellStart"/>
            <w:r w:rsidR="006045E7" w:rsidRPr="000A53DD">
              <w:rPr>
                <w:rFonts w:ascii="Times New Roman" w:hAnsi="Times New Roman" w:cs="Times New Roman"/>
                <w:spacing w:val="-2"/>
                <w:sz w:val="28"/>
                <w:szCs w:val="28"/>
              </w:rPr>
              <w:t>г</w:t>
            </w:r>
            <w:proofErr w:type="gramStart"/>
            <w:r w:rsidR="006045E7" w:rsidRPr="000A53DD">
              <w:rPr>
                <w:rFonts w:ascii="Times New Roman" w:hAnsi="Times New Roman" w:cs="Times New Roman"/>
                <w:spacing w:val="-2"/>
                <w:sz w:val="28"/>
                <w:szCs w:val="28"/>
              </w:rPr>
              <w:t>.Н</w:t>
            </w:r>
            <w:proofErr w:type="gramEnd"/>
            <w:r w:rsidR="006045E7" w:rsidRPr="000A53DD">
              <w:rPr>
                <w:rFonts w:ascii="Times New Roman" w:hAnsi="Times New Roman" w:cs="Times New Roman"/>
                <w:spacing w:val="-2"/>
                <w:sz w:val="28"/>
                <w:szCs w:val="28"/>
              </w:rPr>
              <w:t>ытва</w:t>
            </w:r>
            <w:proofErr w:type="spellEnd"/>
            <w:r w:rsidR="006045E7" w:rsidRPr="000A53DD">
              <w:rPr>
                <w:rFonts w:ascii="Times New Roman" w:hAnsi="Times New Roman" w:cs="Times New Roman"/>
                <w:spacing w:val="-2"/>
                <w:sz w:val="28"/>
                <w:szCs w:val="28"/>
              </w:rPr>
              <w:t xml:space="preserve"> </w:t>
            </w:r>
            <w:proofErr w:type="spellStart"/>
            <w:r w:rsidR="006045E7" w:rsidRPr="000A53DD">
              <w:rPr>
                <w:rFonts w:ascii="Times New Roman" w:hAnsi="Times New Roman" w:cs="Times New Roman"/>
                <w:spacing w:val="-2"/>
                <w:sz w:val="28"/>
                <w:szCs w:val="28"/>
              </w:rPr>
              <w:t>Нытвенского</w:t>
            </w:r>
            <w:proofErr w:type="spellEnd"/>
            <w:r w:rsidR="006045E7" w:rsidRPr="000A53DD">
              <w:rPr>
                <w:rFonts w:ascii="Times New Roman" w:hAnsi="Times New Roman" w:cs="Times New Roman"/>
                <w:spacing w:val="-2"/>
                <w:sz w:val="28"/>
                <w:szCs w:val="28"/>
              </w:rPr>
              <w:t xml:space="preserve"> городского округа</w:t>
            </w:r>
            <w:r w:rsidRPr="000A53DD">
              <w:rPr>
                <w:rFonts w:ascii="Times New Roman" w:hAnsi="Times New Roman" w:cs="Times New Roman"/>
                <w:spacing w:val="-2"/>
                <w:sz w:val="28"/>
                <w:szCs w:val="28"/>
              </w:rPr>
              <w:t>.</w:t>
            </w:r>
          </w:p>
          <w:p w:rsidR="006045E7" w:rsidRPr="000A53DD" w:rsidRDefault="006045E7" w:rsidP="006045E7">
            <w:pPr>
              <w:ind w:firstLine="318"/>
              <w:jc w:val="both"/>
              <w:rPr>
                <w:rFonts w:ascii="Times New Roman" w:hAnsi="Times New Roman" w:cs="Times New Roman"/>
                <w:sz w:val="20"/>
                <w:szCs w:val="28"/>
              </w:rPr>
            </w:pPr>
          </w:p>
        </w:tc>
      </w:tr>
      <w:tr w:rsidR="003009C8" w:rsidRPr="00A261E7" w:rsidTr="003009C8">
        <w:trPr>
          <w:trHeight w:val="389"/>
        </w:trPr>
        <w:tc>
          <w:tcPr>
            <w:tcW w:w="2376" w:type="dxa"/>
          </w:tcPr>
          <w:p w:rsidR="003009C8" w:rsidRPr="00A261E7" w:rsidRDefault="003009C8" w:rsidP="003009C8">
            <w:pPr>
              <w:jc w:val="center"/>
              <w:rPr>
                <w:rFonts w:ascii="Times New Roman" w:hAnsi="Times New Roman" w:cs="Times New Roman"/>
                <w:sz w:val="28"/>
                <w:szCs w:val="28"/>
              </w:rPr>
            </w:pPr>
            <w:r w:rsidRPr="00A261E7">
              <w:rPr>
                <w:rFonts w:ascii="Times New Roman" w:hAnsi="Times New Roman" w:cs="Times New Roman"/>
                <w:color w:val="222222"/>
                <w:sz w:val="28"/>
                <w:szCs w:val="28"/>
                <w:shd w:val="clear" w:color="auto" w:fill="FDFDFD"/>
              </w:rPr>
              <w:t>Самарская область</w:t>
            </w:r>
          </w:p>
        </w:tc>
        <w:tc>
          <w:tcPr>
            <w:tcW w:w="11907" w:type="dxa"/>
          </w:tcPr>
          <w:p w:rsidR="003009C8" w:rsidRPr="00A261E7"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t>1. Конкурс проектов и идей «О</w:t>
            </w:r>
            <w:r w:rsidR="006045E7">
              <w:rPr>
                <w:rFonts w:ascii="Times New Roman" w:hAnsi="Times New Roman" w:cs="Times New Roman"/>
                <w:sz w:val="28"/>
                <w:szCs w:val="28"/>
              </w:rPr>
              <w:t>традный – территория развития».</w:t>
            </w:r>
          </w:p>
          <w:p w:rsidR="003009C8" w:rsidRPr="00A261E7" w:rsidRDefault="003009C8" w:rsidP="006045E7">
            <w:pPr>
              <w:ind w:firstLine="318"/>
              <w:jc w:val="both"/>
              <w:rPr>
                <w:rFonts w:ascii="Times New Roman" w:hAnsi="Times New Roman" w:cs="Times New Roman"/>
                <w:sz w:val="28"/>
                <w:szCs w:val="28"/>
              </w:rPr>
            </w:pPr>
            <w:r w:rsidRPr="00A261E7">
              <w:rPr>
                <w:rFonts w:ascii="Times New Roman" w:hAnsi="Times New Roman" w:cs="Times New Roman"/>
                <w:sz w:val="28"/>
                <w:szCs w:val="28"/>
              </w:rPr>
              <w:t xml:space="preserve">2. Конкурс социальных инициатив по месту жительства в </w:t>
            </w:r>
            <w:proofErr w:type="spellStart"/>
            <w:r w:rsidR="000A53DD">
              <w:rPr>
                <w:rFonts w:ascii="Times New Roman" w:hAnsi="Times New Roman" w:cs="Times New Roman"/>
                <w:sz w:val="28"/>
                <w:szCs w:val="28"/>
              </w:rPr>
              <w:t>г.о</w:t>
            </w:r>
            <w:proofErr w:type="gramStart"/>
            <w:r w:rsidR="000A53DD">
              <w:rPr>
                <w:rFonts w:ascii="Times New Roman" w:hAnsi="Times New Roman" w:cs="Times New Roman"/>
                <w:sz w:val="28"/>
                <w:szCs w:val="28"/>
              </w:rPr>
              <w:t>.</w:t>
            </w:r>
            <w:r w:rsidRPr="00A261E7">
              <w:rPr>
                <w:rFonts w:ascii="Times New Roman" w:hAnsi="Times New Roman" w:cs="Times New Roman"/>
                <w:sz w:val="28"/>
                <w:szCs w:val="28"/>
              </w:rPr>
              <w:t>С</w:t>
            </w:r>
            <w:proofErr w:type="gramEnd"/>
            <w:r w:rsidRPr="00A261E7">
              <w:rPr>
                <w:rFonts w:ascii="Times New Roman" w:hAnsi="Times New Roman" w:cs="Times New Roman"/>
                <w:sz w:val="28"/>
                <w:szCs w:val="28"/>
              </w:rPr>
              <w:t>ызрань</w:t>
            </w:r>
            <w:proofErr w:type="spellEnd"/>
            <w:r w:rsidRPr="00A261E7">
              <w:rPr>
                <w:rFonts w:ascii="Times New Roman" w:hAnsi="Times New Roman" w:cs="Times New Roman"/>
                <w:sz w:val="28"/>
                <w:szCs w:val="28"/>
              </w:rPr>
              <w:t xml:space="preserve"> </w:t>
            </w:r>
            <w:r w:rsidR="006045E7">
              <w:rPr>
                <w:rFonts w:ascii="Times New Roman" w:hAnsi="Times New Roman" w:cs="Times New Roman"/>
                <w:sz w:val="28"/>
                <w:szCs w:val="28"/>
              </w:rPr>
              <w:t>(</w:t>
            </w:r>
            <w:r w:rsidRPr="00A261E7">
              <w:rPr>
                <w:rFonts w:ascii="Times New Roman" w:hAnsi="Times New Roman" w:cs="Times New Roman"/>
                <w:sz w:val="28"/>
                <w:szCs w:val="28"/>
              </w:rPr>
              <w:t>в рамках реализации ведомственной целевой программы «Содействие развитию общественного самоуправления в городском округе Сызрань Самарской области на 2016 - 2024 годы</w:t>
            </w:r>
            <w:r w:rsidR="006045E7">
              <w:rPr>
                <w:rFonts w:ascii="Times New Roman" w:hAnsi="Times New Roman" w:cs="Times New Roman"/>
                <w:sz w:val="28"/>
                <w:szCs w:val="28"/>
              </w:rPr>
              <w:t>»).</w:t>
            </w:r>
          </w:p>
          <w:p w:rsidR="003009C8" w:rsidRPr="00A261E7" w:rsidRDefault="003009C8" w:rsidP="006045E7">
            <w:pPr>
              <w:autoSpaceDE w:val="0"/>
              <w:autoSpaceDN w:val="0"/>
              <w:adjustRightInd w:val="0"/>
              <w:ind w:firstLine="318"/>
              <w:jc w:val="both"/>
              <w:rPr>
                <w:rFonts w:ascii="Times New Roman" w:eastAsia="Calibri" w:hAnsi="Times New Roman" w:cs="Times New Roman"/>
                <w:sz w:val="28"/>
                <w:szCs w:val="28"/>
                <w:lang w:eastAsia="ru-RU"/>
              </w:rPr>
            </w:pPr>
            <w:r w:rsidRPr="00A261E7">
              <w:rPr>
                <w:rFonts w:ascii="Times New Roman" w:hAnsi="Times New Roman" w:cs="Times New Roman"/>
                <w:sz w:val="28"/>
                <w:szCs w:val="28"/>
              </w:rPr>
              <w:t xml:space="preserve">3. </w:t>
            </w:r>
            <w:r w:rsidRPr="00A261E7">
              <w:rPr>
                <w:rFonts w:ascii="Times New Roman" w:eastAsia="Calibri" w:hAnsi="Times New Roman" w:cs="Times New Roman"/>
                <w:sz w:val="28"/>
                <w:szCs w:val="28"/>
                <w:lang w:eastAsia="ru-RU"/>
              </w:rPr>
              <w:t xml:space="preserve">Практика инициативного бюджетирования </w:t>
            </w:r>
            <w:proofErr w:type="spellStart"/>
            <w:r w:rsidR="006045E7" w:rsidRPr="00A261E7">
              <w:rPr>
                <w:rFonts w:ascii="Times New Roman" w:hAnsi="Times New Roman" w:cs="Times New Roman"/>
                <w:sz w:val="28"/>
                <w:szCs w:val="28"/>
              </w:rPr>
              <w:t>г</w:t>
            </w:r>
            <w:r w:rsidR="000A53DD">
              <w:rPr>
                <w:rFonts w:ascii="Times New Roman" w:hAnsi="Times New Roman" w:cs="Times New Roman"/>
                <w:sz w:val="28"/>
                <w:szCs w:val="28"/>
              </w:rPr>
              <w:t>.о</w:t>
            </w:r>
            <w:proofErr w:type="gramStart"/>
            <w:r w:rsidR="000A53DD">
              <w:rPr>
                <w:rFonts w:ascii="Times New Roman" w:hAnsi="Times New Roman" w:cs="Times New Roman"/>
                <w:sz w:val="28"/>
                <w:szCs w:val="28"/>
              </w:rPr>
              <w:t>.</w:t>
            </w:r>
            <w:r w:rsidR="006045E7">
              <w:rPr>
                <w:rFonts w:ascii="Times New Roman" w:eastAsia="Calibri" w:hAnsi="Times New Roman" w:cs="Times New Roman"/>
                <w:sz w:val="28"/>
                <w:szCs w:val="28"/>
                <w:lang w:eastAsia="ru-RU"/>
              </w:rPr>
              <w:t>С</w:t>
            </w:r>
            <w:proofErr w:type="gramEnd"/>
            <w:r w:rsidR="006045E7">
              <w:rPr>
                <w:rFonts w:ascii="Times New Roman" w:eastAsia="Calibri" w:hAnsi="Times New Roman" w:cs="Times New Roman"/>
                <w:sz w:val="28"/>
                <w:szCs w:val="28"/>
                <w:lang w:eastAsia="ru-RU"/>
              </w:rPr>
              <w:t>амара</w:t>
            </w:r>
            <w:proofErr w:type="spellEnd"/>
            <w:r w:rsidR="006045E7" w:rsidRPr="00A261E7">
              <w:rPr>
                <w:rFonts w:ascii="Times New Roman" w:eastAsia="Calibri" w:hAnsi="Times New Roman" w:cs="Times New Roman"/>
                <w:sz w:val="28"/>
                <w:szCs w:val="28"/>
                <w:lang w:eastAsia="ru-RU"/>
              </w:rPr>
              <w:t xml:space="preserve"> </w:t>
            </w:r>
            <w:r w:rsidR="006045E7">
              <w:rPr>
                <w:rFonts w:ascii="Times New Roman" w:eastAsia="Calibri" w:hAnsi="Times New Roman" w:cs="Times New Roman"/>
                <w:sz w:val="28"/>
                <w:szCs w:val="28"/>
                <w:lang w:eastAsia="ru-RU"/>
              </w:rPr>
              <w:t>«Твой конструктор двора».</w:t>
            </w:r>
          </w:p>
          <w:p w:rsidR="003009C8" w:rsidRPr="000A53DD" w:rsidRDefault="003009C8" w:rsidP="006045E7">
            <w:pPr>
              <w:ind w:firstLine="318"/>
              <w:jc w:val="both"/>
              <w:rPr>
                <w:rFonts w:ascii="Times New Roman" w:hAnsi="Times New Roman" w:cs="Times New Roman"/>
                <w:sz w:val="20"/>
                <w:szCs w:val="28"/>
              </w:rPr>
            </w:pPr>
          </w:p>
        </w:tc>
      </w:tr>
      <w:tr w:rsidR="003009C8" w:rsidRPr="00A261E7" w:rsidTr="003009C8">
        <w:trPr>
          <w:trHeight w:val="389"/>
        </w:trPr>
        <w:tc>
          <w:tcPr>
            <w:tcW w:w="2376" w:type="dxa"/>
          </w:tcPr>
          <w:p w:rsidR="003009C8" w:rsidRPr="00A261E7" w:rsidRDefault="003009C8" w:rsidP="003009C8">
            <w:pPr>
              <w:jc w:val="center"/>
              <w:rPr>
                <w:rFonts w:ascii="Times New Roman" w:hAnsi="Times New Roman" w:cs="Times New Roman"/>
                <w:sz w:val="28"/>
                <w:szCs w:val="28"/>
              </w:rPr>
            </w:pPr>
            <w:r w:rsidRPr="00A261E7">
              <w:rPr>
                <w:rFonts w:ascii="Times New Roman" w:hAnsi="Times New Roman" w:cs="Times New Roman"/>
                <w:color w:val="222222"/>
                <w:sz w:val="28"/>
                <w:szCs w:val="28"/>
                <w:shd w:val="clear" w:color="auto" w:fill="FDFDFD"/>
              </w:rPr>
              <w:t>Саратовская область</w:t>
            </w:r>
          </w:p>
        </w:tc>
        <w:tc>
          <w:tcPr>
            <w:tcW w:w="11907" w:type="dxa"/>
          </w:tcPr>
          <w:p w:rsidR="003009C8" w:rsidRPr="00A261E7" w:rsidRDefault="003009C8" w:rsidP="006045E7">
            <w:pPr>
              <w:ind w:firstLine="318"/>
              <w:jc w:val="both"/>
              <w:rPr>
                <w:rFonts w:ascii="Times New Roman" w:eastAsia="Times New Roman" w:hAnsi="Times New Roman" w:cs="Times New Roman"/>
                <w:color w:val="000000"/>
                <w:sz w:val="28"/>
                <w:szCs w:val="28"/>
                <w:lang w:eastAsia="ru-RU"/>
              </w:rPr>
            </w:pPr>
            <w:r w:rsidRPr="00A261E7">
              <w:rPr>
                <w:rFonts w:ascii="Times New Roman" w:eastAsia="Times New Roman" w:hAnsi="Times New Roman" w:cs="Times New Roman"/>
                <w:color w:val="000000"/>
                <w:sz w:val="28"/>
                <w:szCs w:val="28"/>
                <w:lang w:eastAsia="ru-RU"/>
              </w:rPr>
              <w:t xml:space="preserve">1. Программа поддержки местных инициатив </w:t>
            </w:r>
            <w:r w:rsidR="006045E7">
              <w:rPr>
                <w:rFonts w:ascii="Times New Roman" w:eastAsia="Times New Roman" w:hAnsi="Times New Roman" w:cs="Times New Roman"/>
                <w:color w:val="000000"/>
                <w:sz w:val="28"/>
                <w:szCs w:val="28"/>
                <w:lang w:eastAsia="ru-RU"/>
              </w:rPr>
              <w:t>(</w:t>
            </w:r>
            <w:r w:rsidRPr="00A261E7">
              <w:rPr>
                <w:rFonts w:ascii="Times New Roman" w:eastAsia="Times New Roman" w:hAnsi="Times New Roman" w:cs="Times New Roman"/>
                <w:color w:val="000000"/>
                <w:sz w:val="28"/>
                <w:szCs w:val="28"/>
                <w:lang w:eastAsia="ru-RU"/>
              </w:rPr>
              <w:t>основана на применении механизма субсидирования и реализуется в Саратовской области с 2017 года</w:t>
            </w:r>
            <w:r w:rsidR="006045E7">
              <w:rPr>
                <w:rFonts w:ascii="Times New Roman" w:eastAsia="Times New Roman" w:hAnsi="Times New Roman" w:cs="Times New Roman"/>
                <w:color w:val="000000"/>
                <w:sz w:val="28"/>
                <w:szCs w:val="28"/>
                <w:lang w:eastAsia="ru-RU"/>
              </w:rPr>
              <w:t>)</w:t>
            </w:r>
            <w:r w:rsidRPr="00A261E7">
              <w:rPr>
                <w:rFonts w:ascii="Times New Roman" w:eastAsia="Times New Roman" w:hAnsi="Times New Roman" w:cs="Times New Roman"/>
                <w:color w:val="000000"/>
                <w:sz w:val="28"/>
                <w:szCs w:val="28"/>
                <w:lang w:eastAsia="ru-RU"/>
              </w:rPr>
              <w:t>.</w:t>
            </w:r>
          </w:p>
          <w:p w:rsidR="003009C8" w:rsidRDefault="003009C8" w:rsidP="006045E7">
            <w:pPr>
              <w:ind w:firstLine="318"/>
              <w:jc w:val="both"/>
              <w:rPr>
                <w:rFonts w:ascii="Times New Roman" w:eastAsia="Times New Roman" w:hAnsi="Times New Roman" w:cs="Times New Roman"/>
                <w:color w:val="000000"/>
                <w:sz w:val="28"/>
                <w:szCs w:val="28"/>
                <w:lang w:eastAsia="ru-RU"/>
              </w:rPr>
            </w:pPr>
            <w:r w:rsidRPr="00A261E7">
              <w:rPr>
                <w:rFonts w:ascii="Times New Roman" w:eastAsia="Times New Roman" w:hAnsi="Times New Roman" w:cs="Times New Roman"/>
                <w:color w:val="000000"/>
                <w:sz w:val="28"/>
                <w:szCs w:val="28"/>
                <w:lang w:eastAsia="ru-RU"/>
              </w:rPr>
              <w:t>2.</w:t>
            </w:r>
            <w:r w:rsidR="006045E7">
              <w:rPr>
                <w:rFonts w:ascii="Times New Roman" w:eastAsia="Times New Roman" w:hAnsi="Times New Roman" w:cs="Times New Roman"/>
                <w:color w:val="000000"/>
                <w:sz w:val="28"/>
                <w:szCs w:val="28"/>
                <w:lang w:eastAsia="ru-RU"/>
              </w:rPr>
              <w:t xml:space="preserve"> Строительство</w:t>
            </w:r>
            <w:r w:rsidRPr="00A261E7">
              <w:rPr>
                <w:rFonts w:ascii="Times New Roman" w:eastAsia="Times New Roman" w:hAnsi="Times New Roman" w:cs="Times New Roman"/>
                <w:color w:val="000000"/>
                <w:sz w:val="28"/>
                <w:szCs w:val="28"/>
                <w:lang w:eastAsia="ru-RU"/>
              </w:rPr>
              <w:t xml:space="preserve"> </w:t>
            </w:r>
            <w:r w:rsidR="006045E7">
              <w:rPr>
                <w:rFonts w:ascii="Times New Roman" w:eastAsia="Times New Roman" w:hAnsi="Times New Roman" w:cs="Times New Roman"/>
                <w:color w:val="000000"/>
                <w:sz w:val="28"/>
                <w:szCs w:val="28"/>
                <w:lang w:eastAsia="ru-RU"/>
              </w:rPr>
              <w:t>н</w:t>
            </w:r>
            <w:r w:rsidRPr="00A261E7">
              <w:rPr>
                <w:rFonts w:ascii="Times New Roman" w:eastAsia="Times New Roman" w:hAnsi="Times New Roman" w:cs="Times New Roman"/>
                <w:color w:val="000000"/>
                <w:sz w:val="28"/>
                <w:szCs w:val="28"/>
                <w:lang w:eastAsia="ru-RU"/>
              </w:rPr>
              <w:t>ов</w:t>
            </w:r>
            <w:r w:rsidR="006045E7">
              <w:rPr>
                <w:rFonts w:ascii="Times New Roman" w:eastAsia="Times New Roman" w:hAnsi="Times New Roman" w:cs="Times New Roman"/>
                <w:color w:val="000000"/>
                <w:sz w:val="28"/>
                <w:szCs w:val="28"/>
                <w:lang w:eastAsia="ru-RU"/>
              </w:rPr>
              <w:t>ой водонапорной башни</w:t>
            </w:r>
            <w:r w:rsidRPr="00A261E7">
              <w:rPr>
                <w:rFonts w:ascii="Times New Roman" w:eastAsia="Times New Roman" w:hAnsi="Times New Roman" w:cs="Times New Roman"/>
                <w:color w:val="000000"/>
                <w:sz w:val="28"/>
                <w:szCs w:val="28"/>
                <w:lang w:eastAsia="ru-RU"/>
              </w:rPr>
              <w:t xml:space="preserve"> и организация </w:t>
            </w:r>
            <w:r w:rsidR="006045E7">
              <w:rPr>
                <w:rFonts w:ascii="Times New Roman" w:eastAsia="Times New Roman" w:hAnsi="Times New Roman" w:cs="Times New Roman"/>
                <w:color w:val="000000"/>
                <w:sz w:val="28"/>
                <w:szCs w:val="28"/>
                <w:lang w:eastAsia="ru-RU"/>
              </w:rPr>
              <w:t xml:space="preserve">качественного </w:t>
            </w:r>
            <w:r w:rsidRPr="00A261E7">
              <w:rPr>
                <w:rFonts w:ascii="Times New Roman" w:eastAsia="Times New Roman" w:hAnsi="Times New Roman" w:cs="Times New Roman"/>
                <w:color w:val="000000"/>
                <w:sz w:val="28"/>
                <w:szCs w:val="28"/>
                <w:lang w:eastAsia="ru-RU"/>
              </w:rPr>
              <w:t xml:space="preserve">водоснабжения </w:t>
            </w:r>
            <w:r w:rsidR="006045E7">
              <w:rPr>
                <w:rFonts w:ascii="Times New Roman" w:eastAsia="Times New Roman" w:hAnsi="Times New Roman" w:cs="Times New Roman"/>
                <w:color w:val="000000"/>
                <w:sz w:val="28"/>
                <w:szCs w:val="28"/>
                <w:lang w:eastAsia="ru-RU"/>
              </w:rPr>
              <w:t xml:space="preserve">в </w:t>
            </w:r>
            <w:proofErr w:type="spellStart"/>
            <w:r w:rsidR="006045E7" w:rsidRPr="00A261E7">
              <w:rPr>
                <w:rFonts w:ascii="Times New Roman" w:eastAsia="Times New Roman" w:hAnsi="Times New Roman" w:cs="Times New Roman"/>
                <w:color w:val="000000"/>
                <w:sz w:val="28"/>
                <w:szCs w:val="28"/>
                <w:lang w:eastAsia="ru-RU"/>
              </w:rPr>
              <w:t>с</w:t>
            </w:r>
            <w:proofErr w:type="gramStart"/>
            <w:r w:rsidR="006045E7" w:rsidRPr="00A261E7">
              <w:rPr>
                <w:rFonts w:ascii="Times New Roman" w:eastAsia="Times New Roman" w:hAnsi="Times New Roman" w:cs="Times New Roman"/>
                <w:color w:val="000000"/>
                <w:sz w:val="28"/>
                <w:szCs w:val="28"/>
                <w:lang w:eastAsia="ru-RU"/>
              </w:rPr>
              <w:t>.Н</w:t>
            </w:r>
            <w:proofErr w:type="gramEnd"/>
            <w:r w:rsidR="006045E7" w:rsidRPr="00A261E7">
              <w:rPr>
                <w:rFonts w:ascii="Times New Roman" w:eastAsia="Times New Roman" w:hAnsi="Times New Roman" w:cs="Times New Roman"/>
                <w:color w:val="000000"/>
                <w:sz w:val="28"/>
                <w:szCs w:val="28"/>
                <w:lang w:eastAsia="ru-RU"/>
              </w:rPr>
              <w:t>овая</w:t>
            </w:r>
            <w:proofErr w:type="spellEnd"/>
            <w:r w:rsidR="006045E7" w:rsidRPr="00A261E7">
              <w:rPr>
                <w:rFonts w:ascii="Times New Roman" w:eastAsia="Times New Roman" w:hAnsi="Times New Roman" w:cs="Times New Roman"/>
                <w:color w:val="000000"/>
                <w:sz w:val="28"/>
                <w:szCs w:val="28"/>
                <w:lang w:eastAsia="ru-RU"/>
              </w:rPr>
              <w:t xml:space="preserve"> </w:t>
            </w:r>
            <w:proofErr w:type="spellStart"/>
            <w:r w:rsidR="006045E7" w:rsidRPr="00A261E7">
              <w:rPr>
                <w:rFonts w:ascii="Times New Roman" w:eastAsia="Times New Roman" w:hAnsi="Times New Roman" w:cs="Times New Roman"/>
                <w:color w:val="000000"/>
                <w:sz w:val="28"/>
                <w:szCs w:val="28"/>
                <w:lang w:eastAsia="ru-RU"/>
              </w:rPr>
              <w:t>Усть</w:t>
            </w:r>
            <w:proofErr w:type="spellEnd"/>
            <w:r w:rsidR="006045E7" w:rsidRPr="00A261E7">
              <w:rPr>
                <w:rFonts w:ascii="Times New Roman" w:eastAsia="Times New Roman" w:hAnsi="Times New Roman" w:cs="Times New Roman"/>
                <w:color w:val="000000"/>
                <w:sz w:val="28"/>
                <w:szCs w:val="28"/>
                <w:lang w:eastAsia="ru-RU"/>
              </w:rPr>
              <w:t>-Уза</w:t>
            </w:r>
            <w:r w:rsidR="006045E7">
              <w:rPr>
                <w:rFonts w:ascii="Times New Roman" w:eastAsia="Times New Roman" w:hAnsi="Times New Roman" w:cs="Times New Roman"/>
                <w:color w:val="000000"/>
                <w:sz w:val="28"/>
                <w:szCs w:val="28"/>
                <w:lang w:eastAsia="ru-RU"/>
              </w:rPr>
              <w:t>.</w:t>
            </w:r>
          </w:p>
          <w:p w:rsidR="006045E7" w:rsidRPr="000A53DD" w:rsidRDefault="006045E7" w:rsidP="006045E7">
            <w:pPr>
              <w:ind w:firstLine="318"/>
              <w:jc w:val="both"/>
              <w:rPr>
                <w:rFonts w:ascii="Times New Roman" w:hAnsi="Times New Roman" w:cs="Times New Roman"/>
                <w:sz w:val="20"/>
                <w:szCs w:val="28"/>
              </w:rPr>
            </w:pPr>
          </w:p>
        </w:tc>
      </w:tr>
      <w:tr w:rsidR="003009C8" w:rsidRPr="00A261E7" w:rsidTr="003009C8">
        <w:trPr>
          <w:trHeight w:val="389"/>
        </w:trPr>
        <w:tc>
          <w:tcPr>
            <w:tcW w:w="2376" w:type="dxa"/>
          </w:tcPr>
          <w:p w:rsidR="003009C8" w:rsidRPr="00A261E7" w:rsidRDefault="003009C8" w:rsidP="003009C8">
            <w:pPr>
              <w:jc w:val="center"/>
              <w:rPr>
                <w:rFonts w:ascii="Times New Roman" w:hAnsi="Times New Roman" w:cs="Times New Roman"/>
                <w:sz w:val="28"/>
                <w:szCs w:val="28"/>
              </w:rPr>
            </w:pPr>
            <w:r w:rsidRPr="00A261E7">
              <w:rPr>
                <w:rFonts w:ascii="Times New Roman" w:hAnsi="Times New Roman" w:cs="Times New Roman"/>
                <w:color w:val="222222"/>
                <w:sz w:val="28"/>
                <w:szCs w:val="28"/>
                <w:shd w:val="clear" w:color="auto" w:fill="FDFDFD"/>
              </w:rPr>
              <w:t>Ульяновская область</w:t>
            </w:r>
          </w:p>
        </w:tc>
        <w:tc>
          <w:tcPr>
            <w:tcW w:w="11907" w:type="dxa"/>
          </w:tcPr>
          <w:p w:rsidR="003009C8" w:rsidRDefault="003009C8" w:rsidP="006045E7">
            <w:pPr>
              <w:tabs>
                <w:tab w:val="left" w:pos="459"/>
              </w:tabs>
              <w:ind w:firstLine="318"/>
              <w:jc w:val="both"/>
              <w:rPr>
                <w:rFonts w:ascii="Times New Roman" w:hAnsi="Times New Roman" w:cs="Times New Roman"/>
                <w:sz w:val="28"/>
                <w:szCs w:val="28"/>
              </w:rPr>
            </w:pPr>
            <w:r w:rsidRPr="00A261E7">
              <w:rPr>
                <w:rFonts w:ascii="Times New Roman" w:hAnsi="Times New Roman" w:cs="Times New Roman"/>
                <w:sz w:val="28"/>
                <w:szCs w:val="28"/>
              </w:rPr>
              <w:t>Практика «Народный бюджет»: повышение эффективности бюджетных расходов за счёт вовлечения населения в процессы принятия решения на местном уровне; повышение открытости деятельности органов местного самоуправления; повышение информированности и финансовой грамотности населения.</w:t>
            </w:r>
          </w:p>
          <w:p w:rsidR="006045E7" w:rsidRPr="000A53DD" w:rsidRDefault="006045E7" w:rsidP="006045E7">
            <w:pPr>
              <w:tabs>
                <w:tab w:val="left" w:pos="459"/>
              </w:tabs>
              <w:ind w:firstLine="318"/>
              <w:jc w:val="both"/>
              <w:rPr>
                <w:rFonts w:ascii="Times New Roman" w:hAnsi="Times New Roman" w:cs="Times New Roman"/>
                <w:sz w:val="20"/>
                <w:szCs w:val="28"/>
              </w:rPr>
            </w:pPr>
          </w:p>
        </w:tc>
      </w:tr>
    </w:tbl>
    <w:bookmarkEnd w:id="0"/>
    <w:p w:rsidR="008D29CE" w:rsidRPr="009776DC" w:rsidRDefault="009776DC" w:rsidP="009776DC">
      <w:pPr>
        <w:spacing w:after="0" w:line="240" w:lineRule="auto"/>
        <w:ind w:right="-172"/>
        <w:contextualSpacing/>
        <w:jc w:val="both"/>
        <w:rPr>
          <w:rFonts w:ascii="Times New Roman" w:hAnsi="Times New Roman" w:cs="Times New Roman"/>
          <w:b/>
          <w:bCs/>
          <w:sz w:val="28"/>
          <w:szCs w:val="28"/>
          <w:u w:val="single"/>
        </w:rPr>
      </w:pPr>
      <w:r w:rsidRPr="009776DC">
        <w:rPr>
          <w:rFonts w:ascii="Times New Roman" w:hAnsi="Times New Roman" w:cs="Times New Roman"/>
          <w:b/>
          <w:bCs/>
          <w:sz w:val="28"/>
          <w:szCs w:val="28"/>
          <w:u w:val="single"/>
        </w:rPr>
        <w:lastRenderedPageBreak/>
        <w:t>Республика Башкортостан</w:t>
      </w:r>
    </w:p>
    <w:p w:rsidR="008D29CE" w:rsidRPr="009776DC" w:rsidRDefault="008D29CE" w:rsidP="009776DC">
      <w:pPr>
        <w:spacing w:after="0" w:line="240" w:lineRule="auto"/>
        <w:ind w:right="-172"/>
        <w:contextualSpacing/>
        <w:jc w:val="both"/>
        <w:rPr>
          <w:rFonts w:ascii="Times New Roman" w:hAnsi="Times New Roman" w:cs="Times New Roman"/>
          <w:bCs/>
          <w:sz w:val="28"/>
          <w:szCs w:val="28"/>
        </w:rPr>
      </w:pPr>
    </w:p>
    <w:p w:rsidR="008D29CE" w:rsidRPr="00A261E7" w:rsidRDefault="008D29CE" w:rsidP="009776DC">
      <w:pPr>
        <w:spacing w:after="0" w:line="240" w:lineRule="auto"/>
        <w:jc w:val="both"/>
        <w:rPr>
          <w:rFonts w:ascii="Times New Roman" w:hAnsi="Times New Roman" w:cs="Times New Roman"/>
          <w:b/>
          <w:sz w:val="28"/>
          <w:szCs w:val="28"/>
        </w:rPr>
      </w:pPr>
      <w:r w:rsidRPr="00A261E7">
        <w:rPr>
          <w:rFonts w:ascii="Times New Roman" w:hAnsi="Times New Roman" w:cs="Times New Roman"/>
          <w:b/>
          <w:sz w:val="28"/>
          <w:szCs w:val="28"/>
        </w:rPr>
        <w:t>Стр</w:t>
      </w:r>
      <w:r w:rsidR="009776DC">
        <w:rPr>
          <w:rFonts w:ascii="Times New Roman" w:hAnsi="Times New Roman" w:cs="Times New Roman"/>
          <w:b/>
          <w:sz w:val="28"/>
          <w:szCs w:val="28"/>
        </w:rPr>
        <w:t xml:space="preserve">оительство участка водопровода </w:t>
      </w:r>
      <w:proofErr w:type="gramStart"/>
      <w:r w:rsidRPr="00A261E7">
        <w:rPr>
          <w:rFonts w:ascii="Times New Roman" w:hAnsi="Times New Roman" w:cs="Times New Roman"/>
          <w:b/>
          <w:sz w:val="28"/>
          <w:szCs w:val="28"/>
        </w:rPr>
        <w:t>в</w:t>
      </w:r>
      <w:proofErr w:type="gramEnd"/>
      <w:r w:rsidRPr="00A261E7">
        <w:rPr>
          <w:rFonts w:ascii="Times New Roman" w:hAnsi="Times New Roman" w:cs="Times New Roman"/>
          <w:b/>
          <w:sz w:val="28"/>
          <w:szCs w:val="28"/>
        </w:rPr>
        <w:t xml:space="preserve"> </w:t>
      </w:r>
      <w:proofErr w:type="gramStart"/>
      <w:r w:rsidRPr="00A261E7">
        <w:rPr>
          <w:rFonts w:ascii="Times New Roman" w:hAnsi="Times New Roman" w:cs="Times New Roman"/>
          <w:b/>
          <w:sz w:val="28"/>
          <w:szCs w:val="28"/>
        </w:rPr>
        <w:t>с</w:t>
      </w:r>
      <w:proofErr w:type="gramEnd"/>
      <w:r w:rsidRPr="00A261E7">
        <w:rPr>
          <w:rFonts w:ascii="Times New Roman" w:hAnsi="Times New Roman" w:cs="Times New Roman"/>
          <w:b/>
          <w:sz w:val="28"/>
          <w:szCs w:val="28"/>
        </w:rPr>
        <w:t>. Зилаир муниципального района Зилаирский район</w:t>
      </w:r>
      <w:r w:rsidR="009776DC">
        <w:rPr>
          <w:rFonts w:ascii="Times New Roman" w:hAnsi="Times New Roman" w:cs="Times New Roman"/>
          <w:b/>
          <w:sz w:val="28"/>
          <w:szCs w:val="28"/>
        </w:rPr>
        <w:t xml:space="preserve"> </w:t>
      </w:r>
      <w:r w:rsidRPr="00A261E7">
        <w:rPr>
          <w:rFonts w:ascii="Times New Roman" w:hAnsi="Times New Roman" w:cs="Times New Roman"/>
          <w:b/>
          <w:sz w:val="28"/>
          <w:szCs w:val="28"/>
        </w:rPr>
        <w:t>Республики Башкортостан</w:t>
      </w:r>
      <w:r w:rsidR="009776DC">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651"/>
        <w:gridCol w:w="2211"/>
        <w:gridCol w:w="11421"/>
      </w:tblGrid>
      <w:tr w:rsidR="008D29CE" w:rsidRPr="00A261E7" w:rsidTr="003E1E76">
        <w:tc>
          <w:tcPr>
            <w:tcW w:w="651" w:type="dxa"/>
          </w:tcPr>
          <w:p w:rsidR="008D29CE" w:rsidRPr="00A261E7" w:rsidRDefault="008D29CE" w:rsidP="00A261E7">
            <w:pPr>
              <w:pStyle w:val="a7"/>
              <w:numPr>
                <w:ilvl w:val="0"/>
                <w:numId w:val="10"/>
              </w:numPr>
              <w:spacing w:after="0" w:line="240" w:lineRule="auto"/>
              <w:ind w:left="0" w:firstLine="0"/>
              <w:contextualSpacing w:val="0"/>
              <w:jc w:val="center"/>
              <w:rPr>
                <w:rFonts w:ascii="Times New Roman" w:hAnsi="Times New Roman"/>
                <w:sz w:val="28"/>
                <w:szCs w:val="28"/>
              </w:rPr>
            </w:pPr>
          </w:p>
        </w:tc>
        <w:tc>
          <w:tcPr>
            <w:tcW w:w="2211" w:type="dxa"/>
          </w:tcPr>
          <w:p w:rsidR="008D29CE" w:rsidRPr="00A261E7" w:rsidRDefault="008D29CE" w:rsidP="003E1E76">
            <w:pPr>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база</w:t>
            </w:r>
          </w:p>
        </w:tc>
        <w:tc>
          <w:tcPr>
            <w:tcW w:w="11421" w:type="dxa"/>
          </w:tcPr>
          <w:p w:rsidR="008D29CE" w:rsidRPr="00A261E7" w:rsidRDefault="002F56F1" w:rsidP="002F56F1">
            <w:pPr>
              <w:ind w:firstLine="257"/>
              <w:jc w:val="both"/>
              <w:rPr>
                <w:rFonts w:ascii="Times New Roman" w:hAnsi="Times New Roman" w:cs="Times New Roman"/>
                <w:sz w:val="28"/>
                <w:szCs w:val="28"/>
              </w:rPr>
            </w:pPr>
            <w:r>
              <w:rPr>
                <w:rFonts w:ascii="Times New Roman" w:hAnsi="Times New Roman" w:cs="Times New Roman"/>
                <w:sz w:val="28"/>
                <w:szCs w:val="28"/>
              </w:rPr>
              <w:t>1. </w:t>
            </w:r>
            <w:r w:rsidR="008D29CE" w:rsidRPr="00A261E7">
              <w:rPr>
                <w:rFonts w:ascii="Times New Roman" w:hAnsi="Times New Roman" w:cs="Times New Roman"/>
                <w:sz w:val="28"/>
                <w:szCs w:val="28"/>
              </w:rPr>
              <w:t>Соглашение межд</w:t>
            </w:r>
            <w:proofErr w:type="gramStart"/>
            <w:r w:rsidR="008D29CE" w:rsidRPr="00A261E7">
              <w:rPr>
                <w:rFonts w:ascii="Times New Roman" w:hAnsi="Times New Roman" w:cs="Times New Roman"/>
                <w:sz w:val="28"/>
                <w:szCs w:val="28"/>
              </w:rPr>
              <w:t>у ООО</w:t>
            </w:r>
            <w:proofErr w:type="gramEnd"/>
            <w:r w:rsidR="008D29CE" w:rsidRPr="00A261E7">
              <w:rPr>
                <w:rFonts w:ascii="Times New Roman" w:hAnsi="Times New Roman" w:cs="Times New Roman"/>
                <w:sz w:val="28"/>
                <w:szCs w:val="28"/>
              </w:rPr>
              <w:t xml:space="preserve"> «Водоканал» и его учредителем – Администрацией сельского поселения Зилаирский сельский </w:t>
            </w:r>
            <w:r>
              <w:rPr>
                <w:rFonts w:ascii="Times New Roman" w:hAnsi="Times New Roman" w:cs="Times New Roman"/>
                <w:sz w:val="28"/>
                <w:szCs w:val="28"/>
              </w:rPr>
              <w:t>совет о взаимном сотрудничестве.</w:t>
            </w:r>
          </w:p>
          <w:p w:rsidR="008D29CE" w:rsidRPr="00A261E7" w:rsidRDefault="002F56F1" w:rsidP="002F56F1">
            <w:pPr>
              <w:ind w:firstLine="257"/>
              <w:jc w:val="both"/>
              <w:rPr>
                <w:rFonts w:ascii="Times New Roman" w:hAnsi="Times New Roman" w:cs="Times New Roman"/>
                <w:sz w:val="28"/>
                <w:szCs w:val="28"/>
              </w:rPr>
            </w:pPr>
            <w:r>
              <w:rPr>
                <w:rFonts w:ascii="Times New Roman" w:hAnsi="Times New Roman" w:cs="Times New Roman"/>
                <w:sz w:val="28"/>
                <w:szCs w:val="28"/>
              </w:rPr>
              <w:t>2. </w:t>
            </w:r>
            <w:r w:rsidR="008D29CE" w:rsidRPr="00A261E7">
              <w:rPr>
                <w:rFonts w:ascii="Times New Roman" w:hAnsi="Times New Roman" w:cs="Times New Roman"/>
                <w:sz w:val="28"/>
                <w:szCs w:val="28"/>
              </w:rPr>
              <w:t>Протокол конференции граждан по вопросу строительства участка водопровода</w:t>
            </w:r>
            <w:r>
              <w:rPr>
                <w:rFonts w:ascii="Times New Roman" w:hAnsi="Times New Roman" w:cs="Times New Roman"/>
                <w:sz w:val="28"/>
                <w:szCs w:val="28"/>
              </w:rPr>
              <w:t>.</w:t>
            </w:r>
          </w:p>
        </w:tc>
      </w:tr>
      <w:tr w:rsidR="008D29CE" w:rsidRPr="00A261E7" w:rsidTr="003E1E76">
        <w:tc>
          <w:tcPr>
            <w:tcW w:w="651" w:type="dxa"/>
          </w:tcPr>
          <w:p w:rsidR="008D29CE" w:rsidRPr="00A261E7" w:rsidRDefault="008D29CE" w:rsidP="00A261E7">
            <w:pPr>
              <w:pStyle w:val="a7"/>
              <w:numPr>
                <w:ilvl w:val="0"/>
                <w:numId w:val="10"/>
              </w:numPr>
              <w:spacing w:after="0" w:line="240" w:lineRule="auto"/>
              <w:ind w:left="0" w:firstLine="0"/>
              <w:contextualSpacing w:val="0"/>
              <w:jc w:val="center"/>
              <w:rPr>
                <w:rFonts w:ascii="Times New Roman" w:hAnsi="Times New Roman"/>
                <w:sz w:val="28"/>
                <w:szCs w:val="28"/>
              </w:rPr>
            </w:pPr>
          </w:p>
        </w:tc>
        <w:tc>
          <w:tcPr>
            <w:tcW w:w="2211" w:type="dxa"/>
          </w:tcPr>
          <w:p w:rsidR="008D29CE" w:rsidRPr="00A261E7" w:rsidRDefault="008D29CE" w:rsidP="003E1E76">
            <w:pPr>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421" w:type="dxa"/>
          </w:tcPr>
          <w:p w:rsidR="008D29CE" w:rsidRPr="00A261E7" w:rsidRDefault="008D29CE" w:rsidP="002F56F1">
            <w:pPr>
              <w:ind w:firstLine="257"/>
              <w:jc w:val="both"/>
              <w:rPr>
                <w:rFonts w:ascii="Times New Roman" w:hAnsi="Times New Roman" w:cs="Times New Roman"/>
                <w:sz w:val="28"/>
                <w:szCs w:val="28"/>
              </w:rPr>
            </w:pPr>
            <w:r w:rsidRPr="00A261E7">
              <w:rPr>
                <w:rFonts w:ascii="Times New Roman" w:hAnsi="Times New Roman" w:cs="Times New Roman"/>
                <w:sz w:val="28"/>
                <w:szCs w:val="28"/>
              </w:rPr>
              <w:t>Бесперебойное сна</w:t>
            </w:r>
            <w:r w:rsidR="002F56F1">
              <w:rPr>
                <w:rFonts w:ascii="Times New Roman" w:hAnsi="Times New Roman" w:cs="Times New Roman"/>
                <w:sz w:val="28"/>
                <w:szCs w:val="28"/>
              </w:rPr>
              <w:t>бжение населения питьевой водой.</w:t>
            </w:r>
          </w:p>
        </w:tc>
      </w:tr>
      <w:tr w:rsidR="008D29CE" w:rsidRPr="00A261E7" w:rsidTr="003E1E76">
        <w:tc>
          <w:tcPr>
            <w:tcW w:w="651" w:type="dxa"/>
          </w:tcPr>
          <w:p w:rsidR="008D29CE" w:rsidRPr="00A261E7" w:rsidRDefault="008D29CE" w:rsidP="00A261E7">
            <w:pPr>
              <w:pStyle w:val="a7"/>
              <w:numPr>
                <w:ilvl w:val="0"/>
                <w:numId w:val="10"/>
              </w:numPr>
              <w:spacing w:after="0" w:line="240" w:lineRule="auto"/>
              <w:ind w:left="0" w:firstLine="0"/>
              <w:contextualSpacing w:val="0"/>
              <w:jc w:val="center"/>
              <w:rPr>
                <w:rFonts w:ascii="Times New Roman" w:hAnsi="Times New Roman"/>
                <w:sz w:val="28"/>
                <w:szCs w:val="28"/>
              </w:rPr>
            </w:pPr>
          </w:p>
        </w:tc>
        <w:tc>
          <w:tcPr>
            <w:tcW w:w="2211" w:type="dxa"/>
          </w:tcPr>
          <w:p w:rsidR="008D29CE" w:rsidRPr="00A261E7" w:rsidRDefault="008D29CE" w:rsidP="003E1E76">
            <w:pPr>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421" w:type="dxa"/>
          </w:tcPr>
          <w:p w:rsidR="008D29CE" w:rsidRPr="00A261E7" w:rsidRDefault="008D29CE" w:rsidP="002F56F1">
            <w:pPr>
              <w:ind w:firstLine="257"/>
              <w:jc w:val="both"/>
              <w:rPr>
                <w:rFonts w:ascii="Times New Roman" w:hAnsi="Times New Roman" w:cs="Times New Roman"/>
                <w:sz w:val="28"/>
                <w:szCs w:val="28"/>
              </w:rPr>
            </w:pPr>
            <w:r w:rsidRPr="00A261E7">
              <w:rPr>
                <w:rFonts w:ascii="Times New Roman" w:hAnsi="Times New Roman" w:cs="Times New Roman"/>
                <w:sz w:val="28"/>
                <w:szCs w:val="28"/>
              </w:rPr>
              <w:t xml:space="preserve">Решение проблем строительства водопровода на выбранном участке </w:t>
            </w:r>
            <w:r w:rsidRPr="00A261E7">
              <w:rPr>
                <w:rFonts w:ascii="Times New Roman" w:hAnsi="Times New Roman" w:cs="Times New Roman"/>
                <w:sz w:val="28"/>
                <w:szCs w:val="28"/>
              </w:rPr>
              <w:br/>
              <w:t>в максимально короткие сроки и без участия в специализированных республиканских программах</w:t>
            </w:r>
            <w:r w:rsidR="002F56F1">
              <w:rPr>
                <w:rFonts w:ascii="Times New Roman" w:hAnsi="Times New Roman" w:cs="Times New Roman"/>
                <w:sz w:val="28"/>
                <w:szCs w:val="28"/>
              </w:rPr>
              <w:t>.</w:t>
            </w:r>
          </w:p>
        </w:tc>
      </w:tr>
      <w:tr w:rsidR="008D29CE" w:rsidRPr="00A261E7" w:rsidTr="003E1E76">
        <w:tc>
          <w:tcPr>
            <w:tcW w:w="651" w:type="dxa"/>
          </w:tcPr>
          <w:p w:rsidR="008D29CE" w:rsidRPr="00A261E7" w:rsidRDefault="008D29CE" w:rsidP="00A261E7">
            <w:pPr>
              <w:pStyle w:val="a7"/>
              <w:numPr>
                <w:ilvl w:val="0"/>
                <w:numId w:val="10"/>
              </w:numPr>
              <w:spacing w:after="0" w:line="240" w:lineRule="auto"/>
              <w:ind w:left="0" w:firstLine="0"/>
              <w:contextualSpacing w:val="0"/>
              <w:jc w:val="center"/>
              <w:rPr>
                <w:rFonts w:ascii="Times New Roman" w:hAnsi="Times New Roman"/>
                <w:sz w:val="28"/>
                <w:szCs w:val="28"/>
              </w:rPr>
            </w:pPr>
          </w:p>
        </w:tc>
        <w:tc>
          <w:tcPr>
            <w:tcW w:w="2211" w:type="dxa"/>
          </w:tcPr>
          <w:p w:rsidR="008D29CE" w:rsidRPr="00A261E7" w:rsidRDefault="008D29CE" w:rsidP="003E1E76">
            <w:pPr>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421" w:type="dxa"/>
          </w:tcPr>
          <w:p w:rsidR="008D29CE" w:rsidRPr="00A261E7" w:rsidRDefault="002F56F1" w:rsidP="002F56F1">
            <w:pPr>
              <w:ind w:firstLine="257"/>
              <w:jc w:val="both"/>
              <w:rPr>
                <w:rFonts w:ascii="Times New Roman" w:hAnsi="Times New Roman" w:cs="Times New Roman"/>
                <w:sz w:val="28"/>
                <w:szCs w:val="28"/>
              </w:rPr>
            </w:pPr>
            <w:r>
              <w:rPr>
                <w:rFonts w:ascii="Times New Roman" w:hAnsi="Times New Roman" w:cs="Times New Roman"/>
                <w:sz w:val="28"/>
                <w:szCs w:val="28"/>
              </w:rPr>
              <w:t>2018 год.</w:t>
            </w:r>
          </w:p>
        </w:tc>
      </w:tr>
      <w:tr w:rsidR="008D29CE" w:rsidRPr="00A261E7" w:rsidTr="003E1E76">
        <w:tc>
          <w:tcPr>
            <w:tcW w:w="651" w:type="dxa"/>
          </w:tcPr>
          <w:p w:rsidR="008D29CE" w:rsidRPr="00A261E7" w:rsidRDefault="008D29CE" w:rsidP="00A261E7">
            <w:pPr>
              <w:pStyle w:val="a7"/>
              <w:numPr>
                <w:ilvl w:val="0"/>
                <w:numId w:val="10"/>
              </w:numPr>
              <w:spacing w:after="0" w:line="240" w:lineRule="auto"/>
              <w:ind w:left="0" w:firstLine="0"/>
              <w:contextualSpacing w:val="0"/>
              <w:jc w:val="center"/>
              <w:rPr>
                <w:rFonts w:ascii="Times New Roman" w:hAnsi="Times New Roman"/>
                <w:sz w:val="28"/>
                <w:szCs w:val="28"/>
              </w:rPr>
            </w:pPr>
          </w:p>
        </w:tc>
        <w:tc>
          <w:tcPr>
            <w:tcW w:w="2211" w:type="dxa"/>
          </w:tcPr>
          <w:p w:rsidR="008D29CE" w:rsidRPr="00A261E7" w:rsidRDefault="008D29CE" w:rsidP="003E1E76">
            <w:pPr>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421" w:type="dxa"/>
          </w:tcPr>
          <w:p w:rsidR="008D29CE" w:rsidRPr="00A261E7" w:rsidRDefault="008D29CE" w:rsidP="002F56F1">
            <w:pPr>
              <w:ind w:firstLine="257"/>
              <w:jc w:val="both"/>
              <w:rPr>
                <w:rFonts w:ascii="Times New Roman" w:hAnsi="Times New Roman" w:cs="Times New Roman"/>
                <w:sz w:val="28"/>
                <w:szCs w:val="28"/>
              </w:rPr>
            </w:pPr>
            <w:r w:rsidRPr="00A261E7">
              <w:rPr>
                <w:rFonts w:ascii="Times New Roman" w:hAnsi="Times New Roman" w:cs="Times New Roman"/>
                <w:sz w:val="28"/>
                <w:szCs w:val="28"/>
              </w:rPr>
              <w:t xml:space="preserve">Вклад населения </w:t>
            </w:r>
            <w:r w:rsidR="002F56F1">
              <w:rPr>
                <w:rFonts w:ascii="Times New Roman" w:hAnsi="Times New Roman" w:cs="Times New Roman"/>
                <w:sz w:val="28"/>
                <w:szCs w:val="28"/>
              </w:rPr>
              <w:t>–</w:t>
            </w:r>
            <w:r w:rsidRPr="00A261E7">
              <w:rPr>
                <w:rFonts w:ascii="Times New Roman" w:hAnsi="Times New Roman" w:cs="Times New Roman"/>
                <w:sz w:val="28"/>
                <w:szCs w:val="28"/>
              </w:rPr>
              <w:t xml:space="preserve"> 150 тыс. руб</w:t>
            </w:r>
            <w:r w:rsidR="002F56F1">
              <w:rPr>
                <w:rFonts w:ascii="Times New Roman" w:hAnsi="Times New Roman" w:cs="Times New Roman"/>
                <w:sz w:val="28"/>
                <w:szCs w:val="28"/>
              </w:rPr>
              <w:t>.</w:t>
            </w:r>
          </w:p>
          <w:p w:rsidR="008D29CE" w:rsidRPr="00A261E7" w:rsidRDefault="008D29CE" w:rsidP="002F56F1">
            <w:pPr>
              <w:ind w:firstLine="257"/>
              <w:jc w:val="both"/>
              <w:rPr>
                <w:rFonts w:ascii="Times New Roman" w:hAnsi="Times New Roman" w:cs="Times New Roman"/>
                <w:sz w:val="28"/>
                <w:szCs w:val="28"/>
              </w:rPr>
            </w:pPr>
            <w:r w:rsidRPr="00A261E7">
              <w:rPr>
                <w:rFonts w:ascii="Times New Roman" w:hAnsi="Times New Roman" w:cs="Times New Roman"/>
                <w:sz w:val="28"/>
                <w:szCs w:val="28"/>
              </w:rPr>
              <w:t>Проведение работ О</w:t>
            </w:r>
            <w:r w:rsidR="002F56F1">
              <w:rPr>
                <w:rFonts w:ascii="Times New Roman" w:hAnsi="Times New Roman" w:cs="Times New Roman"/>
                <w:sz w:val="28"/>
                <w:szCs w:val="28"/>
              </w:rPr>
              <w:t>ОО «Водоканал» по себестоимости.</w:t>
            </w:r>
          </w:p>
          <w:p w:rsidR="008D29CE" w:rsidRPr="00A261E7" w:rsidRDefault="008D29CE" w:rsidP="002F56F1">
            <w:pPr>
              <w:ind w:firstLine="257"/>
              <w:jc w:val="both"/>
              <w:rPr>
                <w:rFonts w:ascii="Times New Roman" w:hAnsi="Times New Roman" w:cs="Times New Roman"/>
                <w:sz w:val="28"/>
                <w:szCs w:val="28"/>
              </w:rPr>
            </w:pPr>
            <w:r w:rsidRPr="00A261E7">
              <w:rPr>
                <w:rFonts w:ascii="Times New Roman" w:hAnsi="Times New Roman" w:cs="Times New Roman"/>
                <w:sz w:val="28"/>
                <w:szCs w:val="28"/>
              </w:rPr>
              <w:t>Администрация сельского поселения Зилаирский сельсовет: приобретение водопроводной трубы – 300 метров</w:t>
            </w:r>
            <w:r w:rsidR="002F56F1">
              <w:rPr>
                <w:rFonts w:ascii="Times New Roman" w:hAnsi="Times New Roman" w:cs="Times New Roman"/>
                <w:sz w:val="28"/>
                <w:szCs w:val="28"/>
              </w:rPr>
              <w:t>.</w:t>
            </w:r>
          </w:p>
        </w:tc>
      </w:tr>
      <w:tr w:rsidR="008D29CE" w:rsidRPr="00A261E7" w:rsidTr="003E1E76">
        <w:tc>
          <w:tcPr>
            <w:tcW w:w="651" w:type="dxa"/>
          </w:tcPr>
          <w:p w:rsidR="008D29CE" w:rsidRPr="00A261E7" w:rsidRDefault="008D29CE" w:rsidP="00A261E7">
            <w:pPr>
              <w:pStyle w:val="a7"/>
              <w:numPr>
                <w:ilvl w:val="0"/>
                <w:numId w:val="10"/>
              </w:numPr>
              <w:spacing w:after="0" w:line="240" w:lineRule="auto"/>
              <w:ind w:left="0" w:firstLine="0"/>
              <w:contextualSpacing w:val="0"/>
              <w:jc w:val="center"/>
              <w:rPr>
                <w:rFonts w:ascii="Times New Roman" w:hAnsi="Times New Roman"/>
                <w:sz w:val="28"/>
                <w:szCs w:val="28"/>
              </w:rPr>
            </w:pPr>
          </w:p>
        </w:tc>
        <w:tc>
          <w:tcPr>
            <w:tcW w:w="2211" w:type="dxa"/>
          </w:tcPr>
          <w:p w:rsidR="008D29CE" w:rsidRPr="00A261E7" w:rsidRDefault="008D29CE" w:rsidP="003E1E76">
            <w:pPr>
              <w:jc w:val="center"/>
              <w:rPr>
                <w:rFonts w:ascii="Times New Roman" w:hAnsi="Times New Roman" w:cs="Times New Roman"/>
                <w:sz w:val="28"/>
                <w:szCs w:val="28"/>
              </w:rPr>
            </w:pPr>
            <w:r w:rsidRPr="00A261E7">
              <w:rPr>
                <w:rFonts w:ascii="Times New Roman" w:hAnsi="Times New Roman" w:cs="Times New Roman"/>
                <w:sz w:val="28"/>
                <w:szCs w:val="28"/>
              </w:rPr>
              <w:t>Ожидаемые результаты</w:t>
            </w:r>
          </w:p>
        </w:tc>
        <w:tc>
          <w:tcPr>
            <w:tcW w:w="11421" w:type="dxa"/>
          </w:tcPr>
          <w:p w:rsidR="008D29CE" w:rsidRPr="00A261E7" w:rsidRDefault="008D29CE" w:rsidP="002F56F1">
            <w:pPr>
              <w:ind w:firstLine="257"/>
              <w:jc w:val="both"/>
              <w:rPr>
                <w:rFonts w:ascii="Times New Roman" w:hAnsi="Times New Roman" w:cs="Times New Roman"/>
                <w:sz w:val="28"/>
                <w:szCs w:val="28"/>
              </w:rPr>
            </w:pPr>
            <w:r w:rsidRPr="00A261E7">
              <w:rPr>
                <w:rFonts w:ascii="Times New Roman" w:hAnsi="Times New Roman" w:cs="Times New Roman"/>
                <w:sz w:val="28"/>
                <w:szCs w:val="28"/>
              </w:rPr>
              <w:t>Проложено около 300 метров водопровода, жители 50-ти домов обеспечены питьевой</w:t>
            </w:r>
            <w:r w:rsidRPr="00A261E7">
              <w:rPr>
                <w:rFonts w:ascii="Times New Roman" w:hAnsi="Times New Roman" w:cs="Times New Roman"/>
                <w:color w:val="FF0000"/>
                <w:sz w:val="28"/>
                <w:szCs w:val="28"/>
              </w:rPr>
              <w:t xml:space="preserve"> </w:t>
            </w:r>
            <w:r w:rsidRPr="00A261E7">
              <w:rPr>
                <w:rFonts w:ascii="Times New Roman" w:hAnsi="Times New Roman" w:cs="Times New Roman"/>
                <w:sz w:val="28"/>
                <w:szCs w:val="28"/>
              </w:rPr>
              <w:t>водой</w:t>
            </w:r>
          </w:p>
        </w:tc>
      </w:tr>
      <w:tr w:rsidR="008D29CE" w:rsidRPr="00A261E7" w:rsidTr="003E1E76">
        <w:trPr>
          <w:trHeight w:val="1172"/>
        </w:trPr>
        <w:tc>
          <w:tcPr>
            <w:tcW w:w="651" w:type="dxa"/>
          </w:tcPr>
          <w:p w:rsidR="008D29CE" w:rsidRPr="00A261E7" w:rsidRDefault="008D29CE" w:rsidP="00A261E7">
            <w:pPr>
              <w:pStyle w:val="a7"/>
              <w:numPr>
                <w:ilvl w:val="0"/>
                <w:numId w:val="10"/>
              </w:numPr>
              <w:spacing w:after="0" w:line="240" w:lineRule="auto"/>
              <w:ind w:left="0" w:firstLine="0"/>
              <w:contextualSpacing w:val="0"/>
              <w:jc w:val="center"/>
              <w:rPr>
                <w:rFonts w:ascii="Times New Roman" w:hAnsi="Times New Roman"/>
                <w:sz w:val="28"/>
                <w:szCs w:val="28"/>
              </w:rPr>
            </w:pPr>
          </w:p>
        </w:tc>
        <w:tc>
          <w:tcPr>
            <w:tcW w:w="2211" w:type="dxa"/>
          </w:tcPr>
          <w:p w:rsidR="008D29CE" w:rsidRPr="00A261E7" w:rsidRDefault="008D29CE" w:rsidP="002F56F1">
            <w:pPr>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421" w:type="dxa"/>
          </w:tcPr>
          <w:p w:rsidR="008D29CE" w:rsidRPr="00A261E7" w:rsidRDefault="008D29CE" w:rsidP="002F56F1">
            <w:pPr>
              <w:ind w:firstLine="257"/>
              <w:jc w:val="both"/>
              <w:rPr>
                <w:rFonts w:ascii="Times New Roman" w:hAnsi="Times New Roman" w:cs="Times New Roman"/>
                <w:sz w:val="28"/>
                <w:szCs w:val="28"/>
              </w:rPr>
            </w:pPr>
            <w:r w:rsidRPr="00A261E7">
              <w:rPr>
                <w:rFonts w:ascii="Times New Roman" w:hAnsi="Times New Roman" w:cs="Times New Roman"/>
                <w:sz w:val="28"/>
                <w:szCs w:val="28"/>
              </w:rPr>
              <w:t>Создание территориальных общественных самоуправлений и их участие в к</w:t>
            </w:r>
            <w:r w:rsidR="002F56F1">
              <w:rPr>
                <w:rFonts w:ascii="Times New Roman" w:hAnsi="Times New Roman" w:cs="Times New Roman"/>
                <w:sz w:val="28"/>
                <w:szCs w:val="28"/>
              </w:rPr>
              <w:t>онференциях и собраниях граждан.</w:t>
            </w:r>
          </w:p>
          <w:p w:rsidR="008D29CE" w:rsidRPr="00A261E7" w:rsidRDefault="008D29CE" w:rsidP="002F56F1">
            <w:pPr>
              <w:ind w:firstLine="257"/>
              <w:jc w:val="both"/>
              <w:rPr>
                <w:rFonts w:ascii="Times New Roman" w:hAnsi="Times New Roman" w:cs="Times New Roman"/>
                <w:sz w:val="28"/>
                <w:szCs w:val="28"/>
              </w:rPr>
            </w:pPr>
            <w:r w:rsidRPr="00A261E7">
              <w:rPr>
                <w:rFonts w:ascii="Times New Roman" w:hAnsi="Times New Roman" w:cs="Times New Roman"/>
                <w:sz w:val="28"/>
                <w:szCs w:val="28"/>
              </w:rPr>
              <w:t>Обсуждение и выбор участка, на ко</w:t>
            </w:r>
            <w:r w:rsidR="002F56F1">
              <w:rPr>
                <w:rFonts w:ascii="Times New Roman" w:hAnsi="Times New Roman" w:cs="Times New Roman"/>
                <w:sz w:val="28"/>
                <w:szCs w:val="28"/>
              </w:rPr>
              <w:t>тором будет проложен водопровод.</w:t>
            </w:r>
          </w:p>
          <w:p w:rsidR="008D29CE" w:rsidRPr="00A261E7" w:rsidRDefault="008D29CE" w:rsidP="002F56F1">
            <w:pPr>
              <w:ind w:firstLine="257"/>
              <w:jc w:val="both"/>
              <w:rPr>
                <w:rFonts w:ascii="Times New Roman" w:hAnsi="Times New Roman" w:cs="Times New Roman"/>
                <w:sz w:val="28"/>
                <w:szCs w:val="28"/>
              </w:rPr>
            </w:pPr>
            <w:r w:rsidRPr="00A261E7">
              <w:rPr>
                <w:rFonts w:ascii="Times New Roman" w:hAnsi="Times New Roman" w:cs="Times New Roman"/>
                <w:sz w:val="28"/>
                <w:szCs w:val="28"/>
              </w:rPr>
              <w:t xml:space="preserve">Определение суммы денежного и </w:t>
            </w:r>
            <w:proofErr w:type="spellStart"/>
            <w:r w:rsidRPr="00A261E7">
              <w:rPr>
                <w:rFonts w:ascii="Times New Roman" w:hAnsi="Times New Roman" w:cs="Times New Roman"/>
                <w:sz w:val="28"/>
                <w:szCs w:val="28"/>
              </w:rPr>
              <w:t>неденежного</w:t>
            </w:r>
            <w:proofErr w:type="spellEnd"/>
            <w:r w:rsidRPr="00A261E7">
              <w:rPr>
                <w:rFonts w:ascii="Times New Roman" w:hAnsi="Times New Roman" w:cs="Times New Roman"/>
                <w:sz w:val="28"/>
                <w:szCs w:val="28"/>
              </w:rPr>
              <w:t xml:space="preserve"> вклада населения</w:t>
            </w:r>
            <w:r w:rsidR="002F56F1">
              <w:rPr>
                <w:rFonts w:ascii="Times New Roman" w:hAnsi="Times New Roman" w:cs="Times New Roman"/>
                <w:sz w:val="28"/>
                <w:szCs w:val="28"/>
              </w:rPr>
              <w:t>.</w:t>
            </w:r>
          </w:p>
        </w:tc>
      </w:tr>
      <w:tr w:rsidR="008D29CE" w:rsidRPr="00A261E7" w:rsidTr="003E1E76">
        <w:tc>
          <w:tcPr>
            <w:tcW w:w="651" w:type="dxa"/>
          </w:tcPr>
          <w:p w:rsidR="008D29CE" w:rsidRPr="00A261E7" w:rsidRDefault="008D29CE" w:rsidP="00A261E7">
            <w:pPr>
              <w:pStyle w:val="a7"/>
              <w:numPr>
                <w:ilvl w:val="0"/>
                <w:numId w:val="10"/>
              </w:numPr>
              <w:spacing w:after="0" w:line="240" w:lineRule="auto"/>
              <w:ind w:left="0" w:firstLine="0"/>
              <w:contextualSpacing w:val="0"/>
              <w:jc w:val="center"/>
              <w:rPr>
                <w:rFonts w:ascii="Times New Roman" w:hAnsi="Times New Roman"/>
                <w:sz w:val="28"/>
                <w:szCs w:val="28"/>
              </w:rPr>
            </w:pPr>
          </w:p>
        </w:tc>
        <w:tc>
          <w:tcPr>
            <w:tcW w:w="2211" w:type="dxa"/>
          </w:tcPr>
          <w:p w:rsidR="008D29CE" w:rsidRPr="00A261E7" w:rsidRDefault="008D29CE" w:rsidP="003E1E76">
            <w:pPr>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421" w:type="dxa"/>
          </w:tcPr>
          <w:p w:rsidR="008D29CE" w:rsidRPr="00A261E7" w:rsidRDefault="002F56F1" w:rsidP="002F56F1">
            <w:pPr>
              <w:ind w:firstLine="257"/>
              <w:jc w:val="both"/>
              <w:rPr>
                <w:rFonts w:ascii="Times New Roman" w:hAnsi="Times New Roman" w:cs="Times New Roman"/>
                <w:sz w:val="28"/>
                <w:szCs w:val="28"/>
              </w:rPr>
            </w:pPr>
            <w:proofErr w:type="spellStart"/>
            <w:r w:rsidRPr="00A261E7">
              <w:rPr>
                <w:rFonts w:ascii="Times New Roman" w:hAnsi="Times New Roman" w:cs="Times New Roman"/>
                <w:sz w:val="28"/>
                <w:szCs w:val="28"/>
              </w:rPr>
              <w:t>Годуленко</w:t>
            </w:r>
            <w:proofErr w:type="spellEnd"/>
            <w:r w:rsidRPr="00A261E7">
              <w:rPr>
                <w:rFonts w:ascii="Times New Roman" w:hAnsi="Times New Roman" w:cs="Times New Roman"/>
                <w:sz w:val="28"/>
                <w:szCs w:val="28"/>
              </w:rPr>
              <w:t xml:space="preserve"> Александр Геннадьевич</w:t>
            </w:r>
            <w:r>
              <w:rPr>
                <w:rFonts w:ascii="Times New Roman" w:hAnsi="Times New Roman" w:cs="Times New Roman"/>
                <w:sz w:val="28"/>
                <w:szCs w:val="28"/>
              </w:rPr>
              <w:t>,</w:t>
            </w:r>
            <w:r w:rsidRPr="00A261E7">
              <w:rPr>
                <w:rFonts w:ascii="Times New Roman" w:hAnsi="Times New Roman" w:cs="Times New Roman"/>
                <w:sz w:val="28"/>
                <w:szCs w:val="28"/>
              </w:rPr>
              <w:t xml:space="preserve"> </w:t>
            </w:r>
            <w:r>
              <w:rPr>
                <w:rFonts w:ascii="Times New Roman" w:hAnsi="Times New Roman" w:cs="Times New Roman"/>
                <w:sz w:val="28"/>
                <w:szCs w:val="28"/>
              </w:rPr>
              <w:t>г</w:t>
            </w:r>
            <w:r w:rsidR="008D29CE" w:rsidRPr="00A261E7">
              <w:rPr>
                <w:rFonts w:ascii="Times New Roman" w:hAnsi="Times New Roman" w:cs="Times New Roman"/>
                <w:sz w:val="28"/>
                <w:szCs w:val="28"/>
              </w:rPr>
              <w:t xml:space="preserve">лава </w:t>
            </w:r>
            <w:r>
              <w:rPr>
                <w:rFonts w:ascii="Times New Roman" w:hAnsi="Times New Roman" w:cs="Times New Roman"/>
                <w:sz w:val="28"/>
                <w:szCs w:val="28"/>
              </w:rPr>
              <w:t>а</w:t>
            </w:r>
            <w:r w:rsidR="008D29CE" w:rsidRPr="00A261E7">
              <w:rPr>
                <w:rFonts w:ascii="Times New Roman" w:hAnsi="Times New Roman" w:cs="Times New Roman"/>
                <w:sz w:val="28"/>
                <w:szCs w:val="28"/>
              </w:rPr>
              <w:t xml:space="preserve">дминистрации сельского </w:t>
            </w:r>
            <w:r>
              <w:rPr>
                <w:rFonts w:ascii="Times New Roman" w:hAnsi="Times New Roman" w:cs="Times New Roman"/>
                <w:sz w:val="28"/>
                <w:szCs w:val="28"/>
              </w:rPr>
              <w:t>поселения Зилаирский сельсовет, т</w:t>
            </w:r>
            <w:r w:rsidR="008D29CE" w:rsidRPr="00A261E7">
              <w:rPr>
                <w:rFonts w:ascii="Times New Roman" w:hAnsi="Times New Roman" w:cs="Times New Roman"/>
                <w:sz w:val="28"/>
                <w:szCs w:val="28"/>
              </w:rPr>
              <w:t>ел</w:t>
            </w:r>
            <w:r>
              <w:rPr>
                <w:rFonts w:ascii="Times New Roman" w:hAnsi="Times New Roman" w:cs="Times New Roman"/>
                <w:sz w:val="28"/>
                <w:szCs w:val="28"/>
              </w:rPr>
              <w:t>.</w:t>
            </w:r>
            <w:r w:rsidR="008D29CE" w:rsidRPr="00A261E7">
              <w:rPr>
                <w:rFonts w:ascii="Times New Roman" w:hAnsi="Times New Roman" w:cs="Times New Roman"/>
                <w:sz w:val="28"/>
                <w:szCs w:val="28"/>
              </w:rPr>
              <w:t xml:space="preserve"> 8</w:t>
            </w:r>
            <w:r>
              <w:rPr>
                <w:rFonts w:ascii="Times New Roman" w:hAnsi="Times New Roman" w:cs="Times New Roman"/>
                <w:sz w:val="28"/>
                <w:szCs w:val="28"/>
              </w:rPr>
              <w:t>-</w:t>
            </w:r>
            <w:r w:rsidR="008D29CE" w:rsidRPr="00A261E7">
              <w:rPr>
                <w:rFonts w:ascii="Times New Roman" w:hAnsi="Times New Roman" w:cs="Times New Roman"/>
                <w:sz w:val="28"/>
                <w:szCs w:val="28"/>
              </w:rPr>
              <w:t>927</w:t>
            </w:r>
            <w:r>
              <w:rPr>
                <w:rFonts w:ascii="Times New Roman" w:hAnsi="Times New Roman" w:cs="Times New Roman"/>
                <w:sz w:val="28"/>
                <w:szCs w:val="28"/>
              </w:rPr>
              <w:t>-</w:t>
            </w:r>
            <w:r w:rsidR="008D29CE" w:rsidRPr="00A261E7">
              <w:rPr>
                <w:rFonts w:ascii="Times New Roman" w:hAnsi="Times New Roman" w:cs="Times New Roman"/>
                <w:sz w:val="28"/>
                <w:szCs w:val="28"/>
              </w:rPr>
              <w:t>955</w:t>
            </w:r>
            <w:r>
              <w:rPr>
                <w:rFonts w:ascii="Times New Roman" w:hAnsi="Times New Roman" w:cs="Times New Roman"/>
                <w:sz w:val="28"/>
                <w:szCs w:val="28"/>
              </w:rPr>
              <w:t>-</w:t>
            </w:r>
            <w:r w:rsidR="008D29CE" w:rsidRPr="00A261E7">
              <w:rPr>
                <w:rFonts w:ascii="Times New Roman" w:hAnsi="Times New Roman" w:cs="Times New Roman"/>
                <w:sz w:val="28"/>
                <w:szCs w:val="28"/>
              </w:rPr>
              <w:t>15</w:t>
            </w:r>
            <w:r>
              <w:rPr>
                <w:rFonts w:ascii="Times New Roman" w:hAnsi="Times New Roman" w:cs="Times New Roman"/>
                <w:sz w:val="28"/>
                <w:szCs w:val="28"/>
              </w:rPr>
              <w:t>-</w:t>
            </w:r>
            <w:r w:rsidR="008D29CE" w:rsidRPr="00A261E7">
              <w:rPr>
                <w:rFonts w:ascii="Times New Roman" w:hAnsi="Times New Roman" w:cs="Times New Roman"/>
                <w:sz w:val="28"/>
                <w:szCs w:val="28"/>
              </w:rPr>
              <w:t>75</w:t>
            </w:r>
            <w:r>
              <w:rPr>
                <w:rFonts w:ascii="Times New Roman" w:hAnsi="Times New Roman" w:cs="Times New Roman"/>
                <w:sz w:val="28"/>
                <w:szCs w:val="28"/>
              </w:rPr>
              <w:t>.</w:t>
            </w:r>
          </w:p>
        </w:tc>
      </w:tr>
    </w:tbl>
    <w:p w:rsidR="008D29CE" w:rsidRDefault="008D29CE" w:rsidP="00A261E7">
      <w:pPr>
        <w:spacing w:after="0" w:line="240" w:lineRule="auto"/>
        <w:jc w:val="both"/>
        <w:rPr>
          <w:rFonts w:ascii="Times New Roman" w:hAnsi="Times New Roman" w:cs="Times New Roman"/>
          <w:b/>
          <w:bCs/>
          <w:sz w:val="28"/>
          <w:szCs w:val="28"/>
        </w:rPr>
      </w:pPr>
    </w:p>
    <w:p w:rsidR="00E359A9" w:rsidRDefault="00E359A9" w:rsidP="00A261E7">
      <w:pPr>
        <w:spacing w:after="0" w:line="240" w:lineRule="auto"/>
        <w:jc w:val="both"/>
        <w:rPr>
          <w:rFonts w:ascii="Times New Roman" w:hAnsi="Times New Roman" w:cs="Times New Roman"/>
          <w:b/>
          <w:bCs/>
          <w:sz w:val="28"/>
          <w:szCs w:val="28"/>
        </w:rPr>
      </w:pPr>
    </w:p>
    <w:p w:rsidR="00E359A9" w:rsidRDefault="00E359A9" w:rsidP="00A261E7">
      <w:pPr>
        <w:spacing w:after="0" w:line="240" w:lineRule="auto"/>
        <w:jc w:val="both"/>
        <w:rPr>
          <w:rFonts w:ascii="Times New Roman" w:hAnsi="Times New Roman" w:cs="Times New Roman"/>
          <w:b/>
          <w:bCs/>
          <w:sz w:val="28"/>
          <w:szCs w:val="28"/>
        </w:rPr>
      </w:pPr>
    </w:p>
    <w:p w:rsidR="00E359A9" w:rsidRPr="00A261E7" w:rsidRDefault="00E359A9" w:rsidP="00A261E7">
      <w:pPr>
        <w:spacing w:after="0" w:line="240" w:lineRule="auto"/>
        <w:jc w:val="both"/>
        <w:rPr>
          <w:rFonts w:ascii="Times New Roman" w:hAnsi="Times New Roman" w:cs="Times New Roman"/>
          <w:b/>
          <w:bCs/>
          <w:sz w:val="28"/>
          <w:szCs w:val="28"/>
        </w:rPr>
      </w:pPr>
    </w:p>
    <w:p w:rsidR="008D29CE" w:rsidRPr="002F56F1" w:rsidRDefault="002F56F1" w:rsidP="00A261E7">
      <w:pPr>
        <w:spacing w:after="0" w:line="240" w:lineRule="auto"/>
        <w:jc w:val="both"/>
        <w:rPr>
          <w:rFonts w:ascii="Times New Roman" w:hAnsi="Times New Roman" w:cs="Times New Roman"/>
          <w:b/>
          <w:bCs/>
          <w:sz w:val="28"/>
          <w:szCs w:val="28"/>
          <w:u w:val="single"/>
        </w:rPr>
      </w:pPr>
      <w:r w:rsidRPr="002F56F1">
        <w:rPr>
          <w:rFonts w:ascii="Times New Roman" w:hAnsi="Times New Roman" w:cs="Times New Roman"/>
          <w:b/>
          <w:bCs/>
          <w:sz w:val="28"/>
          <w:szCs w:val="28"/>
          <w:u w:val="single"/>
        </w:rPr>
        <w:lastRenderedPageBreak/>
        <w:t>Республика Мордовия</w:t>
      </w:r>
    </w:p>
    <w:p w:rsidR="008D29CE" w:rsidRPr="00A261E7" w:rsidRDefault="008D29CE" w:rsidP="00A261E7">
      <w:pPr>
        <w:pStyle w:val="12"/>
        <w:spacing w:before="0" w:line="240" w:lineRule="auto"/>
        <w:ind w:right="20" w:firstLine="709"/>
        <w:rPr>
          <w:sz w:val="28"/>
          <w:szCs w:val="28"/>
        </w:rPr>
      </w:pPr>
      <w:r w:rsidRPr="00A261E7">
        <w:rPr>
          <w:sz w:val="28"/>
          <w:szCs w:val="28"/>
        </w:rPr>
        <w:t xml:space="preserve">Постановлением Правительства Республики Мордовия от </w:t>
      </w:r>
      <w:r w:rsidR="00027665">
        <w:rPr>
          <w:sz w:val="28"/>
          <w:szCs w:val="28"/>
        </w:rPr>
        <w:t>0</w:t>
      </w:r>
      <w:r w:rsidRPr="00A261E7">
        <w:rPr>
          <w:sz w:val="28"/>
          <w:szCs w:val="28"/>
        </w:rPr>
        <w:t>5</w:t>
      </w:r>
      <w:r w:rsidR="00027665">
        <w:rPr>
          <w:sz w:val="28"/>
          <w:szCs w:val="28"/>
        </w:rPr>
        <w:t>.09.</w:t>
      </w:r>
      <w:r w:rsidRPr="00A261E7">
        <w:rPr>
          <w:sz w:val="28"/>
          <w:szCs w:val="28"/>
        </w:rPr>
        <w:t>2019 №370 утверждена Государственная программа Республики Мордовия «Комплексное развитие сельских территорий», в рамках которой осуществляется поддержка местных инициатив граждан, проживающих на сельских территориях. Органам местного самоуправления или территориальным общественным самоуправлениям, имеющим статус юридических лиц, предоставляются субсидии на поддержку местных инициатив граждан.</w:t>
      </w:r>
    </w:p>
    <w:p w:rsidR="008D29CE" w:rsidRPr="00A261E7" w:rsidRDefault="008D29CE" w:rsidP="00A261E7">
      <w:pPr>
        <w:pStyle w:val="12"/>
        <w:spacing w:before="0" w:line="240" w:lineRule="auto"/>
        <w:ind w:right="20" w:firstLine="709"/>
        <w:rPr>
          <w:sz w:val="28"/>
          <w:szCs w:val="28"/>
        </w:rPr>
      </w:pPr>
      <w:proofErr w:type="gramStart"/>
      <w:r w:rsidRPr="00A261E7">
        <w:rPr>
          <w:sz w:val="28"/>
          <w:szCs w:val="28"/>
        </w:rPr>
        <w:t>Финансирование проектов осуществляется из средств федерального, республиканского, местного бюджетов, обязательного вклада граждан и (или) юридических лиц (индивидуальных предпринимателей) в различных формах (денежные средства, трудовое участие, предоставление помещений, технических средств).</w:t>
      </w:r>
      <w:proofErr w:type="gramEnd"/>
    </w:p>
    <w:p w:rsidR="008D29CE" w:rsidRPr="00A261E7" w:rsidRDefault="008D29CE" w:rsidP="00A261E7">
      <w:pPr>
        <w:pStyle w:val="12"/>
        <w:shd w:val="clear" w:color="auto" w:fill="auto"/>
        <w:spacing w:before="0" w:line="240" w:lineRule="auto"/>
        <w:ind w:right="20" w:firstLine="709"/>
        <w:rPr>
          <w:sz w:val="28"/>
          <w:szCs w:val="28"/>
        </w:rPr>
      </w:pPr>
      <w:r w:rsidRPr="00A261E7">
        <w:rPr>
          <w:sz w:val="28"/>
          <w:szCs w:val="28"/>
        </w:rPr>
        <w:t xml:space="preserve">Размер субсидии из средств федерального и республиканского </w:t>
      </w:r>
      <w:r w:rsidR="00027665">
        <w:rPr>
          <w:sz w:val="28"/>
          <w:szCs w:val="28"/>
        </w:rPr>
        <w:t xml:space="preserve">бюджетов составляет не более 70% </w:t>
      </w:r>
      <w:r w:rsidRPr="00A261E7">
        <w:rPr>
          <w:sz w:val="28"/>
          <w:szCs w:val="28"/>
        </w:rPr>
        <w:t>от сметной стоимости проекта и не превышает 2 млн. руб. Размер средств местных бюджетов определяется представительными органами местного самоуправления муниципальных районов, но не менее 1</w:t>
      </w:r>
      <w:r w:rsidR="00027665">
        <w:rPr>
          <w:sz w:val="28"/>
          <w:szCs w:val="28"/>
        </w:rPr>
        <w:t>% от сметной стоимости проекта.</w:t>
      </w:r>
    </w:p>
    <w:p w:rsidR="008D29CE" w:rsidRPr="00A261E7" w:rsidRDefault="008D29CE" w:rsidP="00A261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В 2020 г. в рамках поддержки местных инициатив на обустройство 84 объектов предоставлены субсидии в размере 89 850 тыс. руб</w:t>
      </w:r>
      <w:r w:rsidR="00027665">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в т</w:t>
      </w:r>
      <w:r w:rsidR="00027665">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ч</w:t>
      </w:r>
      <w:r w:rsidR="00027665">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xml:space="preserve"> из республиканского бюджета 17 712,2 тыс. руб</w:t>
      </w:r>
      <w:r w:rsidR="00027665">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из местного бюджета 1 265 тыс. руб.</w:t>
      </w:r>
    </w:p>
    <w:p w:rsidR="008D29CE" w:rsidRPr="00A261E7" w:rsidRDefault="008D29CE" w:rsidP="00A261E7">
      <w:pPr>
        <w:spacing w:after="0" w:line="240" w:lineRule="auto"/>
        <w:ind w:firstLine="709"/>
        <w:jc w:val="both"/>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Дополнительным направлением привлечения граждан к инициативному бюджетированию является то, что начиная с 2017 г. в республиканском бюджете предусмотрены средства на стимулирование деятельности органов местного самоуправления по введению самообложения граждан в муниципальных образованиях. Постановлением Правительства Республики от 16</w:t>
      </w:r>
      <w:r w:rsidR="00027665">
        <w:rPr>
          <w:rFonts w:ascii="Times New Roman" w:eastAsia="Times New Roman" w:hAnsi="Times New Roman" w:cs="Times New Roman"/>
          <w:sz w:val="28"/>
          <w:szCs w:val="28"/>
          <w:lang w:eastAsia="ru-RU"/>
        </w:rPr>
        <w:t>.10.</w:t>
      </w:r>
      <w:r w:rsidRPr="00A261E7">
        <w:rPr>
          <w:rFonts w:ascii="Times New Roman" w:eastAsia="Times New Roman" w:hAnsi="Times New Roman" w:cs="Times New Roman"/>
          <w:sz w:val="28"/>
          <w:szCs w:val="28"/>
          <w:lang w:eastAsia="ru-RU"/>
        </w:rPr>
        <w:t xml:space="preserve">2017 №558 утвержден Порядок предоставления из республиканского бюджета иных межбюджетных трансфертов бюджетам муниципальных образований на решение вопросов местного значения, осуществляемое с привлечением средств самообложения граждан (с </w:t>
      </w:r>
      <w:r w:rsidR="00027665">
        <w:rPr>
          <w:rFonts w:ascii="Times New Roman" w:eastAsia="Times New Roman" w:hAnsi="Times New Roman" w:cs="Times New Roman"/>
          <w:sz w:val="28"/>
          <w:szCs w:val="28"/>
          <w:lang w:eastAsia="ru-RU"/>
        </w:rPr>
        <w:t>0</w:t>
      </w:r>
      <w:r w:rsidRPr="00A261E7">
        <w:rPr>
          <w:rFonts w:ascii="Times New Roman" w:eastAsia="Times New Roman" w:hAnsi="Times New Roman" w:cs="Times New Roman"/>
          <w:sz w:val="28"/>
          <w:szCs w:val="28"/>
          <w:lang w:eastAsia="ru-RU"/>
        </w:rPr>
        <w:t>1</w:t>
      </w:r>
      <w:r w:rsidR="00027665">
        <w:rPr>
          <w:rFonts w:ascii="Times New Roman" w:eastAsia="Times New Roman" w:hAnsi="Times New Roman" w:cs="Times New Roman"/>
          <w:sz w:val="28"/>
          <w:szCs w:val="28"/>
          <w:lang w:eastAsia="ru-RU"/>
        </w:rPr>
        <w:t>.07.</w:t>
      </w:r>
      <w:r w:rsidRPr="00A261E7">
        <w:rPr>
          <w:rFonts w:ascii="Times New Roman" w:eastAsia="Times New Roman" w:hAnsi="Times New Roman" w:cs="Times New Roman"/>
          <w:sz w:val="28"/>
          <w:szCs w:val="28"/>
          <w:lang w:eastAsia="ru-RU"/>
        </w:rPr>
        <w:t xml:space="preserve">2020 </w:t>
      </w:r>
      <w:proofErr w:type="spellStart"/>
      <w:r w:rsidRPr="00A261E7">
        <w:rPr>
          <w:rFonts w:ascii="Times New Roman" w:eastAsia="Times New Roman" w:hAnsi="Times New Roman" w:cs="Times New Roman"/>
          <w:sz w:val="28"/>
          <w:szCs w:val="28"/>
          <w:lang w:eastAsia="ru-RU"/>
        </w:rPr>
        <w:t>софинансирование</w:t>
      </w:r>
      <w:proofErr w:type="spellEnd"/>
      <w:r w:rsidRPr="00A261E7">
        <w:rPr>
          <w:rFonts w:ascii="Times New Roman" w:eastAsia="Times New Roman" w:hAnsi="Times New Roman" w:cs="Times New Roman"/>
          <w:sz w:val="28"/>
          <w:szCs w:val="28"/>
          <w:lang w:eastAsia="ru-RU"/>
        </w:rPr>
        <w:t xml:space="preserve"> из республиканского бюджета составил 2 рубля на 1 рубль средств, привлеченных в местный бюджет).</w:t>
      </w:r>
    </w:p>
    <w:p w:rsidR="008D29CE" w:rsidRPr="00A261E7" w:rsidRDefault="008D29CE" w:rsidP="00A261E7">
      <w:pPr>
        <w:spacing w:after="0" w:line="240" w:lineRule="auto"/>
        <w:ind w:firstLine="709"/>
        <w:jc w:val="both"/>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Средства самообложения граждан используются для решения вопросов по благоустройству и озеленению территорий муниципальных образований, сбору и вывозу бытовых отходов и мусора, благоустройству мест массового отдыха населения, охраны и сохранения памятников истории и культуры и других вопросов местного значения.</w:t>
      </w:r>
    </w:p>
    <w:p w:rsidR="008D29CE" w:rsidRPr="00A261E7" w:rsidRDefault="008D29CE" w:rsidP="00A261E7">
      <w:pPr>
        <w:pStyle w:val="12"/>
        <w:shd w:val="clear" w:color="auto" w:fill="auto"/>
        <w:spacing w:before="0" w:line="240" w:lineRule="auto"/>
        <w:ind w:right="20" w:firstLine="709"/>
        <w:rPr>
          <w:sz w:val="28"/>
          <w:szCs w:val="28"/>
        </w:rPr>
      </w:pPr>
      <w:r w:rsidRPr="00A261E7">
        <w:rPr>
          <w:sz w:val="28"/>
          <w:szCs w:val="28"/>
        </w:rPr>
        <w:t>В 2020 г</w:t>
      </w:r>
      <w:r w:rsidR="00027665">
        <w:rPr>
          <w:sz w:val="28"/>
          <w:szCs w:val="28"/>
        </w:rPr>
        <w:t xml:space="preserve">. </w:t>
      </w:r>
      <w:r w:rsidRPr="00A261E7">
        <w:rPr>
          <w:sz w:val="28"/>
          <w:szCs w:val="28"/>
        </w:rPr>
        <w:t>в местные бюджеты было привлечено 1,6 млн. руб</w:t>
      </w:r>
      <w:r w:rsidR="00027665">
        <w:rPr>
          <w:sz w:val="28"/>
          <w:szCs w:val="28"/>
        </w:rPr>
        <w:t>.</w:t>
      </w:r>
      <w:r w:rsidRPr="00A261E7">
        <w:rPr>
          <w:sz w:val="28"/>
          <w:szCs w:val="28"/>
        </w:rPr>
        <w:t xml:space="preserve"> средств самообложения, иной межбюджетный трансферт предоставлен в объеме 2,9 млн. руб.</w:t>
      </w:r>
    </w:p>
    <w:p w:rsidR="008D29CE" w:rsidRPr="00A261E7" w:rsidRDefault="008D29CE" w:rsidP="00A261E7">
      <w:pPr>
        <w:pStyle w:val="12"/>
        <w:shd w:val="clear" w:color="auto" w:fill="auto"/>
        <w:spacing w:before="0" w:line="240" w:lineRule="auto"/>
        <w:ind w:right="20" w:firstLine="709"/>
        <w:rPr>
          <w:sz w:val="28"/>
          <w:szCs w:val="28"/>
        </w:rPr>
      </w:pPr>
      <w:r w:rsidRPr="00A261E7">
        <w:rPr>
          <w:sz w:val="28"/>
          <w:szCs w:val="28"/>
        </w:rPr>
        <w:t xml:space="preserve">В рамках Государственной программы «Формирование современной городской среды на территории Республики Мордовия на 2018 – 2024 годы» за счет средств федерального бюджета (на условиях </w:t>
      </w:r>
      <w:proofErr w:type="spellStart"/>
      <w:r w:rsidRPr="00A261E7">
        <w:rPr>
          <w:sz w:val="28"/>
          <w:szCs w:val="28"/>
        </w:rPr>
        <w:t>софинансирования</w:t>
      </w:r>
      <w:proofErr w:type="spellEnd"/>
      <w:r w:rsidRPr="00A261E7">
        <w:rPr>
          <w:sz w:val="28"/>
          <w:szCs w:val="28"/>
        </w:rPr>
        <w:t xml:space="preserve"> расходов из консолидированного бюджета Республики Мордовия) реализуются мероприятия в административных центрах муниципальных районов и </w:t>
      </w:r>
      <w:proofErr w:type="spellStart"/>
      <w:r w:rsidRPr="00A261E7">
        <w:rPr>
          <w:sz w:val="28"/>
          <w:szCs w:val="28"/>
        </w:rPr>
        <w:t>монопрофильных</w:t>
      </w:r>
      <w:proofErr w:type="spellEnd"/>
      <w:r w:rsidRPr="00A261E7">
        <w:rPr>
          <w:sz w:val="28"/>
          <w:szCs w:val="28"/>
        </w:rPr>
        <w:t xml:space="preserve"> муниципальных образованиях по благоустройству общественных территорий и дворовых территорий. При распределении субсидий между муниципальными </w:t>
      </w:r>
      <w:r w:rsidRPr="00A261E7">
        <w:rPr>
          <w:sz w:val="28"/>
          <w:szCs w:val="28"/>
        </w:rPr>
        <w:lastRenderedPageBreak/>
        <w:t>образованиями республики на благоустройство дворовых территорий одним из важнейших показателей является условие согласования с гражданами видов работ по благоустройству дворовых и общественных территорий.</w:t>
      </w:r>
    </w:p>
    <w:p w:rsidR="008D29CE" w:rsidRPr="00A261E7" w:rsidRDefault="008D29CE" w:rsidP="00A261E7">
      <w:pPr>
        <w:pStyle w:val="12"/>
        <w:shd w:val="clear" w:color="auto" w:fill="auto"/>
        <w:spacing w:before="0" w:line="240" w:lineRule="auto"/>
        <w:ind w:right="20" w:firstLine="709"/>
        <w:rPr>
          <w:sz w:val="28"/>
          <w:szCs w:val="28"/>
        </w:rPr>
      </w:pPr>
      <w:r w:rsidRPr="00A261E7">
        <w:rPr>
          <w:sz w:val="28"/>
          <w:szCs w:val="28"/>
        </w:rPr>
        <w:t xml:space="preserve">Таким образом, участие граждан в определении направлений благоустройства объектов можно отнести к </w:t>
      </w:r>
      <w:proofErr w:type="gramStart"/>
      <w:r w:rsidRPr="00A261E7">
        <w:rPr>
          <w:sz w:val="28"/>
          <w:szCs w:val="28"/>
        </w:rPr>
        <w:t>инициативному</w:t>
      </w:r>
      <w:proofErr w:type="gramEnd"/>
      <w:r w:rsidRPr="00A261E7">
        <w:rPr>
          <w:sz w:val="28"/>
          <w:szCs w:val="28"/>
        </w:rPr>
        <w:t xml:space="preserve"> бюджетированию, поскольку жители муниципальных образований на гражданской инициативе участвуют в решении вопросов местного значения в определении и выборе объектов расходования бюджетных средств, а также последующем контроле за реализацией отобранных объектов благоустройства.</w:t>
      </w:r>
    </w:p>
    <w:p w:rsidR="008D29CE" w:rsidRPr="00A261E7" w:rsidRDefault="00027665" w:rsidP="00A261E7">
      <w:pPr>
        <w:pStyle w:val="12"/>
        <w:shd w:val="clear" w:color="auto" w:fill="auto"/>
        <w:spacing w:before="0" w:line="240" w:lineRule="auto"/>
        <w:ind w:right="20" w:firstLine="709"/>
        <w:rPr>
          <w:sz w:val="28"/>
          <w:szCs w:val="28"/>
        </w:rPr>
      </w:pPr>
      <w:proofErr w:type="gramStart"/>
      <w:r w:rsidRPr="00A261E7">
        <w:rPr>
          <w:sz w:val="28"/>
          <w:szCs w:val="28"/>
        </w:rPr>
        <w:t xml:space="preserve">Модернизация </w:t>
      </w:r>
      <w:r w:rsidR="008D29CE" w:rsidRPr="00A261E7">
        <w:rPr>
          <w:sz w:val="28"/>
          <w:szCs w:val="28"/>
        </w:rPr>
        <w:t xml:space="preserve">коммунальной инфраструктуры в рамках реализации вышеуказанной программы не предусмотрена, поскольку действующим законодательством определены направления расходования выделяемых средств федерального бюджета и </w:t>
      </w:r>
      <w:proofErr w:type="spellStart"/>
      <w:r w:rsidR="008D29CE" w:rsidRPr="00A261E7">
        <w:rPr>
          <w:sz w:val="28"/>
          <w:szCs w:val="28"/>
        </w:rPr>
        <w:t>софинансирования</w:t>
      </w:r>
      <w:proofErr w:type="spellEnd"/>
      <w:r w:rsidR="008D29CE" w:rsidRPr="00A261E7">
        <w:rPr>
          <w:sz w:val="28"/>
          <w:szCs w:val="28"/>
        </w:rPr>
        <w:t xml:space="preserve"> из республиканского и местных бюджетов.</w:t>
      </w:r>
      <w:proofErr w:type="gramEnd"/>
    </w:p>
    <w:p w:rsidR="008D29CE" w:rsidRPr="00A261E7" w:rsidRDefault="008D29CE" w:rsidP="00A261E7">
      <w:pPr>
        <w:spacing w:after="0" w:line="240" w:lineRule="auto"/>
        <w:jc w:val="center"/>
        <w:rPr>
          <w:rFonts w:ascii="Times New Roman" w:hAnsi="Times New Roman" w:cs="Times New Roman"/>
          <w:b/>
          <w:sz w:val="28"/>
          <w:szCs w:val="28"/>
        </w:rPr>
      </w:pPr>
    </w:p>
    <w:p w:rsidR="008D29CE" w:rsidRPr="00A261E7" w:rsidRDefault="00241ADD" w:rsidP="00241AD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1. </w:t>
      </w:r>
      <w:r w:rsidR="008D29CE" w:rsidRPr="00A261E7">
        <w:rPr>
          <w:rFonts w:ascii="Times New Roman" w:hAnsi="Times New Roman" w:cs="Times New Roman"/>
          <w:b/>
          <w:sz w:val="28"/>
          <w:szCs w:val="28"/>
        </w:rPr>
        <w:t xml:space="preserve">Благоустройство (в рамках капитального ремонта) территории памятника участникам ВОВ 1941-1945 гг. </w:t>
      </w:r>
      <w:r>
        <w:rPr>
          <w:rFonts w:ascii="Times New Roman" w:hAnsi="Times New Roman" w:cs="Times New Roman"/>
          <w:b/>
          <w:sz w:val="28"/>
          <w:szCs w:val="28"/>
        </w:rPr>
        <w:t xml:space="preserve">в </w:t>
      </w: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w:t>
      </w:r>
      <w:r w:rsidR="008D29CE" w:rsidRPr="00A261E7">
        <w:rPr>
          <w:rFonts w:ascii="Times New Roman" w:hAnsi="Times New Roman" w:cs="Times New Roman"/>
          <w:b/>
          <w:sz w:val="28"/>
          <w:szCs w:val="28"/>
        </w:rPr>
        <w:t>Б</w:t>
      </w:r>
      <w:proofErr w:type="gramEnd"/>
      <w:r w:rsidR="008D29CE" w:rsidRPr="00A261E7">
        <w:rPr>
          <w:rFonts w:ascii="Times New Roman" w:hAnsi="Times New Roman" w:cs="Times New Roman"/>
          <w:b/>
          <w:sz w:val="28"/>
          <w:szCs w:val="28"/>
        </w:rPr>
        <w:t>ольшое</w:t>
      </w:r>
      <w:proofErr w:type="spellEnd"/>
      <w:r w:rsidR="008D29CE" w:rsidRPr="00A261E7">
        <w:rPr>
          <w:rFonts w:ascii="Times New Roman" w:hAnsi="Times New Roman" w:cs="Times New Roman"/>
          <w:b/>
          <w:sz w:val="28"/>
          <w:szCs w:val="28"/>
        </w:rPr>
        <w:t xml:space="preserve"> Игнатово </w:t>
      </w:r>
      <w:proofErr w:type="spellStart"/>
      <w:r w:rsidR="008D29CE" w:rsidRPr="00A261E7">
        <w:rPr>
          <w:rFonts w:ascii="Times New Roman" w:hAnsi="Times New Roman" w:cs="Times New Roman"/>
          <w:b/>
          <w:sz w:val="28"/>
          <w:szCs w:val="28"/>
        </w:rPr>
        <w:t>Большеигнатовского</w:t>
      </w:r>
      <w:proofErr w:type="spellEnd"/>
      <w:r w:rsidR="008D29CE" w:rsidRPr="00A261E7">
        <w:rPr>
          <w:rFonts w:ascii="Times New Roman" w:hAnsi="Times New Roman" w:cs="Times New Roman"/>
          <w:b/>
          <w:sz w:val="28"/>
          <w:szCs w:val="28"/>
        </w:rPr>
        <w:t xml:space="preserve"> муниципального района Республики Мордовия</w:t>
      </w:r>
      <w:r>
        <w:rPr>
          <w:rFonts w:ascii="Times New Roman" w:hAnsi="Times New Roman" w:cs="Times New Roman"/>
          <w:b/>
          <w:sz w:val="28"/>
          <w:szCs w:val="28"/>
        </w:rPr>
        <w:t>.</w:t>
      </w:r>
    </w:p>
    <w:tbl>
      <w:tblPr>
        <w:tblStyle w:val="a3"/>
        <w:tblW w:w="14317" w:type="dxa"/>
        <w:tblInd w:w="108" w:type="dxa"/>
        <w:tblLook w:val="04A0" w:firstRow="1" w:lastRow="0" w:firstColumn="1" w:lastColumn="0" w:noHBand="0" w:noVBand="1"/>
      </w:tblPr>
      <w:tblGrid>
        <w:gridCol w:w="709"/>
        <w:gridCol w:w="2239"/>
        <w:gridCol w:w="11369"/>
      </w:tblGrid>
      <w:tr w:rsidR="008D29CE" w:rsidRPr="00A261E7" w:rsidTr="00241ADD">
        <w:trPr>
          <w:trHeight w:val="972"/>
        </w:trPr>
        <w:tc>
          <w:tcPr>
            <w:tcW w:w="709" w:type="dxa"/>
          </w:tcPr>
          <w:p w:rsidR="008D29CE" w:rsidRPr="00241ADD" w:rsidRDefault="008D29CE" w:rsidP="00241ADD">
            <w:pPr>
              <w:pStyle w:val="a7"/>
              <w:numPr>
                <w:ilvl w:val="0"/>
                <w:numId w:val="29"/>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369" w:type="dxa"/>
          </w:tcPr>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1. Постановление Правительства Российской Федерации от 31</w:t>
            </w:r>
            <w:r w:rsidR="00241ADD">
              <w:rPr>
                <w:rFonts w:ascii="Times New Roman" w:hAnsi="Times New Roman" w:cs="Times New Roman"/>
                <w:sz w:val="28"/>
                <w:szCs w:val="28"/>
              </w:rPr>
              <w:t>.05</w:t>
            </w:r>
            <w:r w:rsidRPr="00A261E7">
              <w:rPr>
                <w:rFonts w:ascii="Times New Roman" w:hAnsi="Times New Roman" w:cs="Times New Roman"/>
                <w:sz w:val="28"/>
                <w:szCs w:val="28"/>
              </w:rPr>
              <w:t>2019</w:t>
            </w:r>
            <w:r w:rsidR="00241ADD">
              <w:rPr>
                <w:rFonts w:ascii="Times New Roman" w:hAnsi="Times New Roman" w:cs="Times New Roman"/>
                <w:sz w:val="28"/>
                <w:szCs w:val="28"/>
              </w:rPr>
              <w:t xml:space="preserve"> №</w:t>
            </w:r>
            <w:r w:rsidRPr="00A261E7">
              <w:rPr>
                <w:rFonts w:ascii="Times New Roman" w:hAnsi="Times New Roman" w:cs="Times New Roman"/>
                <w:sz w:val="28"/>
                <w:szCs w:val="28"/>
              </w:rPr>
              <w:t>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w:t>
            </w:r>
            <w:r w:rsidR="00241ADD">
              <w:rPr>
                <w:rFonts w:ascii="Times New Roman" w:hAnsi="Times New Roman" w:cs="Times New Roman"/>
                <w:sz w:val="28"/>
                <w:szCs w:val="28"/>
              </w:rPr>
              <w:t>ительства Российской Федерации».</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xml:space="preserve">2. Постановление Правительства Республики Мордовия от </w:t>
            </w:r>
            <w:r w:rsidR="00241ADD">
              <w:rPr>
                <w:rFonts w:ascii="Times New Roman" w:hAnsi="Times New Roman" w:cs="Times New Roman"/>
                <w:sz w:val="28"/>
                <w:szCs w:val="28"/>
              </w:rPr>
              <w:t>0</w:t>
            </w:r>
            <w:r w:rsidRPr="00A261E7">
              <w:rPr>
                <w:rFonts w:ascii="Times New Roman" w:hAnsi="Times New Roman" w:cs="Times New Roman"/>
                <w:sz w:val="28"/>
                <w:szCs w:val="28"/>
              </w:rPr>
              <w:t>5</w:t>
            </w:r>
            <w:r w:rsidR="00241ADD">
              <w:rPr>
                <w:rFonts w:ascii="Times New Roman" w:hAnsi="Times New Roman" w:cs="Times New Roman"/>
                <w:sz w:val="28"/>
                <w:szCs w:val="28"/>
              </w:rPr>
              <w:t>.09.</w:t>
            </w:r>
            <w:r w:rsidRPr="00A261E7">
              <w:rPr>
                <w:rFonts w:ascii="Times New Roman" w:hAnsi="Times New Roman" w:cs="Times New Roman"/>
                <w:sz w:val="28"/>
                <w:szCs w:val="28"/>
              </w:rPr>
              <w:t>2019 №370 «Об утверждении Государственной программы Республики Мордовия «Комплексно</w:t>
            </w:r>
            <w:r w:rsidR="00241ADD">
              <w:rPr>
                <w:rFonts w:ascii="Times New Roman" w:hAnsi="Times New Roman" w:cs="Times New Roman"/>
                <w:sz w:val="28"/>
                <w:szCs w:val="28"/>
              </w:rPr>
              <w:t>е развитие сельских территорий».</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xml:space="preserve">3. Постановление администрации </w:t>
            </w:r>
            <w:proofErr w:type="spellStart"/>
            <w:r w:rsidRPr="00A261E7">
              <w:rPr>
                <w:rFonts w:ascii="Times New Roman" w:hAnsi="Times New Roman" w:cs="Times New Roman"/>
                <w:sz w:val="28"/>
                <w:szCs w:val="28"/>
              </w:rPr>
              <w:t>Большеигнатовского</w:t>
            </w:r>
            <w:proofErr w:type="spellEnd"/>
            <w:r w:rsidRPr="00A261E7">
              <w:rPr>
                <w:rFonts w:ascii="Times New Roman" w:hAnsi="Times New Roman" w:cs="Times New Roman"/>
                <w:sz w:val="28"/>
                <w:szCs w:val="28"/>
              </w:rPr>
              <w:t xml:space="preserve"> муниципального района от 26</w:t>
            </w:r>
            <w:r w:rsidR="00241ADD">
              <w:rPr>
                <w:rFonts w:ascii="Times New Roman" w:hAnsi="Times New Roman" w:cs="Times New Roman"/>
                <w:sz w:val="28"/>
                <w:szCs w:val="28"/>
              </w:rPr>
              <w:t>.12.</w:t>
            </w:r>
            <w:r w:rsidRPr="00A261E7">
              <w:rPr>
                <w:rFonts w:ascii="Times New Roman" w:hAnsi="Times New Roman" w:cs="Times New Roman"/>
                <w:sz w:val="28"/>
                <w:szCs w:val="28"/>
              </w:rPr>
              <w:t>2019</w:t>
            </w:r>
            <w:r w:rsidR="00241ADD">
              <w:rPr>
                <w:rFonts w:ascii="Times New Roman" w:hAnsi="Times New Roman" w:cs="Times New Roman"/>
                <w:sz w:val="28"/>
                <w:szCs w:val="28"/>
              </w:rPr>
              <w:t xml:space="preserve"> №</w:t>
            </w:r>
            <w:r w:rsidRPr="00A261E7">
              <w:rPr>
                <w:rFonts w:ascii="Times New Roman" w:hAnsi="Times New Roman" w:cs="Times New Roman"/>
                <w:sz w:val="28"/>
                <w:szCs w:val="28"/>
              </w:rPr>
              <w:t>536 «Об утвер</w:t>
            </w:r>
            <w:r w:rsidR="00241ADD">
              <w:rPr>
                <w:rFonts w:ascii="Times New Roman" w:hAnsi="Times New Roman" w:cs="Times New Roman"/>
                <w:sz w:val="28"/>
                <w:szCs w:val="28"/>
              </w:rPr>
              <w:t xml:space="preserve">ждении муниципальной программы </w:t>
            </w:r>
            <w:proofErr w:type="spellStart"/>
            <w:r w:rsidRPr="00A261E7">
              <w:rPr>
                <w:rFonts w:ascii="Times New Roman" w:hAnsi="Times New Roman" w:cs="Times New Roman"/>
                <w:sz w:val="28"/>
                <w:szCs w:val="28"/>
              </w:rPr>
              <w:t>Большеигнатовского</w:t>
            </w:r>
            <w:proofErr w:type="spellEnd"/>
            <w:r w:rsidRPr="00A261E7">
              <w:rPr>
                <w:rFonts w:ascii="Times New Roman" w:hAnsi="Times New Roman" w:cs="Times New Roman"/>
                <w:sz w:val="28"/>
                <w:szCs w:val="28"/>
              </w:rPr>
              <w:t xml:space="preserve"> сельского поселения </w:t>
            </w:r>
            <w:proofErr w:type="spellStart"/>
            <w:r w:rsidRPr="00A261E7">
              <w:rPr>
                <w:rFonts w:ascii="Times New Roman" w:hAnsi="Times New Roman" w:cs="Times New Roman"/>
                <w:sz w:val="28"/>
                <w:szCs w:val="28"/>
              </w:rPr>
              <w:t>Большеигнатовского</w:t>
            </w:r>
            <w:proofErr w:type="spellEnd"/>
            <w:r w:rsidRPr="00A261E7">
              <w:rPr>
                <w:rFonts w:ascii="Times New Roman" w:hAnsi="Times New Roman" w:cs="Times New Roman"/>
                <w:sz w:val="28"/>
                <w:szCs w:val="28"/>
              </w:rPr>
              <w:t xml:space="preserve"> муниципального района Республики Мордовия «Комплексное развитие сельских территорий».</w:t>
            </w:r>
          </w:p>
        </w:tc>
      </w:tr>
      <w:tr w:rsidR="008D29CE" w:rsidRPr="00A261E7" w:rsidTr="00241ADD">
        <w:trPr>
          <w:trHeight w:val="1728"/>
        </w:trPr>
        <w:tc>
          <w:tcPr>
            <w:tcW w:w="709" w:type="dxa"/>
          </w:tcPr>
          <w:p w:rsidR="008D29CE" w:rsidRPr="00241ADD" w:rsidRDefault="008D29CE" w:rsidP="00241ADD">
            <w:pPr>
              <w:pStyle w:val="a7"/>
              <w:numPr>
                <w:ilvl w:val="0"/>
                <w:numId w:val="29"/>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369" w:type="dxa"/>
          </w:tcPr>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1. Благ</w:t>
            </w:r>
            <w:r w:rsidR="00241ADD">
              <w:rPr>
                <w:rFonts w:ascii="Times New Roman" w:hAnsi="Times New Roman" w:cs="Times New Roman"/>
                <w:sz w:val="28"/>
                <w:szCs w:val="28"/>
              </w:rPr>
              <w:t>оустройство сельских территорий.</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xml:space="preserve">2. Сохранение доли сельского населения в общей численности населения </w:t>
            </w:r>
            <w:proofErr w:type="spellStart"/>
            <w:r w:rsidRPr="00A261E7">
              <w:rPr>
                <w:rFonts w:ascii="Times New Roman" w:hAnsi="Times New Roman" w:cs="Times New Roman"/>
                <w:sz w:val="28"/>
                <w:szCs w:val="28"/>
              </w:rPr>
              <w:t>Большеигнатовского</w:t>
            </w:r>
            <w:proofErr w:type="spellEnd"/>
            <w:r w:rsidRPr="00A261E7">
              <w:rPr>
                <w:rFonts w:ascii="Times New Roman" w:hAnsi="Times New Roman" w:cs="Times New Roman"/>
                <w:sz w:val="28"/>
                <w:szCs w:val="28"/>
              </w:rPr>
              <w:t xml:space="preserve"> сельского поселения </w:t>
            </w:r>
            <w:proofErr w:type="spellStart"/>
            <w:r w:rsidRPr="00A261E7">
              <w:rPr>
                <w:rFonts w:ascii="Times New Roman" w:hAnsi="Times New Roman" w:cs="Times New Roman"/>
                <w:sz w:val="28"/>
                <w:szCs w:val="28"/>
              </w:rPr>
              <w:t>Большеигнатовского</w:t>
            </w:r>
            <w:proofErr w:type="spellEnd"/>
            <w:r w:rsidRPr="00A261E7">
              <w:rPr>
                <w:rFonts w:ascii="Times New Roman" w:hAnsi="Times New Roman" w:cs="Times New Roman"/>
                <w:sz w:val="28"/>
                <w:szCs w:val="28"/>
              </w:rPr>
              <w:t xml:space="preserve"> муниципального района Республики Мордовия н</w:t>
            </w:r>
            <w:r w:rsidR="00241ADD">
              <w:rPr>
                <w:rFonts w:ascii="Times New Roman" w:hAnsi="Times New Roman" w:cs="Times New Roman"/>
                <w:sz w:val="28"/>
                <w:szCs w:val="28"/>
              </w:rPr>
              <w:t>а уровне не менее 100%.</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3. Активизация участия граждан, индивидуальных предпринимателей и организаций, некоммерческих и общественных организаций, муниципальных образований в реализации инициативных проектов комплексного развития сельских территорий.</w:t>
            </w:r>
          </w:p>
        </w:tc>
      </w:tr>
      <w:tr w:rsidR="008D29CE" w:rsidRPr="00A261E7" w:rsidTr="00241ADD">
        <w:trPr>
          <w:trHeight w:val="734"/>
        </w:trPr>
        <w:tc>
          <w:tcPr>
            <w:tcW w:w="709" w:type="dxa"/>
          </w:tcPr>
          <w:p w:rsidR="008D29CE" w:rsidRPr="00241ADD" w:rsidRDefault="008D29CE" w:rsidP="00241ADD">
            <w:pPr>
              <w:pStyle w:val="a7"/>
              <w:numPr>
                <w:ilvl w:val="0"/>
                <w:numId w:val="29"/>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369" w:type="dxa"/>
          </w:tcPr>
          <w:p w:rsidR="008D29CE" w:rsidRPr="00245BF0" w:rsidRDefault="008D29CE" w:rsidP="00241ADD">
            <w:pPr>
              <w:ind w:firstLine="205"/>
              <w:jc w:val="both"/>
              <w:rPr>
                <w:rFonts w:ascii="Times New Roman" w:hAnsi="Times New Roman" w:cs="Times New Roman"/>
                <w:spacing w:val="-6"/>
                <w:sz w:val="28"/>
                <w:szCs w:val="28"/>
              </w:rPr>
            </w:pPr>
            <w:r w:rsidRPr="00245BF0">
              <w:rPr>
                <w:rFonts w:ascii="Times New Roman" w:hAnsi="Times New Roman" w:cs="Times New Roman"/>
                <w:spacing w:val="-6"/>
                <w:sz w:val="28"/>
                <w:szCs w:val="28"/>
              </w:rPr>
              <w:t>Обеспечение создания комфортных условий жизнедеятельности в сельской местности за счет:</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развития социальной инфраструктуры на сельских территориях;</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благоустройства сельских территорий.</w:t>
            </w:r>
          </w:p>
        </w:tc>
      </w:tr>
      <w:tr w:rsidR="008D29CE" w:rsidRPr="00A261E7" w:rsidTr="00241ADD">
        <w:trPr>
          <w:trHeight w:val="474"/>
        </w:trPr>
        <w:tc>
          <w:tcPr>
            <w:tcW w:w="709" w:type="dxa"/>
          </w:tcPr>
          <w:p w:rsidR="008D29CE" w:rsidRPr="00241ADD" w:rsidRDefault="008D29CE" w:rsidP="00241ADD">
            <w:pPr>
              <w:pStyle w:val="a7"/>
              <w:numPr>
                <w:ilvl w:val="0"/>
                <w:numId w:val="29"/>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369" w:type="dxa"/>
          </w:tcPr>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2020 год.</w:t>
            </w:r>
          </w:p>
        </w:tc>
      </w:tr>
      <w:tr w:rsidR="008D29CE" w:rsidRPr="00A261E7" w:rsidTr="00350F48">
        <w:trPr>
          <w:trHeight w:val="1456"/>
        </w:trPr>
        <w:tc>
          <w:tcPr>
            <w:tcW w:w="709" w:type="dxa"/>
          </w:tcPr>
          <w:p w:rsidR="008D29CE" w:rsidRPr="00241ADD" w:rsidRDefault="008D29CE" w:rsidP="00241ADD">
            <w:pPr>
              <w:pStyle w:val="a7"/>
              <w:numPr>
                <w:ilvl w:val="0"/>
                <w:numId w:val="29"/>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Объём и источники финансирования</w:t>
            </w:r>
          </w:p>
        </w:tc>
        <w:tc>
          <w:tcPr>
            <w:tcW w:w="11369" w:type="dxa"/>
          </w:tcPr>
          <w:p w:rsidR="008D29CE" w:rsidRPr="00A261E7" w:rsidRDefault="00350F48" w:rsidP="00241ADD">
            <w:pPr>
              <w:ind w:firstLine="205"/>
              <w:jc w:val="both"/>
              <w:rPr>
                <w:rFonts w:ascii="Times New Roman" w:hAnsi="Times New Roman" w:cs="Times New Roman"/>
                <w:sz w:val="28"/>
                <w:szCs w:val="28"/>
              </w:rPr>
            </w:pPr>
            <w:r>
              <w:rPr>
                <w:rFonts w:ascii="Times New Roman" w:hAnsi="Times New Roman" w:cs="Times New Roman"/>
                <w:sz w:val="28"/>
                <w:szCs w:val="28"/>
              </w:rPr>
              <w:t>Общая сумма финансирования</w:t>
            </w:r>
            <w:r w:rsidR="008D29CE" w:rsidRPr="00A261E7">
              <w:rPr>
                <w:rFonts w:ascii="Times New Roman" w:hAnsi="Times New Roman" w:cs="Times New Roman"/>
                <w:sz w:val="28"/>
                <w:szCs w:val="28"/>
              </w:rPr>
              <w:t xml:space="preserve"> составил</w:t>
            </w:r>
            <w:r>
              <w:rPr>
                <w:rFonts w:ascii="Times New Roman" w:hAnsi="Times New Roman" w:cs="Times New Roman"/>
                <w:sz w:val="28"/>
                <w:szCs w:val="28"/>
              </w:rPr>
              <w:t>а</w:t>
            </w:r>
            <w:r w:rsidR="008D29CE" w:rsidRPr="00A261E7">
              <w:rPr>
                <w:rFonts w:ascii="Times New Roman" w:hAnsi="Times New Roman" w:cs="Times New Roman"/>
                <w:sz w:val="28"/>
                <w:szCs w:val="28"/>
              </w:rPr>
              <w:t xml:space="preserve"> 3 285,15 тыс. руб</w:t>
            </w:r>
            <w:r>
              <w:rPr>
                <w:rFonts w:ascii="Times New Roman" w:hAnsi="Times New Roman" w:cs="Times New Roman"/>
                <w:sz w:val="28"/>
                <w:szCs w:val="28"/>
              </w:rPr>
              <w:t>.</w:t>
            </w:r>
            <w:r w:rsidR="008D29CE" w:rsidRPr="00A261E7">
              <w:rPr>
                <w:rFonts w:ascii="Times New Roman" w:hAnsi="Times New Roman" w:cs="Times New Roman"/>
                <w:sz w:val="28"/>
                <w:szCs w:val="28"/>
              </w:rPr>
              <w:t>, из них</w:t>
            </w:r>
            <w:r>
              <w:rPr>
                <w:rFonts w:ascii="Times New Roman" w:hAnsi="Times New Roman" w:cs="Times New Roman"/>
                <w:sz w:val="28"/>
                <w:szCs w:val="28"/>
              </w:rPr>
              <w:t>:</w:t>
            </w:r>
          </w:p>
          <w:p w:rsidR="008D29CE" w:rsidRPr="00A261E7" w:rsidRDefault="00245BF0" w:rsidP="00241ADD">
            <w:pPr>
              <w:ind w:firstLine="205"/>
              <w:jc w:val="both"/>
              <w:rPr>
                <w:rFonts w:ascii="Times New Roman" w:hAnsi="Times New Roman" w:cs="Times New Roman"/>
                <w:sz w:val="28"/>
                <w:szCs w:val="28"/>
              </w:rPr>
            </w:pPr>
            <w:r>
              <w:rPr>
                <w:rFonts w:ascii="Times New Roman" w:hAnsi="Times New Roman" w:cs="Times New Roman"/>
                <w:sz w:val="28"/>
                <w:szCs w:val="28"/>
              </w:rPr>
              <w:t>- </w:t>
            </w:r>
            <w:r w:rsidR="008D29CE" w:rsidRPr="00A261E7">
              <w:rPr>
                <w:rFonts w:ascii="Times New Roman" w:hAnsi="Times New Roman" w:cs="Times New Roman"/>
                <w:sz w:val="28"/>
                <w:szCs w:val="28"/>
              </w:rPr>
              <w:t>2 000,0 тыс. руб</w:t>
            </w:r>
            <w:r w:rsidR="00241ADD">
              <w:rPr>
                <w:rFonts w:ascii="Times New Roman" w:hAnsi="Times New Roman" w:cs="Times New Roman"/>
                <w:sz w:val="28"/>
                <w:szCs w:val="28"/>
              </w:rPr>
              <w:t>.</w:t>
            </w:r>
            <w:r w:rsidR="008D29CE" w:rsidRPr="00A261E7">
              <w:rPr>
                <w:rFonts w:ascii="Times New Roman" w:hAnsi="Times New Roman" w:cs="Times New Roman"/>
                <w:sz w:val="28"/>
                <w:szCs w:val="28"/>
              </w:rPr>
              <w:t xml:space="preserve"> – средства федерального и республиканского бюджета;</w:t>
            </w:r>
          </w:p>
          <w:p w:rsidR="008D29CE" w:rsidRPr="00A261E7" w:rsidRDefault="00245BF0" w:rsidP="00241ADD">
            <w:pPr>
              <w:ind w:firstLine="205"/>
              <w:jc w:val="both"/>
              <w:rPr>
                <w:rFonts w:ascii="Times New Roman" w:hAnsi="Times New Roman" w:cs="Times New Roman"/>
                <w:sz w:val="28"/>
                <w:szCs w:val="28"/>
              </w:rPr>
            </w:pPr>
            <w:r>
              <w:rPr>
                <w:rFonts w:ascii="Times New Roman" w:hAnsi="Times New Roman" w:cs="Times New Roman"/>
                <w:sz w:val="28"/>
                <w:szCs w:val="28"/>
              </w:rPr>
              <w:t>- </w:t>
            </w:r>
            <w:r w:rsidR="008D29CE" w:rsidRPr="00A261E7">
              <w:rPr>
                <w:rFonts w:ascii="Times New Roman" w:hAnsi="Times New Roman" w:cs="Times New Roman"/>
                <w:sz w:val="28"/>
                <w:szCs w:val="28"/>
              </w:rPr>
              <w:t>907,5  тыс. руб</w:t>
            </w:r>
            <w:r w:rsidR="00241ADD">
              <w:rPr>
                <w:rFonts w:ascii="Times New Roman" w:hAnsi="Times New Roman" w:cs="Times New Roman"/>
                <w:sz w:val="28"/>
                <w:szCs w:val="28"/>
              </w:rPr>
              <w:t>.</w:t>
            </w:r>
            <w:r w:rsidR="008D29CE" w:rsidRPr="00A261E7">
              <w:rPr>
                <w:rFonts w:ascii="Times New Roman" w:hAnsi="Times New Roman" w:cs="Times New Roman"/>
                <w:sz w:val="28"/>
                <w:szCs w:val="28"/>
              </w:rPr>
              <w:t xml:space="preserve"> – средства местного бюджета;</w:t>
            </w:r>
          </w:p>
          <w:p w:rsidR="008D29CE" w:rsidRPr="00A261E7" w:rsidRDefault="00245BF0" w:rsidP="00350F48">
            <w:pPr>
              <w:ind w:firstLine="205"/>
              <w:jc w:val="both"/>
              <w:rPr>
                <w:rFonts w:ascii="Times New Roman" w:hAnsi="Times New Roman" w:cs="Times New Roman"/>
                <w:sz w:val="28"/>
                <w:szCs w:val="28"/>
              </w:rPr>
            </w:pPr>
            <w:r>
              <w:rPr>
                <w:rFonts w:ascii="Times New Roman" w:hAnsi="Times New Roman" w:cs="Times New Roman"/>
                <w:sz w:val="28"/>
                <w:szCs w:val="28"/>
              </w:rPr>
              <w:t>- </w:t>
            </w:r>
            <w:r w:rsidR="008D29CE" w:rsidRPr="00A261E7">
              <w:rPr>
                <w:rFonts w:ascii="Times New Roman" w:hAnsi="Times New Roman" w:cs="Times New Roman"/>
                <w:sz w:val="28"/>
                <w:szCs w:val="28"/>
              </w:rPr>
              <w:t>343,1 тыс. руб</w:t>
            </w:r>
            <w:r w:rsidR="00241ADD">
              <w:rPr>
                <w:rFonts w:ascii="Times New Roman" w:hAnsi="Times New Roman" w:cs="Times New Roman"/>
                <w:sz w:val="28"/>
                <w:szCs w:val="28"/>
              </w:rPr>
              <w:t>.</w:t>
            </w:r>
            <w:r w:rsidR="008D29CE" w:rsidRPr="00A261E7">
              <w:rPr>
                <w:rFonts w:ascii="Times New Roman" w:hAnsi="Times New Roman" w:cs="Times New Roman"/>
                <w:sz w:val="28"/>
                <w:szCs w:val="28"/>
              </w:rPr>
              <w:t xml:space="preserve"> – средства внебюджетных источников, в частности вклад денежных средств индивидуальных предпринимателей и физических лиц.</w:t>
            </w:r>
          </w:p>
        </w:tc>
      </w:tr>
      <w:tr w:rsidR="008D29CE" w:rsidRPr="00A261E7" w:rsidTr="00241ADD">
        <w:trPr>
          <w:trHeight w:val="1988"/>
        </w:trPr>
        <w:tc>
          <w:tcPr>
            <w:tcW w:w="709" w:type="dxa"/>
          </w:tcPr>
          <w:p w:rsidR="008D29CE" w:rsidRPr="00241ADD" w:rsidRDefault="008D29CE" w:rsidP="00241ADD">
            <w:pPr>
              <w:pStyle w:val="a7"/>
              <w:numPr>
                <w:ilvl w:val="0"/>
                <w:numId w:val="29"/>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369" w:type="dxa"/>
          </w:tcPr>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Результат реализации проекта «Благоустройство (в рамках капитального ремонта) территории памятника уч</w:t>
            </w:r>
            <w:r w:rsidR="00241ADD">
              <w:rPr>
                <w:rFonts w:ascii="Times New Roman" w:hAnsi="Times New Roman" w:cs="Times New Roman"/>
                <w:sz w:val="28"/>
                <w:szCs w:val="28"/>
              </w:rPr>
              <w:t xml:space="preserve">астникам ВОВ 1941-1945 гг. в </w:t>
            </w:r>
            <w:proofErr w:type="spellStart"/>
            <w:r w:rsidR="00241ADD">
              <w:rPr>
                <w:rFonts w:ascii="Times New Roman" w:hAnsi="Times New Roman" w:cs="Times New Roman"/>
                <w:sz w:val="28"/>
                <w:szCs w:val="28"/>
              </w:rPr>
              <w:t>с</w:t>
            </w:r>
            <w:proofErr w:type="gramStart"/>
            <w:r w:rsidR="00241ADD">
              <w:rPr>
                <w:rFonts w:ascii="Times New Roman" w:hAnsi="Times New Roman" w:cs="Times New Roman"/>
                <w:sz w:val="28"/>
                <w:szCs w:val="28"/>
              </w:rPr>
              <w:t>.</w:t>
            </w:r>
            <w:r w:rsidRPr="00A261E7">
              <w:rPr>
                <w:rFonts w:ascii="Times New Roman" w:hAnsi="Times New Roman" w:cs="Times New Roman"/>
                <w:sz w:val="28"/>
                <w:szCs w:val="28"/>
              </w:rPr>
              <w:t>Б</w:t>
            </w:r>
            <w:proofErr w:type="gramEnd"/>
            <w:r w:rsidRPr="00A261E7">
              <w:rPr>
                <w:rFonts w:ascii="Times New Roman" w:hAnsi="Times New Roman" w:cs="Times New Roman"/>
                <w:sz w:val="28"/>
                <w:szCs w:val="28"/>
              </w:rPr>
              <w:t>ольшое</w:t>
            </w:r>
            <w:proofErr w:type="spellEnd"/>
            <w:r w:rsidRPr="00A261E7">
              <w:rPr>
                <w:rFonts w:ascii="Times New Roman" w:hAnsi="Times New Roman" w:cs="Times New Roman"/>
                <w:sz w:val="28"/>
                <w:szCs w:val="28"/>
              </w:rPr>
              <w:t xml:space="preserve"> Игнатово </w:t>
            </w:r>
            <w:proofErr w:type="spellStart"/>
            <w:r w:rsidRPr="00A261E7">
              <w:rPr>
                <w:rFonts w:ascii="Times New Roman" w:hAnsi="Times New Roman" w:cs="Times New Roman"/>
                <w:sz w:val="28"/>
                <w:szCs w:val="28"/>
              </w:rPr>
              <w:t>Большеигнатовского</w:t>
            </w:r>
            <w:proofErr w:type="spellEnd"/>
            <w:r w:rsidRPr="00A261E7">
              <w:rPr>
                <w:rFonts w:ascii="Times New Roman" w:hAnsi="Times New Roman" w:cs="Times New Roman"/>
                <w:sz w:val="28"/>
                <w:szCs w:val="28"/>
              </w:rPr>
              <w:t xml:space="preserve"> муниципального района Республики Мордовия» – благоустроенная территория памятника и всего мемориального комплекса, повышение привлекательности территории </w:t>
            </w:r>
            <w:proofErr w:type="spellStart"/>
            <w:r w:rsidRPr="00A261E7">
              <w:rPr>
                <w:rFonts w:ascii="Times New Roman" w:hAnsi="Times New Roman" w:cs="Times New Roman"/>
                <w:sz w:val="28"/>
                <w:szCs w:val="28"/>
              </w:rPr>
              <w:t>Большеигнатовского</w:t>
            </w:r>
            <w:proofErr w:type="spellEnd"/>
            <w:r w:rsidRPr="00A261E7">
              <w:rPr>
                <w:rFonts w:ascii="Times New Roman" w:hAnsi="Times New Roman" w:cs="Times New Roman"/>
                <w:sz w:val="28"/>
                <w:szCs w:val="28"/>
              </w:rPr>
              <w:t xml:space="preserve"> сельского поселения для жителей и гостей района. Благоустройство территории памятника дает возможность продолжить замечательные традиции проведения патриотических мероприятий у памятника погибшим воинам: возложение венков, митинги в честь всенародного праздника Победы – 9 мая.</w:t>
            </w:r>
          </w:p>
        </w:tc>
      </w:tr>
      <w:tr w:rsidR="008D29CE" w:rsidRPr="00A261E7" w:rsidTr="00245BF0">
        <w:trPr>
          <w:trHeight w:val="70"/>
        </w:trPr>
        <w:tc>
          <w:tcPr>
            <w:tcW w:w="709" w:type="dxa"/>
          </w:tcPr>
          <w:p w:rsidR="008D29CE" w:rsidRPr="00241ADD" w:rsidRDefault="008D29CE" w:rsidP="00241ADD">
            <w:pPr>
              <w:pStyle w:val="a7"/>
              <w:numPr>
                <w:ilvl w:val="0"/>
                <w:numId w:val="29"/>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369" w:type="dxa"/>
          </w:tcPr>
          <w:p w:rsidR="008D29CE" w:rsidRPr="00245BF0" w:rsidRDefault="008D29CE" w:rsidP="00241ADD">
            <w:pPr>
              <w:ind w:firstLine="205"/>
              <w:jc w:val="both"/>
              <w:rPr>
                <w:rFonts w:ascii="Times New Roman" w:hAnsi="Times New Roman" w:cs="Times New Roman"/>
                <w:spacing w:val="-6"/>
                <w:sz w:val="28"/>
                <w:szCs w:val="28"/>
              </w:rPr>
            </w:pPr>
            <w:r w:rsidRPr="00245BF0">
              <w:rPr>
                <w:rFonts w:ascii="Times New Roman" w:hAnsi="Times New Roman" w:cs="Times New Roman"/>
                <w:spacing w:val="-6"/>
                <w:sz w:val="28"/>
                <w:szCs w:val="28"/>
              </w:rPr>
              <w:t>В ходе реализации Программы созданы правовые и организационные основы государственной политики в области строительства инженерной и социальной инфраструктуры, благоустройства в сельской местности, определены ее приоритетные направления и отработаны механизмы их реализации, сформирована необходимая нормативно-правовая база.</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xml:space="preserve">Муниципальным заказчиком и разработчиком Программы является Администрация </w:t>
            </w:r>
            <w:proofErr w:type="spellStart"/>
            <w:r w:rsidRPr="00A261E7">
              <w:rPr>
                <w:rFonts w:ascii="Times New Roman" w:hAnsi="Times New Roman" w:cs="Times New Roman"/>
                <w:sz w:val="28"/>
                <w:szCs w:val="28"/>
              </w:rPr>
              <w:t>Большеигнатовского</w:t>
            </w:r>
            <w:proofErr w:type="spellEnd"/>
            <w:r w:rsidRPr="00A261E7">
              <w:rPr>
                <w:rFonts w:ascii="Times New Roman" w:hAnsi="Times New Roman" w:cs="Times New Roman"/>
                <w:sz w:val="28"/>
                <w:szCs w:val="28"/>
              </w:rPr>
              <w:t xml:space="preserve"> муниципального района Республики Мордовия.</w:t>
            </w:r>
          </w:p>
          <w:p w:rsidR="008D29CE" w:rsidRPr="00A261E7" w:rsidRDefault="008D29CE" w:rsidP="00241ADD">
            <w:pPr>
              <w:ind w:firstLine="205"/>
              <w:jc w:val="both"/>
              <w:rPr>
                <w:rFonts w:ascii="Times New Roman" w:hAnsi="Times New Roman" w:cs="Times New Roman"/>
                <w:sz w:val="28"/>
                <w:szCs w:val="28"/>
              </w:rPr>
            </w:pPr>
            <w:proofErr w:type="gramStart"/>
            <w:r w:rsidRPr="00A261E7">
              <w:rPr>
                <w:rFonts w:ascii="Times New Roman" w:hAnsi="Times New Roman" w:cs="Times New Roman"/>
                <w:sz w:val="28"/>
                <w:szCs w:val="28"/>
              </w:rPr>
              <w:t xml:space="preserve">Реализация мероприятий по благоустройству сельских территорий осуществлялась в порядке и на условиях, которые установлены Правилами предоставления и распределения субсидий из федерального бюджета бюджетам субъектов </w:t>
            </w:r>
            <w:r w:rsidR="00241ADD">
              <w:rPr>
                <w:rFonts w:ascii="Times New Roman" w:hAnsi="Times New Roman" w:cs="Times New Roman"/>
                <w:sz w:val="28"/>
                <w:szCs w:val="28"/>
              </w:rPr>
              <w:t>РФ</w:t>
            </w:r>
            <w:r w:rsidRPr="00A261E7">
              <w:rPr>
                <w:rFonts w:ascii="Times New Roman" w:hAnsi="Times New Roman" w:cs="Times New Roman"/>
                <w:sz w:val="28"/>
                <w:szCs w:val="28"/>
              </w:rPr>
              <w:t xml:space="preserve"> на развитие инженерной инфраструктуры на сельских территориях, являющимся приложением №7 к Государственной программе </w:t>
            </w:r>
            <w:r w:rsidR="00241ADD">
              <w:rPr>
                <w:rFonts w:ascii="Times New Roman" w:hAnsi="Times New Roman" w:cs="Times New Roman"/>
                <w:sz w:val="28"/>
                <w:szCs w:val="28"/>
              </w:rPr>
              <w:t>РФ</w:t>
            </w:r>
            <w:r w:rsidRPr="00A261E7">
              <w:rPr>
                <w:rFonts w:ascii="Times New Roman" w:hAnsi="Times New Roman" w:cs="Times New Roman"/>
                <w:sz w:val="28"/>
                <w:szCs w:val="28"/>
              </w:rPr>
              <w:t xml:space="preserve"> «Комплексное развитие сельских территорий», утвержденной постановлением Правительства Российской Федерации от 31</w:t>
            </w:r>
            <w:r w:rsidR="00241ADD">
              <w:rPr>
                <w:rFonts w:ascii="Times New Roman" w:hAnsi="Times New Roman" w:cs="Times New Roman"/>
                <w:sz w:val="28"/>
                <w:szCs w:val="28"/>
              </w:rPr>
              <w:t>.05.</w:t>
            </w:r>
            <w:r w:rsidRPr="00A261E7">
              <w:rPr>
                <w:rFonts w:ascii="Times New Roman" w:hAnsi="Times New Roman" w:cs="Times New Roman"/>
                <w:sz w:val="28"/>
                <w:szCs w:val="28"/>
              </w:rPr>
              <w:t>2019</w:t>
            </w:r>
            <w:r w:rsidR="00241ADD">
              <w:rPr>
                <w:rFonts w:ascii="Times New Roman" w:hAnsi="Times New Roman" w:cs="Times New Roman"/>
                <w:sz w:val="28"/>
                <w:szCs w:val="28"/>
              </w:rPr>
              <w:t xml:space="preserve"> №</w:t>
            </w:r>
            <w:r w:rsidRPr="00A261E7">
              <w:rPr>
                <w:rFonts w:ascii="Times New Roman" w:hAnsi="Times New Roman" w:cs="Times New Roman"/>
                <w:sz w:val="28"/>
                <w:szCs w:val="28"/>
              </w:rPr>
              <w:t>696.</w:t>
            </w:r>
            <w:proofErr w:type="gramEnd"/>
          </w:p>
        </w:tc>
      </w:tr>
      <w:tr w:rsidR="008D29CE" w:rsidRPr="00A261E7" w:rsidTr="00241ADD">
        <w:trPr>
          <w:trHeight w:val="720"/>
        </w:trPr>
        <w:tc>
          <w:tcPr>
            <w:tcW w:w="709" w:type="dxa"/>
          </w:tcPr>
          <w:p w:rsidR="008D29CE" w:rsidRPr="00241ADD" w:rsidRDefault="008D29CE" w:rsidP="00241ADD">
            <w:pPr>
              <w:pStyle w:val="a7"/>
              <w:numPr>
                <w:ilvl w:val="0"/>
                <w:numId w:val="29"/>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опыта</w:t>
            </w:r>
          </w:p>
        </w:tc>
        <w:tc>
          <w:tcPr>
            <w:tcW w:w="11369" w:type="dxa"/>
          </w:tcPr>
          <w:p w:rsidR="008D29CE" w:rsidRPr="00A261E7" w:rsidRDefault="008D29CE" w:rsidP="00241ADD">
            <w:pPr>
              <w:ind w:firstLine="205"/>
              <w:jc w:val="both"/>
              <w:rPr>
                <w:rFonts w:ascii="Times New Roman" w:hAnsi="Times New Roman" w:cs="Times New Roman"/>
                <w:sz w:val="28"/>
                <w:szCs w:val="28"/>
              </w:rPr>
            </w:pPr>
            <w:proofErr w:type="spellStart"/>
            <w:r w:rsidRPr="00A261E7">
              <w:rPr>
                <w:rFonts w:ascii="Times New Roman" w:hAnsi="Times New Roman" w:cs="Times New Roman"/>
                <w:sz w:val="28"/>
                <w:szCs w:val="28"/>
              </w:rPr>
              <w:t>Левщанов</w:t>
            </w:r>
            <w:proofErr w:type="spellEnd"/>
            <w:r w:rsidRPr="00A261E7">
              <w:rPr>
                <w:rFonts w:ascii="Times New Roman" w:hAnsi="Times New Roman" w:cs="Times New Roman"/>
                <w:sz w:val="28"/>
                <w:szCs w:val="28"/>
              </w:rPr>
              <w:t xml:space="preserve"> Алексей Михайлович</w:t>
            </w:r>
            <w:r w:rsidR="00241ADD">
              <w:rPr>
                <w:rFonts w:ascii="Times New Roman" w:hAnsi="Times New Roman" w:cs="Times New Roman"/>
                <w:sz w:val="28"/>
                <w:szCs w:val="28"/>
              </w:rPr>
              <w:t>,</w:t>
            </w:r>
            <w:r w:rsidRPr="00A261E7">
              <w:rPr>
                <w:rFonts w:ascii="Times New Roman" w:hAnsi="Times New Roman" w:cs="Times New Roman"/>
                <w:sz w:val="28"/>
                <w:szCs w:val="28"/>
              </w:rPr>
              <w:t xml:space="preserve"> заместитель главы </w:t>
            </w:r>
            <w:proofErr w:type="spellStart"/>
            <w:r w:rsidRPr="00A261E7">
              <w:rPr>
                <w:rFonts w:ascii="Times New Roman" w:hAnsi="Times New Roman" w:cs="Times New Roman"/>
                <w:sz w:val="28"/>
                <w:szCs w:val="28"/>
              </w:rPr>
              <w:t>Большеигнатовского</w:t>
            </w:r>
            <w:proofErr w:type="spellEnd"/>
            <w:r w:rsidRPr="00A261E7">
              <w:rPr>
                <w:rFonts w:ascii="Times New Roman" w:hAnsi="Times New Roman" w:cs="Times New Roman"/>
                <w:sz w:val="28"/>
                <w:szCs w:val="28"/>
              </w:rPr>
              <w:t xml:space="preserve"> муниципального района по вопросам энергетики, строительства и </w:t>
            </w:r>
            <w:r w:rsidR="00241ADD">
              <w:rPr>
                <w:rFonts w:ascii="Times New Roman" w:hAnsi="Times New Roman" w:cs="Times New Roman"/>
                <w:sz w:val="28"/>
                <w:szCs w:val="28"/>
              </w:rPr>
              <w:t>ЖКХ</w:t>
            </w:r>
            <w:r w:rsidRPr="00A261E7">
              <w:rPr>
                <w:rFonts w:ascii="Times New Roman" w:hAnsi="Times New Roman" w:cs="Times New Roman"/>
                <w:sz w:val="28"/>
                <w:szCs w:val="28"/>
              </w:rPr>
              <w:t>.</w:t>
            </w:r>
          </w:p>
        </w:tc>
      </w:tr>
    </w:tbl>
    <w:p w:rsidR="008D29CE" w:rsidRDefault="008D29CE" w:rsidP="00A261E7">
      <w:pPr>
        <w:spacing w:after="0" w:line="240" w:lineRule="auto"/>
        <w:jc w:val="both"/>
        <w:rPr>
          <w:rFonts w:ascii="Times New Roman" w:hAnsi="Times New Roman" w:cs="Times New Roman"/>
          <w:bCs/>
          <w:sz w:val="28"/>
          <w:szCs w:val="28"/>
        </w:rPr>
      </w:pPr>
    </w:p>
    <w:p w:rsidR="008D29CE" w:rsidRPr="00A261E7" w:rsidRDefault="00241ADD" w:rsidP="00241ADD">
      <w:pPr>
        <w:spacing w:after="0" w:line="240" w:lineRule="auto"/>
        <w:rPr>
          <w:rFonts w:ascii="Times New Roman" w:hAnsi="Times New Roman" w:cs="Times New Roman"/>
          <w:b/>
          <w:sz w:val="28"/>
          <w:szCs w:val="28"/>
        </w:rPr>
      </w:pPr>
      <w:r>
        <w:rPr>
          <w:rFonts w:ascii="Times New Roman" w:hAnsi="Times New Roman" w:cs="Times New Roman"/>
          <w:b/>
          <w:sz w:val="28"/>
          <w:szCs w:val="28"/>
        </w:rPr>
        <w:t>2. </w:t>
      </w:r>
      <w:r w:rsidR="008D29CE" w:rsidRPr="00A261E7">
        <w:rPr>
          <w:rFonts w:ascii="Times New Roman" w:hAnsi="Times New Roman" w:cs="Times New Roman"/>
          <w:b/>
          <w:sz w:val="28"/>
          <w:szCs w:val="28"/>
        </w:rPr>
        <w:t>Площадь Тысячелетия» городского поселения Рузаевка Рузаевского муниципального района Республики Мордовия</w:t>
      </w:r>
      <w:r>
        <w:rPr>
          <w:rFonts w:ascii="Times New Roman" w:hAnsi="Times New Roman" w:cs="Times New Roman"/>
          <w:b/>
          <w:sz w:val="28"/>
          <w:szCs w:val="28"/>
        </w:rPr>
        <w:t>.</w:t>
      </w:r>
    </w:p>
    <w:tbl>
      <w:tblPr>
        <w:tblStyle w:val="a3"/>
        <w:tblW w:w="14317" w:type="dxa"/>
        <w:tblInd w:w="108" w:type="dxa"/>
        <w:tblLook w:val="04A0" w:firstRow="1" w:lastRow="0" w:firstColumn="1" w:lastColumn="0" w:noHBand="0" w:noVBand="1"/>
      </w:tblPr>
      <w:tblGrid>
        <w:gridCol w:w="709"/>
        <w:gridCol w:w="2239"/>
        <w:gridCol w:w="11369"/>
      </w:tblGrid>
      <w:tr w:rsidR="008D29CE" w:rsidRPr="00A261E7" w:rsidTr="00350F48">
        <w:trPr>
          <w:trHeight w:val="77"/>
        </w:trPr>
        <w:tc>
          <w:tcPr>
            <w:tcW w:w="709" w:type="dxa"/>
          </w:tcPr>
          <w:p w:rsidR="008D29CE" w:rsidRPr="00241ADD" w:rsidRDefault="008D29CE" w:rsidP="00241ADD">
            <w:pPr>
              <w:pStyle w:val="a7"/>
              <w:numPr>
                <w:ilvl w:val="0"/>
                <w:numId w:val="30"/>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369" w:type="dxa"/>
          </w:tcPr>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xml:space="preserve">1. Постановление Правительства </w:t>
            </w:r>
            <w:r w:rsidR="00350F48">
              <w:rPr>
                <w:rFonts w:ascii="Times New Roman" w:hAnsi="Times New Roman" w:cs="Times New Roman"/>
                <w:sz w:val="28"/>
                <w:szCs w:val="28"/>
              </w:rPr>
              <w:t>РФ</w:t>
            </w:r>
            <w:r w:rsidRPr="00A261E7">
              <w:rPr>
                <w:rFonts w:ascii="Times New Roman" w:hAnsi="Times New Roman" w:cs="Times New Roman"/>
                <w:sz w:val="28"/>
                <w:szCs w:val="28"/>
              </w:rPr>
              <w:t xml:space="preserve"> от 10</w:t>
            </w:r>
            <w:r w:rsidR="00241ADD">
              <w:rPr>
                <w:rFonts w:ascii="Times New Roman" w:hAnsi="Times New Roman" w:cs="Times New Roman"/>
                <w:sz w:val="28"/>
                <w:szCs w:val="28"/>
              </w:rPr>
              <w:t>.02.</w:t>
            </w:r>
            <w:r w:rsidRPr="00A261E7">
              <w:rPr>
                <w:rFonts w:ascii="Times New Roman" w:hAnsi="Times New Roman" w:cs="Times New Roman"/>
                <w:sz w:val="28"/>
                <w:szCs w:val="28"/>
              </w:rPr>
              <w:t xml:space="preserve">2017 </w:t>
            </w:r>
            <w:r w:rsidR="00241ADD">
              <w:rPr>
                <w:rFonts w:ascii="Times New Roman" w:hAnsi="Times New Roman" w:cs="Times New Roman"/>
                <w:sz w:val="28"/>
                <w:szCs w:val="28"/>
              </w:rPr>
              <w:t>№</w:t>
            </w:r>
            <w:r w:rsidRPr="00A261E7">
              <w:rPr>
                <w:rFonts w:ascii="Times New Roman" w:hAnsi="Times New Roman" w:cs="Times New Roman"/>
                <w:sz w:val="28"/>
                <w:szCs w:val="28"/>
              </w:rPr>
              <w:t>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241ADD">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2. Постановление Правительства Республики Мордовия от 30</w:t>
            </w:r>
            <w:r w:rsidR="00241ADD">
              <w:rPr>
                <w:rFonts w:ascii="Times New Roman" w:hAnsi="Times New Roman" w:cs="Times New Roman"/>
                <w:sz w:val="28"/>
                <w:szCs w:val="28"/>
              </w:rPr>
              <w:t>.08.</w:t>
            </w:r>
            <w:r w:rsidRPr="00A261E7">
              <w:rPr>
                <w:rFonts w:ascii="Times New Roman" w:hAnsi="Times New Roman" w:cs="Times New Roman"/>
                <w:sz w:val="28"/>
                <w:szCs w:val="28"/>
              </w:rPr>
              <w:t>2017</w:t>
            </w:r>
            <w:r w:rsidR="00241ADD">
              <w:rPr>
                <w:rFonts w:ascii="Times New Roman" w:hAnsi="Times New Roman" w:cs="Times New Roman"/>
                <w:sz w:val="28"/>
                <w:szCs w:val="28"/>
              </w:rPr>
              <w:t xml:space="preserve"> №</w:t>
            </w:r>
            <w:r w:rsidRPr="00A261E7">
              <w:rPr>
                <w:rFonts w:ascii="Times New Roman" w:hAnsi="Times New Roman" w:cs="Times New Roman"/>
                <w:sz w:val="28"/>
                <w:szCs w:val="28"/>
              </w:rPr>
              <w:t>495 «Об утверждении государственной программы «Формирование современной городской среды на территории Республики Мордовия на 2018-2024 годы»</w:t>
            </w:r>
            <w:r w:rsidR="00241ADD">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3. Постановление администрации городского поселения Рузаевка Рузаевского муниципального района Республики Мордовия от 19</w:t>
            </w:r>
            <w:r w:rsidR="00241ADD">
              <w:rPr>
                <w:rFonts w:ascii="Times New Roman" w:hAnsi="Times New Roman" w:cs="Times New Roman"/>
                <w:sz w:val="28"/>
                <w:szCs w:val="28"/>
              </w:rPr>
              <w:t>.03.2</w:t>
            </w:r>
            <w:r w:rsidRPr="00A261E7">
              <w:rPr>
                <w:rFonts w:ascii="Times New Roman" w:hAnsi="Times New Roman" w:cs="Times New Roman"/>
                <w:sz w:val="28"/>
                <w:szCs w:val="28"/>
              </w:rPr>
              <w:t>019 г. № 273 «Об утверждении муниципальной программы «Формирование современной городской среды на территории городского поселения Рузаевка на 2018-2024 годы».</w:t>
            </w:r>
          </w:p>
        </w:tc>
      </w:tr>
      <w:tr w:rsidR="008D29CE" w:rsidRPr="00A261E7" w:rsidTr="00241ADD">
        <w:trPr>
          <w:trHeight w:val="547"/>
        </w:trPr>
        <w:tc>
          <w:tcPr>
            <w:tcW w:w="709" w:type="dxa"/>
          </w:tcPr>
          <w:p w:rsidR="008D29CE" w:rsidRPr="00241ADD" w:rsidRDefault="008D29CE" w:rsidP="00241ADD">
            <w:pPr>
              <w:pStyle w:val="a7"/>
              <w:numPr>
                <w:ilvl w:val="0"/>
                <w:numId w:val="30"/>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369" w:type="dxa"/>
          </w:tcPr>
          <w:p w:rsidR="008D29CE" w:rsidRPr="00245BF0" w:rsidRDefault="008D29CE" w:rsidP="00241ADD">
            <w:pPr>
              <w:ind w:firstLine="205"/>
              <w:jc w:val="both"/>
              <w:rPr>
                <w:rFonts w:ascii="Times New Roman" w:hAnsi="Times New Roman" w:cs="Times New Roman"/>
                <w:spacing w:val="-2"/>
                <w:sz w:val="28"/>
                <w:szCs w:val="28"/>
              </w:rPr>
            </w:pPr>
            <w:r w:rsidRPr="00245BF0">
              <w:rPr>
                <w:rFonts w:ascii="Times New Roman" w:hAnsi="Times New Roman" w:cs="Times New Roman"/>
                <w:spacing w:val="-2"/>
                <w:sz w:val="28"/>
                <w:szCs w:val="28"/>
              </w:rPr>
              <w:t>1. Создание благоприятных условий для комфортного и б</w:t>
            </w:r>
            <w:r w:rsidR="00350F48" w:rsidRPr="00245BF0">
              <w:rPr>
                <w:rFonts w:ascii="Times New Roman" w:hAnsi="Times New Roman" w:cs="Times New Roman"/>
                <w:spacing w:val="-2"/>
                <w:sz w:val="28"/>
                <w:szCs w:val="28"/>
              </w:rPr>
              <w:t>езопасного проживания и отдыха.</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2. Наполнение общественных простран</w:t>
            </w:r>
            <w:r w:rsidR="00350F48">
              <w:rPr>
                <w:rFonts w:ascii="Times New Roman" w:hAnsi="Times New Roman" w:cs="Times New Roman"/>
                <w:sz w:val="28"/>
                <w:szCs w:val="28"/>
              </w:rPr>
              <w:t>ств культурными мероприятиями.</w:t>
            </w:r>
          </w:p>
        </w:tc>
      </w:tr>
      <w:tr w:rsidR="008D29CE" w:rsidRPr="00A261E7" w:rsidTr="00241ADD">
        <w:trPr>
          <w:trHeight w:val="1932"/>
        </w:trPr>
        <w:tc>
          <w:tcPr>
            <w:tcW w:w="709" w:type="dxa"/>
          </w:tcPr>
          <w:p w:rsidR="008D29CE" w:rsidRPr="00241ADD" w:rsidRDefault="008D29CE" w:rsidP="00241ADD">
            <w:pPr>
              <w:pStyle w:val="a7"/>
              <w:numPr>
                <w:ilvl w:val="0"/>
                <w:numId w:val="30"/>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369" w:type="dxa"/>
          </w:tcPr>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1. Обеспечение формирования единого облика городского поселения Рузаевка</w:t>
            </w:r>
            <w:r w:rsidR="00350F48">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2. Обеспечение создания, содержания и развития объектов благоустройства на территории городского поселения Рузаевка, включая прилегающие к ним территории</w:t>
            </w:r>
            <w:r w:rsidR="00350F48">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3. Повышение уровня вовлеченности заинтересованных граждан, организаций в реализацию мероприятий по благоустройству территории городского поселения Рузаевка, используя социальные сети и Интернет-ресурсы</w:t>
            </w:r>
            <w:r w:rsidR="00350F48">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4. Создание благоприятной обстановки для воспитания и развития подрастающего поколения.</w:t>
            </w:r>
          </w:p>
        </w:tc>
      </w:tr>
      <w:tr w:rsidR="008D29CE" w:rsidRPr="00A261E7" w:rsidTr="00245BF0">
        <w:trPr>
          <w:trHeight w:val="121"/>
        </w:trPr>
        <w:tc>
          <w:tcPr>
            <w:tcW w:w="709" w:type="dxa"/>
          </w:tcPr>
          <w:p w:rsidR="008D29CE" w:rsidRPr="00241ADD" w:rsidRDefault="008D29CE" w:rsidP="00241ADD">
            <w:pPr>
              <w:pStyle w:val="a7"/>
              <w:numPr>
                <w:ilvl w:val="0"/>
                <w:numId w:val="30"/>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369" w:type="dxa"/>
          </w:tcPr>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2020 год.</w:t>
            </w:r>
          </w:p>
        </w:tc>
      </w:tr>
      <w:tr w:rsidR="008D29CE" w:rsidRPr="00A261E7" w:rsidTr="00350F48">
        <w:trPr>
          <w:trHeight w:val="1128"/>
        </w:trPr>
        <w:tc>
          <w:tcPr>
            <w:tcW w:w="709" w:type="dxa"/>
          </w:tcPr>
          <w:p w:rsidR="008D29CE" w:rsidRPr="00241ADD" w:rsidRDefault="008D29CE" w:rsidP="00241ADD">
            <w:pPr>
              <w:pStyle w:val="a7"/>
              <w:numPr>
                <w:ilvl w:val="0"/>
                <w:numId w:val="30"/>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Объём и источники финансирования</w:t>
            </w:r>
          </w:p>
        </w:tc>
        <w:tc>
          <w:tcPr>
            <w:tcW w:w="11369" w:type="dxa"/>
          </w:tcPr>
          <w:p w:rsidR="008D29CE" w:rsidRPr="00A261E7" w:rsidRDefault="00350F48"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xml:space="preserve">Общая </w:t>
            </w:r>
            <w:r w:rsidR="008D29CE" w:rsidRPr="00A261E7">
              <w:rPr>
                <w:rFonts w:ascii="Times New Roman" w:hAnsi="Times New Roman" w:cs="Times New Roman"/>
                <w:sz w:val="28"/>
                <w:szCs w:val="28"/>
              </w:rPr>
              <w:t xml:space="preserve">сумма </w:t>
            </w:r>
            <w:r w:rsidRPr="00A261E7">
              <w:rPr>
                <w:rFonts w:ascii="Times New Roman" w:hAnsi="Times New Roman" w:cs="Times New Roman"/>
                <w:sz w:val="28"/>
                <w:szCs w:val="28"/>
              </w:rPr>
              <w:t>финансирования мероприятия составил</w:t>
            </w:r>
            <w:r>
              <w:rPr>
                <w:rFonts w:ascii="Times New Roman" w:hAnsi="Times New Roman" w:cs="Times New Roman"/>
                <w:sz w:val="28"/>
                <w:szCs w:val="28"/>
              </w:rPr>
              <w:t>а</w:t>
            </w:r>
            <w:r w:rsidRPr="00A261E7">
              <w:rPr>
                <w:rFonts w:ascii="Times New Roman" w:hAnsi="Times New Roman" w:cs="Times New Roman"/>
                <w:sz w:val="28"/>
                <w:szCs w:val="28"/>
              </w:rPr>
              <w:t xml:space="preserve"> </w:t>
            </w:r>
            <w:r w:rsidR="008D29CE" w:rsidRPr="00A261E7">
              <w:rPr>
                <w:rFonts w:ascii="Times New Roman" w:hAnsi="Times New Roman" w:cs="Times New Roman"/>
                <w:sz w:val="28"/>
                <w:szCs w:val="28"/>
              </w:rPr>
              <w:t>35 353,5 тыс. руб</w:t>
            </w:r>
            <w:r>
              <w:rPr>
                <w:rFonts w:ascii="Times New Roman" w:hAnsi="Times New Roman" w:cs="Times New Roman"/>
                <w:sz w:val="28"/>
                <w:szCs w:val="28"/>
              </w:rPr>
              <w:t>.</w:t>
            </w:r>
            <w:r w:rsidR="008D29CE" w:rsidRPr="00A261E7">
              <w:rPr>
                <w:rFonts w:ascii="Times New Roman" w:hAnsi="Times New Roman" w:cs="Times New Roman"/>
                <w:sz w:val="28"/>
                <w:szCs w:val="28"/>
              </w:rPr>
              <w:t>, из них:</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34 300 тыс. руб</w:t>
            </w:r>
            <w:r w:rsidR="00350F48">
              <w:rPr>
                <w:rFonts w:ascii="Times New Roman" w:hAnsi="Times New Roman" w:cs="Times New Roman"/>
                <w:sz w:val="28"/>
                <w:szCs w:val="28"/>
              </w:rPr>
              <w:t>.</w:t>
            </w:r>
            <w:r w:rsidRPr="00A261E7">
              <w:rPr>
                <w:rFonts w:ascii="Times New Roman" w:hAnsi="Times New Roman" w:cs="Times New Roman"/>
                <w:sz w:val="28"/>
                <w:szCs w:val="28"/>
              </w:rPr>
              <w:t xml:space="preserve"> – средства федерального бюджета; </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700 тыс. руб</w:t>
            </w:r>
            <w:r w:rsidR="00350F48">
              <w:rPr>
                <w:rFonts w:ascii="Times New Roman" w:hAnsi="Times New Roman" w:cs="Times New Roman"/>
                <w:sz w:val="28"/>
                <w:szCs w:val="28"/>
              </w:rPr>
              <w:t>.</w:t>
            </w:r>
            <w:r w:rsidRPr="00A261E7">
              <w:rPr>
                <w:rFonts w:ascii="Times New Roman" w:hAnsi="Times New Roman" w:cs="Times New Roman"/>
                <w:sz w:val="28"/>
                <w:szCs w:val="28"/>
              </w:rPr>
              <w:t xml:space="preserve"> – средства регионального бюджета; </w:t>
            </w:r>
          </w:p>
          <w:p w:rsidR="008D29CE" w:rsidRPr="00A261E7" w:rsidRDefault="008D29CE" w:rsidP="00350F48">
            <w:pPr>
              <w:ind w:firstLine="205"/>
              <w:jc w:val="both"/>
              <w:rPr>
                <w:rFonts w:ascii="Times New Roman" w:hAnsi="Times New Roman" w:cs="Times New Roman"/>
                <w:sz w:val="28"/>
                <w:szCs w:val="28"/>
              </w:rPr>
            </w:pPr>
            <w:r w:rsidRPr="00A261E7">
              <w:rPr>
                <w:rFonts w:ascii="Times New Roman" w:hAnsi="Times New Roman" w:cs="Times New Roman"/>
                <w:sz w:val="28"/>
                <w:szCs w:val="28"/>
              </w:rPr>
              <w:t>353,5 тыс. руб</w:t>
            </w:r>
            <w:r w:rsidR="00350F48">
              <w:rPr>
                <w:rFonts w:ascii="Times New Roman" w:hAnsi="Times New Roman" w:cs="Times New Roman"/>
                <w:sz w:val="28"/>
                <w:szCs w:val="28"/>
              </w:rPr>
              <w:t>.</w:t>
            </w:r>
            <w:r w:rsidRPr="00A261E7">
              <w:rPr>
                <w:rFonts w:ascii="Times New Roman" w:hAnsi="Times New Roman" w:cs="Times New Roman"/>
                <w:sz w:val="28"/>
                <w:szCs w:val="28"/>
              </w:rPr>
              <w:t xml:space="preserve"> – средства местного бюджета.</w:t>
            </w:r>
          </w:p>
        </w:tc>
      </w:tr>
      <w:tr w:rsidR="008D29CE" w:rsidRPr="00A261E7" w:rsidTr="00241ADD">
        <w:trPr>
          <w:trHeight w:val="972"/>
        </w:trPr>
        <w:tc>
          <w:tcPr>
            <w:tcW w:w="709" w:type="dxa"/>
          </w:tcPr>
          <w:p w:rsidR="008D29CE" w:rsidRPr="00241ADD" w:rsidRDefault="008D29CE" w:rsidP="00241ADD">
            <w:pPr>
              <w:pStyle w:val="a7"/>
              <w:numPr>
                <w:ilvl w:val="0"/>
                <w:numId w:val="30"/>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369" w:type="dxa"/>
          </w:tcPr>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1. Обеспечение формирования единых подходов и ключевых приоритетов формирования комфортной городской среды на территории городского поселения Рузаевка с учетом приоритетов территориального развития</w:t>
            </w:r>
            <w:r w:rsidR="00350F48">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2. Комплексное совершенствование системы благоустройства территории в соответствии с требованиями действующих норм, оптимизация систем уборки, озеленения, освещения территорий</w:t>
            </w:r>
            <w:r w:rsidR="00350F48">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3. Создание универсальных механизмов вовлеченности заинтересованных граждан, организаций в реализацию мероприятий по благоустройству территорий</w:t>
            </w:r>
            <w:r w:rsidR="00350F48">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4. Адаптация городской среды для инвалидов и других маломобильных групп населения, их беспрепятственный доступ и использование объектов благоустройства</w:t>
            </w:r>
            <w:r w:rsidR="00350F48">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5. Расширение влияния граждан при принятии решения: создание инструментов участия жителей в городской среде (рейтинговое голосование по проектам формирования современной городской среды); создание комфортной и безопасной городской среды.</w:t>
            </w:r>
          </w:p>
          <w:p w:rsidR="008D29CE" w:rsidRPr="00A261E7" w:rsidRDefault="008D29CE" w:rsidP="00350F48">
            <w:pPr>
              <w:ind w:firstLine="205"/>
              <w:jc w:val="both"/>
              <w:rPr>
                <w:rFonts w:ascii="Times New Roman" w:hAnsi="Times New Roman" w:cs="Times New Roman"/>
                <w:sz w:val="28"/>
                <w:szCs w:val="28"/>
              </w:rPr>
            </w:pPr>
            <w:proofErr w:type="gramStart"/>
            <w:r w:rsidRPr="00A261E7">
              <w:rPr>
                <w:rFonts w:ascii="Times New Roman" w:hAnsi="Times New Roman" w:cs="Times New Roman"/>
                <w:sz w:val="28"/>
                <w:szCs w:val="28"/>
              </w:rPr>
              <w:t>Проект благоустройства «Площадь Тысячелетия» городского поселения Рузаевка Рузаевского муниципального района Республики Мордовия» признан одним из лучших в 2020 г</w:t>
            </w:r>
            <w:r w:rsidR="00350F48">
              <w:rPr>
                <w:rFonts w:ascii="Times New Roman" w:hAnsi="Times New Roman" w:cs="Times New Roman"/>
                <w:sz w:val="28"/>
                <w:szCs w:val="28"/>
              </w:rPr>
              <w:t>.</w:t>
            </w:r>
            <w:r w:rsidRPr="00A261E7">
              <w:rPr>
                <w:rFonts w:ascii="Times New Roman" w:hAnsi="Times New Roman" w:cs="Times New Roman"/>
                <w:sz w:val="28"/>
                <w:szCs w:val="28"/>
              </w:rPr>
              <w:t xml:space="preserve"> по результатам заседания рабочей группы по организации проведения отбора примеров лучших муниципальных практик регионального этапа Всероссийского конкурса «Лучшая муниципальная практика» по номинации «Градостроительная политика, обеспечение благоприятной среды жизнедеятельности населения и развитие жилищно-коммунального хозяйства».</w:t>
            </w:r>
            <w:proofErr w:type="gramEnd"/>
          </w:p>
        </w:tc>
      </w:tr>
      <w:tr w:rsidR="008D29CE" w:rsidRPr="00A261E7" w:rsidTr="00E359A9">
        <w:trPr>
          <w:trHeight w:val="5083"/>
        </w:trPr>
        <w:tc>
          <w:tcPr>
            <w:tcW w:w="709" w:type="dxa"/>
          </w:tcPr>
          <w:p w:rsidR="008D29CE" w:rsidRPr="00241ADD" w:rsidRDefault="008D29CE" w:rsidP="00241ADD">
            <w:pPr>
              <w:pStyle w:val="a7"/>
              <w:numPr>
                <w:ilvl w:val="0"/>
                <w:numId w:val="30"/>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369" w:type="dxa"/>
          </w:tcPr>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Мероприятия муниципальной программы предусматривают комплекс мер финансово-инвестиционного, организационно-правового характера, мероприятий по обеспечению вовлечения граждан, организаций в процесс обсуждения решения вопросов по формированию комфортной городской среды.</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Финансово-инвестиционные мероприятия предполагают обеспечение эффективного использования имеющихся бюджетных финансовых ресурсов, а также использование трудовых ресурсов.</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Организационно-правовые мероприятия предполагают своевременное формирование нормативно правовой базы, необходимой для эффективной реализации программы.</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Мероприятия по обеспечению вовлечения граждан, организаций в процесс обсуждения проектов муниципальных программ предполагают:</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1. Проведение работы с местными СМИ, охватывающими широкий круг людей разных возрастных групп и потенциальные аудитории проекта;</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xml:space="preserve">2. </w:t>
            </w:r>
            <w:proofErr w:type="gramStart"/>
            <w:r w:rsidRPr="00A261E7">
              <w:rPr>
                <w:rFonts w:ascii="Times New Roman" w:hAnsi="Times New Roman" w:cs="Times New Roman"/>
                <w:sz w:val="28"/>
                <w:szCs w:val="28"/>
              </w:rPr>
              <w:t>Вывешивание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муниципальной территории общего пользования),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w:t>
            </w:r>
            <w:proofErr w:type="gramEnd"/>
            <w:r w:rsidRPr="00A261E7">
              <w:rPr>
                <w:rFonts w:ascii="Times New Roman" w:hAnsi="Times New Roman" w:cs="Times New Roman"/>
                <w:sz w:val="28"/>
                <w:szCs w:val="28"/>
              </w:rPr>
              <w:t xml:space="preserve"> на ней (поликлиники,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3.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r w:rsidR="00350F48">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4. Индивидуальное приглашение участников встречи лично, по электронной почте или по телефону</w:t>
            </w:r>
            <w:r w:rsidR="00350F48">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xml:space="preserve">5. Использование социальных сетей и </w:t>
            </w:r>
            <w:proofErr w:type="spellStart"/>
            <w:r w:rsidRPr="00A261E7">
              <w:rPr>
                <w:rFonts w:ascii="Times New Roman" w:hAnsi="Times New Roman" w:cs="Times New Roman"/>
                <w:sz w:val="28"/>
                <w:szCs w:val="28"/>
              </w:rPr>
              <w:t>интернет-ресурсов</w:t>
            </w:r>
            <w:proofErr w:type="spellEnd"/>
            <w:r w:rsidRPr="00A261E7">
              <w:rPr>
                <w:rFonts w:ascii="Times New Roman" w:hAnsi="Times New Roman" w:cs="Times New Roman"/>
                <w:sz w:val="28"/>
                <w:szCs w:val="28"/>
              </w:rPr>
              <w:t xml:space="preserve"> для обеспечения донесения информации до различных городских и профессиональных сообществ</w:t>
            </w:r>
            <w:r w:rsidR="00350F48">
              <w:rPr>
                <w:rFonts w:ascii="Times New Roman" w:hAnsi="Times New Roman" w:cs="Times New Roman"/>
                <w:sz w:val="28"/>
                <w:szCs w:val="28"/>
              </w:rPr>
              <w:t>.</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6. Установку интерактивных стендов с устройствами для заполнения и сбора небольших анкет.</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lastRenderedPageBreak/>
              <w:t xml:space="preserve">При разработке и внедрении проекта комплексного благоустройства центральной части города муниципалитетом был использован механизм соучаствующего проектирования, т.е. создание условий для вовлечения жителей, активистов, представителей бизнеса и </w:t>
            </w:r>
            <w:proofErr w:type="gramStart"/>
            <w:r w:rsidRPr="00A261E7">
              <w:rPr>
                <w:rFonts w:ascii="Times New Roman" w:hAnsi="Times New Roman" w:cs="Times New Roman"/>
                <w:sz w:val="28"/>
                <w:szCs w:val="28"/>
              </w:rPr>
              <w:t>других</w:t>
            </w:r>
            <w:proofErr w:type="gramEnd"/>
            <w:r w:rsidRPr="00A261E7">
              <w:rPr>
                <w:rFonts w:ascii="Times New Roman" w:hAnsi="Times New Roman" w:cs="Times New Roman"/>
                <w:sz w:val="28"/>
                <w:szCs w:val="28"/>
              </w:rPr>
              <w:t xml:space="preserve"> заинтересованных в реализации проекта сторон для совместного определения целей и задач развития территории, выявления проблем и потребностей, совместного принятия решений, разрешения конфликтов и повышения эффективности проектов.</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Помощь городу в реализации проектов по благоустройству сопровождалась идеями жителей, их пре</w:t>
            </w:r>
            <w:r w:rsidR="00350F48">
              <w:rPr>
                <w:rFonts w:ascii="Times New Roman" w:hAnsi="Times New Roman" w:cs="Times New Roman"/>
                <w:sz w:val="28"/>
                <w:szCs w:val="28"/>
              </w:rPr>
              <w:t>дложениями и трудовым участием.</w:t>
            </w:r>
          </w:p>
          <w:p w:rsidR="008D29CE" w:rsidRPr="00A261E7" w:rsidRDefault="008D29CE" w:rsidP="00241ADD">
            <w:pPr>
              <w:ind w:firstLine="205"/>
              <w:jc w:val="both"/>
              <w:rPr>
                <w:rFonts w:ascii="Times New Roman" w:hAnsi="Times New Roman" w:cs="Times New Roman"/>
                <w:sz w:val="28"/>
                <w:szCs w:val="28"/>
              </w:rPr>
            </w:pPr>
            <w:r w:rsidRPr="00A261E7">
              <w:rPr>
                <w:rFonts w:ascii="Times New Roman" w:hAnsi="Times New Roman" w:cs="Times New Roman"/>
                <w:sz w:val="28"/>
                <w:szCs w:val="28"/>
              </w:rPr>
              <w:t xml:space="preserve">Реализация проекта предполагает дальнейшее активное участие жителей как в ходе работ по благоустройству, а именно – общественный </w:t>
            </w:r>
            <w:proofErr w:type="gramStart"/>
            <w:r w:rsidRPr="00A261E7">
              <w:rPr>
                <w:rFonts w:ascii="Times New Roman" w:hAnsi="Times New Roman" w:cs="Times New Roman"/>
                <w:sz w:val="28"/>
                <w:szCs w:val="28"/>
              </w:rPr>
              <w:t>контроль за</w:t>
            </w:r>
            <w:proofErr w:type="gramEnd"/>
            <w:r w:rsidRPr="00A261E7">
              <w:rPr>
                <w:rFonts w:ascii="Times New Roman" w:hAnsi="Times New Roman" w:cs="Times New Roman"/>
                <w:sz w:val="28"/>
                <w:szCs w:val="28"/>
              </w:rPr>
              <w:t xml:space="preserve"> исполнением проекта, внесение замечаний и предложений, а также их последующее участие в функционировании пространства и его использовании.</w:t>
            </w:r>
          </w:p>
        </w:tc>
      </w:tr>
      <w:tr w:rsidR="008D29CE" w:rsidRPr="00A261E7" w:rsidTr="00241ADD">
        <w:trPr>
          <w:trHeight w:val="821"/>
        </w:trPr>
        <w:tc>
          <w:tcPr>
            <w:tcW w:w="709" w:type="dxa"/>
          </w:tcPr>
          <w:p w:rsidR="008D29CE" w:rsidRPr="00241ADD" w:rsidRDefault="008D29CE" w:rsidP="00241ADD">
            <w:pPr>
              <w:pStyle w:val="a7"/>
              <w:numPr>
                <w:ilvl w:val="0"/>
                <w:numId w:val="30"/>
              </w:numPr>
              <w:spacing w:after="0" w:line="240" w:lineRule="auto"/>
              <w:jc w:val="center"/>
              <w:rPr>
                <w:rFonts w:ascii="Times New Roman" w:hAnsi="Times New Roman"/>
                <w:sz w:val="28"/>
                <w:szCs w:val="28"/>
              </w:rPr>
            </w:pPr>
          </w:p>
        </w:tc>
        <w:tc>
          <w:tcPr>
            <w:tcW w:w="2239" w:type="dxa"/>
          </w:tcPr>
          <w:p w:rsidR="008D29CE" w:rsidRPr="00A261E7" w:rsidRDefault="008D29CE" w:rsidP="00241ADD">
            <w:pPr>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опыта</w:t>
            </w:r>
          </w:p>
        </w:tc>
        <w:tc>
          <w:tcPr>
            <w:tcW w:w="11369" w:type="dxa"/>
          </w:tcPr>
          <w:p w:rsidR="008D29CE" w:rsidRPr="00A261E7" w:rsidRDefault="008D29CE" w:rsidP="00350F48">
            <w:pPr>
              <w:ind w:firstLine="205"/>
              <w:jc w:val="both"/>
              <w:rPr>
                <w:rFonts w:ascii="Times New Roman" w:hAnsi="Times New Roman" w:cs="Times New Roman"/>
                <w:sz w:val="28"/>
                <w:szCs w:val="28"/>
              </w:rPr>
            </w:pPr>
            <w:r w:rsidRPr="00A261E7">
              <w:rPr>
                <w:rFonts w:ascii="Times New Roman" w:hAnsi="Times New Roman" w:cs="Times New Roman"/>
                <w:sz w:val="28"/>
                <w:szCs w:val="28"/>
              </w:rPr>
              <w:t>Домнин Алексей Юрьевич</w:t>
            </w:r>
            <w:r w:rsidR="00350F48">
              <w:rPr>
                <w:rFonts w:ascii="Times New Roman" w:hAnsi="Times New Roman" w:cs="Times New Roman"/>
                <w:sz w:val="28"/>
                <w:szCs w:val="28"/>
              </w:rPr>
              <w:t>,</w:t>
            </w:r>
            <w:r w:rsidRPr="00A261E7">
              <w:rPr>
                <w:rFonts w:ascii="Times New Roman" w:hAnsi="Times New Roman" w:cs="Times New Roman"/>
                <w:sz w:val="28"/>
                <w:szCs w:val="28"/>
              </w:rPr>
              <w:t xml:space="preserve"> глава администрации городского поселения Рузаевка Рузаевского муниципального района Республики Мордовия</w:t>
            </w:r>
            <w:r w:rsidR="00350F48">
              <w:rPr>
                <w:rFonts w:ascii="Times New Roman" w:hAnsi="Times New Roman" w:cs="Times New Roman"/>
                <w:sz w:val="28"/>
                <w:szCs w:val="28"/>
              </w:rPr>
              <w:t xml:space="preserve">, </w:t>
            </w:r>
            <w:r w:rsidRPr="00A261E7">
              <w:rPr>
                <w:rFonts w:ascii="Times New Roman" w:hAnsi="Times New Roman" w:cs="Times New Roman"/>
                <w:sz w:val="28"/>
                <w:szCs w:val="28"/>
              </w:rPr>
              <w:t>тел</w:t>
            </w:r>
            <w:r w:rsidR="00350F48">
              <w:rPr>
                <w:rFonts w:ascii="Times New Roman" w:hAnsi="Times New Roman" w:cs="Times New Roman"/>
                <w:sz w:val="28"/>
                <w:szCs w:val="28"/>
              </w:rPr>
              <w:t>.</w:t>
            </w:r>
            <w:r w:rsidRPr="00A261E7">
              <w:rPr>
                <w:rFonts w:ascii="Times New Roman" w:hAnsi="Times New Roman" w:cs="Times New Roman"/>
                <w:sz w:val="28"/>
                <w:szCs w:val="28"/>
              </w:rPr>
              <w:t xml:space="preserve"> 8 (83451) 4-03-00.</w:t>
            </w:r>
          </w:p>
        </w:tc>
      </w:tr>
    </w:tbl>
    <w:p w:rsidR="008D29CE" w:rsidRPr="00A261E7" w:rsidRDefault="008D29CE" w:rsidP="00A261E7">
      <w:pPr>
        <w:spacing w:after="0" w:line="240" w:lineRule="auto"/>
        <w:jc w:val="both"/>
        <w:rPr>
          <w:rFonts w:ascii="Times New Roman" w:hAnsi="Times New Roman" w:cs="Times New Roman"/>
          <w:b/>
          <w:bCs/>
          <w:sz w:val="28"/>
          <w:szCs w:val="28"/>
        </w:rPr>
      </w:pPr>
    </w:p>
    <w:p w:rsidR="008D29CE" w:rsidRPr="00A261E7" w:rsidRDefault="008D29CE" w:rsidP="00A261E7">
      <w:pPr>
        <w:spacing w:after="0" w:line="240" w:lineRule="auto"/>
        <w:jc w:val="both"/>
        <w:rPr>
          <w:rFonts w:ascii="Times New Roman" w:hAnsi="Times New Roman" w:cs="Times New Roman"/>
          <w:b/>
          <w:bCs/>
          <w:sz w:val="28"/>
          <w:szCs w:val="28"/>
        </w:rPr>
      </w:pPr>
    </w:p>
    <w:p w:rsidR="008D29CE" w:rsidRPr="00A261E7" w:rsidRDefault="008D29CE" w:rsidP="00A261E7">
      <w:pPr>
        <w:spacing w:after="0" w:line="240" w:lineRule="auto"/>
        <w:jc w:val="both"/>
        <w:rPr>
          <w:rFonts w:ascii="Times New Roman" w:hAnsi="Times New Roman" w:cs="Times New Roman"/>
          <w:b/>
          <w:bCs/>
          <w:sz w:val="28"/>
          <w:szCs w:val="28"/>
        </w:rPr>
      </w:pPr>
    </w:p>
    <w:p w:rsidR="008D29CE" w:rsidRPr="00A261E7" w:rsidRDefault="008D29CE" w:rsidP="00A261E7">
      <w:pPr>
        <w:spacing w:after="0" w:line="240" w:lineRule="auto"/>
        <w:jc w:val="both"/>
        <w:rPr>
          <w:rFonts w:ascii="Times New Roman" w:hAnsi="Times New Roman" w:cs="Times New Roman"/>
          <w:b/>
          <w:bCs/>
          <w:sz w:val="28"/>
          <w:szCs w:val="28"/>
        </w:rPr>
      </w:pPr>
    </w:p>
    <w:p w:rsidR="008D29CE" w:rsidRDefault="008D29CE" w:rsidP="00A261E7">
      <w:pPr>
        <w:spacing w:after="0" w:line="240" w:lineRule="auto"/>
        <w:jc w:val="both"/>
        <w:rPr>
          <w:rFonts w:ascii="Times New Roman" w:hAnsi="Times New Roman" w:cs="Times New Roman"/>
          <w:b/>
          <w:bCs/>
          <w:sz w:val="28"/>
          <w:szCs w:val="28"/>
        </w:rPr>
      </w:pPr>
    </w:p>
    <w:p w:rsidR="00350F48" w:rsidRDefault="00350F48" w:rsidP="00A261E7">
      <w:pPr>
        <w:spacing w:after="0" w:line="240" w:lineRule="auto"/>
        <w:jc w:val="both"/>
        <w:rPr>
          <w:rFonts w:ascii="Times New Roman" w:hAnsi="Times New Roman" w:cs="Times New Roman"/>
          <w:b/>
          <w:bCs/>
          <w:sz w:val="28"/>
          <w:szCs w:val="28"/>
        </w:rPr>
      </w:pPr>
    </w:p>
    <w:p w:rsidR="00245BF0" w:rsidRDefault="00245BF0" w:rsidP="00A261E7">
      <w:pPr>
        <w:spacing w:after="0" w:line="240" w:lineRule="auto"/>
        <w:jc w:val="both"/>
        <w:rPr>
          <w:rFonts w:ascii="Times New Roman" w:hAnsi="Times New Roman" w:cs="Times New Roman"/>
          <w:b/>
          <w:bCs/>
          <w:sz w:val="28"/>
          <w:szCs w:val="28"/>
        </w:rPr>
      </w:pPr>
    </w:p>
    <w:p w:rsidR="00245BF0" w:rsidRDefault="00245BF0" w:rsidP="00A261E7">
      <w:pPr>
        <w:spacing w:after="0" w:line="240" w:lineRule="auto"/>
        <w:jc w:val="both"/>
        <w:rPr>
          <w:rFonts w:ascii="Times New Roman" w:hAnsi="Times New Roman" w:cs="Times New Roman"/>
          <w:b/>
          <w:bCs/>
          <w:sz w:val="28"/>
          <w:szCs w:val="28"/>
        </w:rPr>
      </w:pPr>
    </w:p>
    <w:p w:rsidR="00245BF0" w:rsidRDefault="00245BF0" w:rsidP="00A261E7">
      <w:pPr>
        <w:spacing w:after="0" w:line="240" w:lineRule="auto"/>
        <w:jc w:val="both"/>
        <w:rPr>
          <w:rFonts w:ascii="Times New Roman" w:hAnsi="Times New Roman" w:cs="Times New Roman"/>
          <w:b/>
          <w:bCs/>
          <w:sz w:val="28"/>
          <w:szCs w:val="28"/>
        </w:rPr>
      </w:pPr>
    </w:p>
    <w:p w:rsidR="00245BF0" w:rsidRDefault="00245BF0" w:rsidP="00A261E7">
      <w:pPr>
        <w:spacing w:after="0" w:line="240" w:lineRule="auto"/>
        <w:jc w:val="both"/>
        <w:rPr>
          <w:rFonts w:ascii="Times New Roman" w:hAnsi="Times New Roman" w:cs="Times New Roman"/>
          <w:b/>
          <w:bCs/>
          <w:sz w:val="28"/>
          <w:szCs w:val="28"/>
        </w:rPr>
      </w:pPr>
    </w:p>
    <w:p w:rsidR="00245BF0" w:rsidRDefault="00245BF0" w:rsidP="00A261E7">
      <w:pPr>
        <w:spacing w:after="0" w:line="240" w:lineRule="auto"/>
        <w:jc w:val="both"/>
        <w:rPr>
          <w:rFonts w:ascii="Times New Roman" w:hAnsi="Times New Roman" w:cs="Times New Roman"/>
          <w:b/>
          <w:bCs/>
          <w:sz w:val="28"/>
          <w:szCs w:val="28"/>
        </w:rPr>
      </w:pPr>
    </w:p>
    <w:p w:rsidR="00350F48" w:rsidRPr="00A261E7" w:rsidRDefault="00350F48" w:rsidP="00A261E7">
      <w:pPr>
        <w:spacing w:after="0" w:line="240" w:lineRule="auto"/>
        <w:jc w:val="both"/>
        <w:rPr>
          <w:rFonts w:ascii="Times New Roman" w:hAnsi="Times New Roman" w:cs="Times New Roman"/>
          <w:b/>
          <w:bCs/>
          <w:sz w:val="28"/>
          <w:szCs w:val="28"/>
        </w:rPr>
      </w:pPr>
    </w:p>
    <w:p w:rsidR="008D29CE" w:rsidRPr="00350F48" w:rsidRDefault="00350F48" w:rsidP="00A261E7">
      <w:pPr>
        <w:spacing w:after="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Республика Татарстан</w:t>
      </w:r>
    </w:p>
    <w:p w:rsidR="00350F48" w:rsidRDefault="00350F48" w:rsidP="00350F48">
      <w:pPr>
        <w:tabs>
          <w:tab w:val="left" w:pos="5103"/>
          <w:tab w:val="left" w:pos="5387"/>
        </w:tabs>
        <w:spacing w:after="0" w:line="240" w:lineRule="auto"/>
        <w:rPr>
          <w:rFonts w:ascii="Times New Roman" w:hAnsi="Times New Roman" w:cs="Times New Roman"/>
          <w:b/>
          <w:sz w:val="28"/>
          <w:szCs w:val="28"/>
        </w:rPr>
      </w:pPr>
    </w:p>
    <w:p w:rsidR="008D29CE" w:rsidRPr="00A261E7" w:rsidRDefault="008D29CE" w:rsidP="00350F48">
      <w:pPr>
        <w:tabs>
          <w:tab w:val="left" w:pos="5103"/>
          <w:tab w:val="left" w:pos="5387"/>
        </w:tabs>
        <w:spacing w:after="0" w:line="240" w:lineRule="auto"/>
        <w:rPr>
          <w:rFonts w:ascii="Times New Roman" w:hAnsi="Times New Roman" w:cs="Times New Roman"/>
          <w:sz w:val="28"/>
          <w:szCs w:val="28"/>
          <w:u w:val="single"/>
        </w:rPr>
      </w:pPr>
      <w:r w:rsidRPr="00A261E7">
        <w:rPr>
          <w:rFonts w:ascii="Times New Roman" w:hAnsi="Times New Roman" w:cs="Times New Roman"/>
          <w:b/>
          <w:sz w:val="28"/>
          <w:szCs w:val="28"/>
        </w:rPr>
        <w:t xml:space="preserve">Реализация механизма инициативного бюджетирования, в </w:t>
      </w:r>
      <w:proofErr w:type="spellStart"/>
      <w:r w:rsidRPr="00A261E7">
        <w:rPr>
          <w:rFonts w:ascii="Times New Roman" w:hAnsi="Times New Roman" w:cs="Times New Roman"/>
          <w:b/>
          <w:sz w:val="28"/>
          <w:szCs w:val="28"/>
        </w:rPr>
        <w:t>т.ч</w:t>
      </w:r>
      <w:proofErr w:type="spellEnd"/>
      <w:r w:rsidRPr="00A261E7">
        <w:rPr>
          <w:rFonts w:ascii="Times New Roman" w:hAnsi="Times New Roman" w:cs="Times New Roman"/>
          <w:b/>
          <w:sz w:val="28"/>
          <w:szCs w:val="28"/>
        </w:rPr>
        <w:t>. для развития и модернизации</w:t>
      </w:r>
      <w:r w:rsidR="00350F48">
        <w:rPr>
          <w:rFonts w:ascii="Times New Roman" w:hAnsi="Times New Roman" w:cs="Times New Roman"/>
          <w:b/>
          <w:sz w:val="28"/>
          <w:szCs w:val="28"/>
        </w:rPr>
        <w:t xml:space="preserve"> </w:t>
      </w:r>
      <w:r w:rsidRPr="00A261E7">
        <w:rPr>
          <w:rFonts w:ascii="Times New Roman" w:hAnsi="Times New Roman" w:cs="Times New Roman"/>
          <w:b/>
          <w:sz w:val="28"/>
          <w:szCs w:val="28"/>
        </w:rPr>
        <w:t>коммунальной инфраструктуры в форме самообложения граждан Республики Татарстан</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68"/>
        <w:gridCol w:w="11482"/>
      </w:tblGrid>
      <w:tr w:rsidR="008D29CE" w:rsidRPr="00A261E7" w:rsidTr="00261E94">
        <w:trPr>
          <w:trHeight w:val="1137"/>
        </w:trPr>
        <w:tc>
          <w:tcPr>
            <w:tcW w:w="709" w:type="dxa"/>
          </w:tcPr>
          <w:p w:rsidR="008D29CE" w:rsidRPr="00A261E7" w:rsidRDefault="008D29CE" w:rsidP="00A261E7">
            <w:pPr>
              <w:pStyle w:val="a7"/>
              <w:numPr>
                <w:ilvl w:val="0"/>
                <w:numId w:val="1"/>
              </w:numPr>
              <w:tabs>
                <w:tab w:val="left" w:pos="5103"/>
                <w:tab w:val="left" w:pos="5387"/>
              </w:tabs>
              <w:spacing w:after="0" w:line="240" w:lineRule="auto"/>
              <w:ind w:left="0" w:right="-112"/>
              <w:jc w:val="center"/>
              <w:rPr>
                <w:rFonts w:ascii="Times New Roman" w:hAnsi="Times New Roman"/>
                <w:sz w:val="28"/>
                <w:szCs w:val="28"/>
              </w:rPr>
            </w:pPr>
          </w:p>
        </w:tc>
        <w:tc>
          <w:tcPr>
            <w:tcW w:w="2268" w:type="dxa"/>
          </w:tcPr>
          <w:p w:rsidR="008D29CE" w:rsidRPr="00A261E7" w:rsidRDefault="008D29CE" w:rsidP="00261E94">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482" w:type="dxa"/>
          </w:tcPr>
          <w:p w:rsidR="008D29CE" w:rsidRPr="00A261E7" w:rsidRDefault="008D29CE" w:rsidP="00261E94">
            <w:pPr>
              <w:pStyle w:val="2"/>
              <w:spacing w:before="0" w:beforeAutospacing="0" w:after="0" w:afterAutospacing="0"/>
              <w:ind w:firstLine="176"/>
              <w:jc w:val="both"/>
              <w:rPr>
                <w:b w:val="0"/>
                <w:sz w:val="28"/>
                <w:szCs w:val="28"/>
              </w:rPr>
            </w:pPr>
            <w:r w:rsidRPr="00A261E7">
              <w:rPr>
                <w:b w:val="0"/>
                <w:sz w:val="28"/>
                <w:szCs w:val="28"/>
              </w:rPr>
              <w:t xml:space="preserve">Федеральный закон от 06.10.2003 №131-ФЗ «Об общих принципах организации местного самоуправления в Российской Федерации» </w:t>
            </w:r>
            <w:bookmarkStart w:id="1" w:name="dst100680"/>
            <w:bookmarkEnd w:id="1"/>
            <w:r w:rsidRPr="00A261E7">
              <w:rPr>
                <w:b w:val="0"/>
                <w:sz w:val="28"/>
                <w:szCs w:val="28"/>
              </w:rPr>
              <w:t xml:space="preserve">ст. 56. </w:t>
            </w:r>
            <w:r w:rsidR="00261E94">
              <w:rPr>
                <w:b w:val="0"/>
                <w:sz w:val="28"/>
                <w:szCs w:val="28"/>
              </w:rPr>
              <w:t>Средства самообложения граждан.</w:t>
            </w:r>
          </w:p>
          <w:p w:rsidR="008D29CE" w:rsidRPr="00A261E7" w:rsidRDefault="008D29CE" w:rsidP="00261E94">
            <w:pPr>
              <w:pStyle w:val="2"/>
              <w:spacing w:before="0" w:beforeAutospacing="0" w:after="0" w:afterAutospacing="0"/>
              <w:ind w:firstLine="176"/>
              <w:jc w:val="both"/>
              <w:rPr>
                <w:b w:val="0"/>
                <w:sz w:val="28"/>
                <w:szCs w:val="28"/>
              </w:rPr>
            </w:pPr>
            <w:r w:rsidRPr="00A261E7">
              <w:rPr>
                <w:b w:val="0"/>
                <w:sz w:val="28"/>
                <w:szCs w:val="28"/>
              </w:rPr>
              <w:t>Постановление Кабинета Министров Республики Татарстан от 22.11.2013 №909 «Об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 осуществляемое с привлечением средств самообложения граждан».</w:t>
            </w:r>
          </w:p>
        </w:tc>
      </w:tr>
      <w:tr w:rsidR="008D29CE" w:rsidRPr="00A261E7" w:rsidTr="00261E94">
        <w:trPr>
          <w:trHeight w:val="512"/>
        </w:trPr>
        <w:tc>
          <w:tcPr>
            <w:tcW w:w="709" w:type="dxa"/>
          </w:tcPr>
          <w:p w:rsidR="008D29CE" w:rsidRPr="00A261E7" w:rsidRDefault="008D29CE" w:rsidP="00A261E7">
            <w:pPr>
              <w:pStyle w:val="a7"/>
              <w:numPr>
                <w:ilvl w:val="0"/>
                <w:numId w:val="1"/>
              </w:numPr>
              <w:tabs>
                <w:tab w:val="left" w:pos="5103"/>
                <w:tab w:val="left" w:pos="5387"/>
              </w:tabs>
              <w:spacing w:after="0" w:line="240" w:lineRule="auto"/>
              <w:ind w:left="0" w:right="-112"/>
              <w:jc w:val="center"/>
              <w:rPr>
                <w:rFonts w:ascii="Times New Roman" w:hAnsi="Times New Roman"/>
                <w:sz w:val="28"/>
                <w:szCs w:val="28"/>
              </w:rPr>
            </w:pPr>
          </w:p>
        </w:tc>
        <w:tc>
          <w:tcPr>
            <w:tcW w:w="2268" w:type="dxa"/>
          </w:tcPr>
          <w:p w:rsidR="008D29CE" w:rsidRPr="00A261E7" w:rsidRDefault="008D29CE" w:rsidP="00261E94">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482" w:type="dxa"/>
          </w:tcPr>
          <w:p w:rsidR="008D29CE" w:rsidRPr="00A261E7" w:rsidRDefault="008D29CE" w:rsidP="00261E94">
            <w:pPr>
              <w:tabs>
                <w:tab w:val="left" w:pos="5103"/>
                <w:tab w:val="left" w:pos="5387"/>
              </w:tabs>
              <w:spacing w:after="0" w:line="240" w:lineRule="auto"/>
              <w:ind w:firstLine="176"/>
              <w:jc w:val="both"/>
              <w:rPr>
                <w:rStyle w:val="extendedtext-full"/>
                <w:rFonts w:ascii="Times New Roman" w:hAnsi="Times New Roman"/>
                <w:sz w:val="28"/>
                <w:szCs w:val="28"/>
              </w:rPr>
            </w:pPr>
            <w:r w:rsidRPr="00A261E7">
              <w:rPr>
                <w:rStyle w:val="extendedtext-full"/>
                <w:rFonts w:ascii="Times New Roman" w:hAnsi="Times New Roman"/>
                <w:sz w:val="28"/>
                <w:szCs w:val="28"/>
              </w:rPr>
              <w:t>Н</w:t>
            </w:r>
            <w:r w:rsidRPr="00A261E7">
              <w:rPr>
                <w:rFonts w:ascii="Times New Roman" w:hAnsi="Times New Roman" w:cs="Times New Roman"/>
                <w:sz w:val="28"/>
                <w:szCs w:val="28"/>
                <w:lang w:eastAsia="ru-RU"/>
              </w:rPr>
              <w:t>епосредственные участия населения в осуществлении местн</w:t>
            </w:r>
            <w:r w:rsidR="00261E94">
              <w:rPr>
                <w:rFonts w:ascii="Times New Roman" w:hAnsi="Times New Roman" w:cs="Times New Roman"/>
                <w:sz w:val="28"/>
                <w:szCs w:val="28"/>
                <w:lang w:eastAsia="ru-RU"/>
              </w:rPr>
              <w:t>ого самоуправления в поселениях.</w:t>
            </w:r>
          </w:p>
          <w:p w:rsidR="008D29CE" w:rsidRPr="00A261E7" w:rsidRDefault="008D29CE" w:rsidP="00261E94">
            <w:pPr>
              <w:tabs>
                <w:tab w:val="left" w:pos="5103"/>
                <w:tab w:val="left" w:pos="5387"/>
              </w:tabs>
              <w:spacing w:after="0" w:line="240" w:lineRule="auto"/>
              <w:ind w:firstLine="176"/>
              <w:jc w:val="both"/>
              <w:rPr>
                <w:rStyle w:val="extendedtext-full"/>
                <w:rFonts w:ascii="Times New Roman" w:hAnsi="Times New Roman"/>
                <w:sz w:val="28"/>
                <w:szCs w:val="28"/>
              </w:rPr>
            </w:pPr>
            <w:r w:rsidRPr="00A261E7">
              <w:rPr>
                <w:rStyle w:val="extendedtext-full"/>
                <w:rFonts w:ascii="Times New Roman" w:hAnsi="Times New Roman"/>
                <w:sz w:val="28"/>
                <w:szCs w:val="28"/>
              </w:rPr>
              <w:t>Стимулирование муниципальных образований к повышению уровня социально-экономического разв</w:t>
            </w:r>
            <w:r w:rsidR="00261E94">
              <w:rPr>
                <w:rStyle w:val="extendedtext-full"/>
                <w:rFonts w:ascii="Times New Roman" w:hAnsi="Times New Roman"/>
                <w:sz w:val="28"/>
                <w:szCs w:val="28"/>
              </w:rPr>
              <w:t>ития и качества жизни населения.</w:t>
            </w:r>
          </w:p>
          <w:p w:rsidR="008D29CE" w:rsidRPr="00A261E7" w:rsidRDefault="008D29CE" w:rsidP="00261E94">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Привлечение в местные бюджеты дополнительных доходов (сре</w:t>
            </w:r>
            <w:proofErr w:type="gramStart"/>
            <w:r w:rsidRPr="00A261E7">
              <w:rPr>
                <w:rFonts w:ascii="Times New Roman" w:hAnsi="Times New Roman" w:cs="Times New Roman"/>
                <w:sz w:val="28"/>
                <w:szCs w:val="28"/>
              </w:rPr>
              <w:t>дств гр</w:t>
            </w:r>
            <w:proofErr w:type="gramEnd"/>
            <w:r w:rsidRPr="00A261E7">
              <w:rPr>
                <w:rFonts w:ascii="Times New Roman" w:hAnsi="Times New Roman" w:cs="Times New Roman"/>
                <w:sz w:val="28"/>
                <w:szCs w:val="28"/>
              </w:rPr>
              <w:t xml:space="preserve">аждан), путем </w:t>
            </w:r>
            <w:proofErr w:type="spellStart"/>
            <w:r w:rsidRPr="00A261E7">
              <w:rPr>
                <w:rFonts w:ascii="Times New Roman" w:hAnsi="Times New Roman" w:cs="Times New Roman"/>
                <w:sz w:val="28"/>
                <w:szCs w:val="28"/>
              </w:rPr>
              <w:t>софинансирования</w:t>
            </w:r>
            <w:proofErr w:type="spellEnd"/>
            <w:r w:rsidRPr="00A261E7">
              <w:rPr>
                <w:rFonts w:ascii="Times New Roman" w:hAnsi="Times New Roman" w:cs="Times New Roman"/>
                <w:sz w:val="28"/>
                <w:szCs w:val="28"/>
              </w:rPr>
              <w:t>.</w:t>
            </w:r>
          </w:p>
        </w:tc>
      </w:tr>
      <w:tr w:rsidR="008D29CE" w:rsidRPr="00A261E7" w:rsidTr="00261E94">
        <w:trPr>
          <w:trHeight w:val="560"/>
        </w:trPr>
        <w:tc>
          <w:tcPr>
            <w:tcW w:w="709" w:type="dxa"/>
          </w:tcPr>
          <w:p w:rsidR="008D29CE" w:rsidRPr="00A261E7" w:rsidRDefault="008D29CE" w:rsidP="00A261E7">
            <w:pPr>
              <w:pStyle w:val="a7"/>
              <w:numPr>
                <w:ilvl w:val="0"/>
                <w:numId w:val="1"/>
              </w:numPr>
              <w:tabs>
                <w:tab w:val="left" w:pos="5103"/>
                <w:tab w:val="left" w:pos="5387"/>
              </w:tabs>
              <w:spacing w:after="0" w:line="240" w:lineRule="auto"/>
              <w:ind w:left="0" w:right="-112"/>
              <w:jc w:val="center"/>
              <w:rPr>
                <w:rFonts w:ascii="Times New Roman" w:hAnsi="Times New Roman"/>
                <w:sz w:val="28"/>
                <w:szCs w:val="28"/>
              </w:rPr>
            </w:pPr>
          </w:p>
        </w:tc>
        <w:tc>
          <w:tcPr>
            <w:tcW w:w="2268" w:type="dxa"/>
          </w:tcPr>
          <w:p w:rsidR="008D29CE" w:rsidRPr="00A261E7" w:rsidRDefault="008D29CE" w:rsidP="00261E94">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482" w:type="dxa"/>
          </w:tcPr>
          <w:p w:rsidR="008D29CE" w:rsidRPr="00A261E7" w:rsidRDefault="008D29CE" w:rsidP="00261E94">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Привлечение дополнительных финансовых источников для решения вопросов местного значения муниципальных образований Республики Татарстан</w:t>
            </w:r>
            <w:r w:rsidR="00261E94">
              <w:rPr>
                <w:rFonts w:ascii="Times New Roman" w:hAnsi="Times New Roman" w:cs="Times New Roman"/>
                <w:sz w:val="28"/>
                <w:szCs w:val="28"/>
              </w:rPr>
              <w:t>.</w:t>
            </w:r>
          </w:p>
        </w:tc>
      </w:tr>
      <w:tr w:rsidR="008D29CE" w:rsidRPr="00A261E7" w:rsidTr="00261E94">
        <w:trPr>
          <w:trHeight w:val="299"/>
        </w:trPr>
        <w:tc>
          <w:tcPr>
            <w:tcW w:w="709" w:type="dxa"/>
          </w:tcPr>
          <w:p w:rsidR="008D29CE" w:rsidRPr="00A261E7" w:rsidRDefault="008D29CE" w:rsidP="00A261E7">
            <w:pPr>
              <w:pStyle w:val="a7"/>
              <w:numPr>
                <w:ilvl w:val="0"/>
                <w:numId w:val="1"/>
              </w:numPr>
              <w:tabs>
                <w:tab w:val="left" w:pos="5103"/>
                <w:tab w:val="left" w:pos="5387"/>
              </w:tabs>
              <w:spacing w:after="0" w:line="240" w:lineRule="auto"/>
              <w:ind w:left="0" w:right="-112"/>
              <w:jc w:val="center"/>
              <w:rPr>
                <w:rFonts w:ascii="Times New Roman" w:hAnsi="Times New Roman"/>
                <w:sz w:val="28"/>
                <w:szCs w:val="28"/>
              </w:rPr>
            </w:pPr>
          </w:p>
        </w:tc>
        <w:tc>
          <w:tcPr>
            <w:tcW w:w="2268" w:type="dxa"/>
          </w:tcPr>
          <w:p w:rsidR="008D29CE" w:rsidRPr="00A261E7" w:rsidRDefault="008D29CE" w:rsidP="00261E94">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482" w:type="dxa"/>
          </w:tcPr>
          <w:p w:rsidR="008D29CE" w:rsidRPr="00A261E7" w:rsidRDefault="008D29CE" w:rsidP="00261E94">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С 2014 года</w:t>
            </w:r>
            <w:r w:rsidR="00261E94">
              <w:rPr>
                <w:rFonts w:ascii="Times New Roman" w:hAnsi="Times New Roman" w:cs="Times New Roman"/>
                <w:sz w:val="28"/>
                <w:szCs w:val="28"/>
              </w:rPr>
              <w:t>.</w:t>
            </w:r>
          </w:p>
        </w:tc>
      </w:tr>
      <w:tr w:rsidR="008D29CE" w:rsidRPr="00A261E7" w:rsidTr="00261E94">
        <w:trPr>
          <w:trHeight w:val="1435"/>
        </w:trPr>
        <w:tc>
          <w:tcPr>
            <w:tcW w:w="709" w:type="dxa"/>
          </w:tcPr>
          <w:p w:rsidR="008D29CE" w:rsidRPr="00A261E7" w:rsidRDefault="008D29CE" w:rsidP="00A261E7">
            <w:pPr>
              <w:pStyle w:val="a7"/>
              <w:numPr>
                <w:ilvl w:val="0"/>
                <w:numId w:val="1"/>
              </w:numPr>
              <w:tabs>
                <w:tab w:val="left" w:pos="5103"/>
                <w:tab w:val="left" w:pos="5387"/>
              </w:tabs>
              <w:spacing w:after="0" w:line="240" w:lineRule="auto"/>
              <w:ind w:left="0" w:right="-112"/>
              <w:jc w:val="center"/>
              <w:rPr>
                <w:rFonts w:ascii="Times New Roman" w:hAnsi="Times New Roman"/>
                <w:sz w:val="28"/>
                <w:szCs w:val="28"/>
              </w:rPr>
            </w:pPr>
          </w:p>
        </w:tc>
        <w:tc>
          <w:tcPr>
            <w:tcW w:w="2268" w:type="dxa"/>
          </w:tcPr>
          <w:p w:rsidR="008D29CE" w:rsidRPr="00A261E7" w:rsidRDefault="008D29CE" w:rsidP="00261E94">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482" w:type="dxa"/>
          </w:tcPr>
          <w:p w:rsidR="008D29CE" w:rsidRPr="00A261E7" w:rsidRDefault="008D29CE" w:rsidP="00261E94">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 xml:space="preserve">Средства </w:t>
            </w:r>
            <w:proofErr w:type="gramStart"/>
            <w:r w:rsidRPr="00A261E7">
              <w:rPr>
                <w:rFonts w:ascii="Times New Roman" w:hAnsi="Times New Roman" w:cs="Times New Roman"/>
                <w:sz w:val="28"/>
                <w:szCs w:val="28"/>
              </w:rPr>
              <w:t>самообложения граждан поселений муниципальных районов Республики</w:t>
            </w:r>
            <w:proofErr w:type="gramEnd"/>
            <w:r w:rsidRPr="00A261E7">
              <w:rPr>
                <w:rFonts w:ascii="Times New Roman" w:hAnsi="Times New Roman" w:cs="Times New Roman"/>
                <w:sz w:val="28"/>
                <w:szCs w:val="28"/>
              </w:rPr>
              <w:t xml:space="preserve"> Татарстан 2014 - 2020 гг. </w:t>
            </w:r>
            <w:r w:rsidR="00261E94">
              <w:rPr>
                <w:rFonts w:ascii="Times New Roman" w:hAnsi="Times New Roman" w:cs="Times New Roman"/>
                <w:sz w:val="28"/>
                <w:szCs w:val="28"/>
              </w:rPr>
              <w:t>–</w:t>
            </w:r>
            <w:r w:rsidRPr="00A261E7">
              <w:rPr>
                <w:rFonts w:ascii="Times New Roman" w:hAnsi="Times New Roman" w:cs="Times New Roman"/>
                <w:sz w:val="28"/>
                <w:szCs w:val="28"/>
              </w:rPr>
              <w:t xml:space="preserve"> 1619,7 млн</w:t>
            </w:r>
            <w:r w:rsidR="00261E94">
              <w:rPr>
                <w:rFonts w:ascii="Times New Roman" w:hAnsi="Times New Roman" w:cs="Times New Roman"/>
                <w:sz w:val="28"/>
                <w:szCs w:val="28"/>
              </w:rPr>
              <w:t>.</w:t>
            </w:r>
            <w:r w:rsidRPr="00A261E7">
              <w:rPr>
                <w:rFonts w:ascii="Times New Roman" w:hAnsi="Times New Roman" w:cs="Times New Roman"/>
                <w:sz w:val="28"/>
                <w:szCs w:val="28"/>
              </w:rPr>
              <w:t xml:space="preserve"> руб.</w:t>
            </w:r>
          </w:p>
          <w:p w:rsidR="008D29CE" w:rsidRPr="00261E94" w:rsidRDefault="008D29CE" w:rsidP="00261E94">
            <w:pPr>
              <w:tabs>
                <w:tab w:val="left" w:pos="5103"/>
                <w:tab w:val="left" w:pos="5387"/>
              </w:tabs>
              <w:spacing w:after="0" w:line="240" w:lineRule="auto"/>
              <w:ind w:firstLine="176"/>
              <w:jc w:val="both"/>
              <w:rPr>
                <w:rFonts w:ascii="Times New Roman" w:hAnsi="Times New Roman" w:cs="Times New Roman"/>
                <w:spacing w:val="-4"/>
                <w:sz w:val="28"/>
                <w:szCs w:val="28"/>
              </w:rPr>
            </w:pPr>
            <w:r w:rsidRPr="00261E94">
              <w:rPr>
                <w:rFonts w:ascii="Times New Roman" w:hAnsi="Times New Roman" w:cs="Times New Roman"/>
                <w:spacing w:val="-4"/>
                <w:sz w:val="28"/>
                <w:szCs w:val="28"/>
              </w:rPr>
              <w:t>Межбюджетные трансферты из бюджета Республики бюджетам муниципальных образований муниципальных районов на решение вопросов местного значения, осуществляемое с привлечением средств самообложения граждан 2014</w:t>
            </w:r>
            <w:r w:rsidR="00261E94" w:rsidRPr="00261E94">
              <w:rPr>
                <w:rFonts w:ascii="Times New Roman" w:hAnsi="Times New Roman" w:cs="Times New Roman"/>
                <w:spacing w:val="-4"/>
                <w:sz w:val="28"/>
                <w:szCs w:val="28"/>
              </w:rPr>
              <w:t>-</w:t>
            </w:r>
            <w:r w:rsidRPr="00261E94">
              <w:rPr>
                <w:rFonts w:ascii="Times New Roman" w:hAnsi="Times New Roman" w:cs="Times New Roman"/>
                <w:spacing w:val="-4"/>
                <w:sz w:val="28"/>
                <w:szCs w:val="28"/>
              </w:rPr>
              <w:t>2020 гг. – 5 260,5 млн</w:t>
            </w:r>
            <w:r w:rsidR="00261E94" w:rsidRPr="00261E94">
              <w:rPr>
                <w:rFonts w:ascii="Times New Roman" w:hAnsi="Times New Roman" w:cs="Times New Roman"/>
                <w:spacing w:val="-4"/>
                <w:sz w:val="28"/>
                <w:szCs w:val="28"/>
              </w:rPr>
              <w:t>.</w:t>
            </w:r>
            <w:r w:rsidRPr="00261E94">
              <w:rPr>
                <w:rFonts w:ascii="Times New Roman" w:hAnsi="Times New Roman" w:cs="Times New Roman"/>
                <w:spacing w:val="-4"/>
                <w:sz w:val="28"/>
                <w:szCs w:val="28"/>
              </w:rPr>
              <w:t xml:space="preserve"> руб.</w:t>
            </w:r>
          </w:p>
        </w:tc>
      </w:tr>
      <w:tr w:rsidR="008D29CE" w:rsidRPr="00A261E7" w:rsidTr="00261E94">
        <w:trPr>
          <w:trHeight w:val="560"/>
        </w:trPr>
        <w:tc>
          <w:tcPr>
            <w:tcW w:w="709" w:type="dxa"/>
          </w:tcPr>
          <w:p w:rsidR="008D29CE" w:rsidRPr="00A261E7" w:rsidRDefault="008D29CE" w:rsidP="00A261E7">
            <w:pPr>
              <w:pStyle w:val="a7"/>
              <w:numPr>
                <w:ilvl w:val="0"/>
                <w:numId w:val="1"/>
              </w:numPr>
              <w:tabs>
                <w:tab w:val="left" w:pos="5103"/>
                <w:tab w:val="left" w:pos="5387"/>
              </w:tabs>
              <w:spacing w:after="0" w:line="240" w:lineRule="auto"/>
              <w:ind w:left="0" w:right="-112"/>
              <w:jc w:val="center"/>
              <w:rPr>
                <w:rFonts w:ascii="Times New Roman" w:hAnsi="Times New Roman"/>
                <w:sz w:val="28"/>
                <w:szCs w:val="28"/>
              </w:rPr>
            </w:pPr>
          </w:p>
        </w:tc>
        <w:tc>
          <w:tcPr>
            <w:tcW w:w="2268" w:type="dxa"/>
          </w:tcPr>
          <w:p w:rsidR="008D29CE" w:rsidRPr="00A261E7" w:rsidRDefault="008D29CE" w:rsidP="00261E94">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482" w:type="dxa"/>
          </w:tcPr>
          <w:p w:rsidR="008D29CE" w:rsidRPr="00A261E7" w:rsidRDefault="008D29CE" w:rsidP="00261E94">
            <w:pPr>
              <w:pStyle w:val="2"/>
              <w:spacing w:before="0" w:beforeAutospacing="0" w:after="0" w:afterAutospacing="0"/>
              <w:ind w:firstLine="176"/>
              <w:jc w:val="both"/>
              <w:rPr>
                <w:sz w:val="28"/>
                <w:szCs w:val="28"/>
              </w:rPr>
            </w:pPr>
            <w:r w:rsidRPr="00A261E7">
              <w:rPr>
                <w:b w:val="0"/>
                <w:sz w:val="28"/>
                <w:szCs w:val="28"/>
              </w:rPr>
              <w:t xml:space="preserve">Решение вопросов местного </w:t>
            </w:r>
            <w:proofErr w:type="gramStart"/>
            <w:r w:rsidRPr="00A261E7">
              <w:rPr>
                <w:b w:val="0"/>
                <w:sz w:val="28"/>
                <w:szCs w:val="28"/>
              </w:rPr>
              <w:t>значения</w:t>
            </w:r>
            <w:proofErr w:type="gramEnd"/>
            <w:r w:rsidRPr="00A261E7">
              <w:rPr>
                <w:b w:val="0"/>
                <w:sz w:val="28"/>
                <w:szCs w:val="28"/>
              </w:rPr>
              <w:t xml:space="preserve"> за счет дополнительно п</w:t>
            </w:r>
            <w:r w:rsidR="00261E94">
              <w:rPr>
                <w:b w:val="0"/>
                <w:sz w:val="28"/>
                <w:szCs w:val="28"/>
              </w:rPr>
              <w:t>ривлеченных финансовых ресурсов.</w:t>
            </w:r>
          </w:p>
        </w:tc>
      </w:tr>
      <w:tr w:rsidR="008D29CE" w:rsidRPr="00A261E7" w:rsidTr="00261E94">
        <w:trPr>
          <w:trHeight w:val="393"/>
        </w:trPr>
        <w:tc>
          <w:tcPr>
            <w:tcW w:w="709" w:type="dxa"/>
          </w:tcPr>
          <w:p w:rsidR="008D29CE" w:rsidRPr="00A261E7" w:rsidRDefault="008D29CE" w:rsidP="00A261E7">
            <w:pPr>
              <w:pStyle w:val="a7"/>
              <w:numPr>
                <w:ilvl w:val="0"/>
                <w:numId w:val="1"/>
              </w:numPr>
              <w:tabs>
                <w:tab w:val="left" w:pos="5103"/>
                <w:tab w:val="left" w:pos="5387"/>
              </w:tabs>
              <w:spacing w:after="0" w:line="240" w:lineRule="auto"/>
              <w:ind w:left="0" w:right="-112"/>
              <w:jc w:val="center"/>
              <w:rPr>
                <w:rFonts w:ascii="Times New Roman" w:hAnsi="Times New Roman"/>
                <w:sz w:val="28"/>
                <w:szCs w:val="28"/>
              </w:rPr>
            </w:pPr>
          </w:p>
        </w:tc>
        <w:tc>
          <w:tcPr>
            <w:tcW w:w="2268" w:type="dxa"/>
          </w:tcPr>
          <w:p w:rsidR="008D29CE" w:rsidRPr="00A261E7" w:rsidRDefault="008D29CE" w:rsidP="00261E94">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 xml:space="preserve">Описание </w:t>
            </w:r>
            <w:r w:rsidRPr="00A261E7">
              <w:rPr>
                <w:rFonts w:ascii="Times New Roman" w:hAnsi="Times New Roman" w:cs="Times New Roman"/>
                <w:sz w:val="28"/>
                <w:szCs w:val="28"/>
              </w:rPr>
              <w:lastRenderedPageBreak/>
              <w:t>практики</w:t>
            </w:r>
          </w:p>
        </w:tc>
        <w:tc>
          <w:tcPr>
            <w:tcW w:w="11482" w:type="dxa"/>
          </w:tcPr>
          <w:p w:rsidR="008D29CE" w:rsidRPr="00A261E7" w:rsidRDefault="008D29CE" w:rsidP="00261E94">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lastRenderedPageBreak/>
              <w:t xml:space="preserve">1. Определение наиболее важных для населения проектов, требующих инициативного </w:t>
            </w:r>
            <w:r w:rsidRPr="00A261E7">
              <w:rPr>
                <w:rFonts w:ascii="Times New Roman" w:hAnsi="Times New Roman" w:cs="Times New Roman"/>
                <w:sz w:val="28"/>
                <w:szCs w:val="28"/>
              </w:rPr>
              <w:lastRenderedPageBreak/>
              <w:t>финансирования.</w:t>
            </w:r>
          </w:p>
          <w:p w:rsidR="008D29CE" w:rsidRPr="00A261E7" w:rsidRDefault="008D29CE" w:rsidP="00261E94">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2. Назначение референдумов, сходов граждан по вопросу введения и использования</w:t>
            </w:r>
            <w:r w:rsidR="00261E94">
              <w:rPr>
                <w:rFonts w:ascii="Times New Roman" w:hAnsi="Times New Roman" w:cs="Times New Roman"/>
                <w:sz w:val="28"/>
                <w:szCs w:val="28"/>
              </w:rPr>
              <w:t xml:space="preserve"> средств самообложения граждан.</w:t>
            </w:r>
          </w:p>
          <w:p w:rsidR="008D29CE" w:rsidRPr="00A261E7" w:rsidRDefault="008D29CE" w:rsidP="00261E94">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3. Проведение референдумов, сходов граждан, подведение итогов, принятие решения о введении самообложения граждан.</w:t>
            </w:r>
          </w:p>
          <w:p w:rsidR="008D29CE" w:rsidRPr="00A261E7" w:rsidRDefault="008D29CE" w:rsidP="00261E94">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 xml:space="preserve">4. Сбор средств самообложения граждан, получение иных межбюджетных трансфертов из бюджета Республики Татарстан (размер предоставляемых из бюджета Республики Татарстан денежных средств установлен в соотношении 4 рубля к 1 рублю средств самообложения граждан, поступивших в бюджет муниципального образования) на </w:t>
            </w:r>
            <w:proofErr w:type="spellStart"/>
            <w:r w:rsidRPr="00A261E7">
              <w:rPr>
                <w:rFonts w:ascii="Times New Roman" w:hAnsi="Times New Roman" w:cs="Times New Roman"/>
                <w:sz w:val="28"/>
                <w:szCs w:val="28"/>
              </w:rPr>
              <w:t>софинансирование</w:t>
            </w:r>
            <w:proofErr w:type="spellEnd"/>
            <w:r w:rsidRPr="00A261E7">
              <w:rPr>
                <w:rFonts w:ascii="Times New Roman" w:hAnsi="Times New Roman" w:cs="Times New Roman"/>
                <w:sz w:val="28"/>
                <w:szCs w:val="28"/>
              </w:rPr>
              <w:t xml:space="preserve"> решения проектов местного значения.</w:t>
            </w:r>
          </w:p>
          <w:p w:rsidR="008D29CE" w:rsidRPr="00A261E7" w:rsidRDefault="008D29CE" w:rsidP="00261E94">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5. Реализация мероприятий органами местного самоуправления в соответствии с решением референдума (например: строительство, ремонт и содержание дорог местного значения и тротуаров, проведение и ремонт водопроводов, строительство детских игровых площадок, на организацию сбора и вывоза бытовых отходов, уличное освещение, обустройство мест массового отдыха, содержание кладбищ и т.п.).</w:t>
            </w:r>
          </w:p>
          <w:p w:rsidR="008D29CE" w:rsidRPr="00A261E7" w:rsidRDefault="008D29CE" w:rsidP="00261E94">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6. Отчет об использовании средств самообложения граждан и иных межбюджетных трансфертов.</w:t>
            </w:r>
          </w:p>
        </w:tc>
      </w:tr>
      <w:tr w:rsidR="008D29CE" w:rsidRPr="00A261E7" w:rsidTr="00261E94">
        <w:trPr>
          <w:trHeight w:val="1137"/>
        </w:trPr>
        <w:tc>
          <w:tcPr>
            <w:tcW w:w="709" w:type="dxa"/>
          </w:tcPr>
          <w:p w:rsidR="008D29CE" w:rsidRPr="00A261E7" w:rsidRDefault="008D29CE" w:rsidP="00A261E7">
            <w:pPr>
              <w:pStyle w:val="a7"/>
              <w:numPr>
                <w:ilvl w:val="0"/>
                <w:numId w:val="1"/>
              </w:numPr>
              <w:tabs>
                <w:tab w:val="left" w:pos="5103"/>
                <w:tab w:val="left" w:pos="5387"/>
              </w:tabs>
              <w:spacing w:after="0" w:line="240" w:lineRule="auto"/>
              <w:ind w:left="0" w:right="-112"/>
              <w:rPr>
                <w:rFonts w:ascii="Times New Roman" w:hAnsi="Times New Roman"/>
                <w:sz w:val="28"/>
                <w:szCs w:val="28"/>
              </w:rPr>
            </w:pPr>
          </w:p>
        </w:tc>
        <w:tc>
          <w:tcPr>
            <w:tcW w:w="2268" w:type="dxa"/>
          </w:tcPr>
          <w:p w:rsidR="008D29CE" w:rsidRPr="00A261E7" w:rsidRDefault="008D29CE" w:rsidP="00261E94">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482" w:type="dxa"/>
          </w:tcPr>
          <w:p w:rsidR="008D29CE" w:rsidRPr="00A261E7" w:rsidRDefault="008D29CE" w:rsidP="00E66036">
            <w:pPr>
              <w:spacing w:after="0" w:line="240" w:lineRule="auto"/>
              <w:ind w:firstLine="176"/>
              <w:jc w:val="both"/>
              <w:rPr>
                <w:rFonts w:ascii="Times New Roman" w:hAnsi="Times New Roman" w:cs="Times New Roman"/>
                <w:sz w:val="28"/>
                <w:szCs w:val="28"/>
              </w:rPr>
            </w:pPr>
            <w:proofErr w:type="spellStart"/>
            <w:r w:rsidRPr="00A261E7">
              <w:rPr>
                <w:rFonts w:ascii="Times New Roman" w:hAnsi="Times New Roman" w:cs="Times New Roman"/>
                <w:sz w:val="28"/>
                <w:szCs w:val="28"/>
              </w:rPr>
              <w:t>Барышев</w:t>
            </w:r>
            <w:proofErr w:type="spellEnd"/>
            <w:r w:rsidRPr="00A261E7">
              <w:rPr>
                <w:rFonts w:ascii="Times New Roman" w:hAnsi="Times New Roman" w:cs="Times New Roman"/>
                <w:sz w:val="28"/>
                <w:szCs w:val="28"/>
              </w:rPr>
              <w:t xml:space="preserve"> Александр Георгиевич</w:t>
            </w:r>
            <w:r w:rsidR="00261E94">
              <w:rPr>
                <w:rFonts w:ascii="Times New Roman" w:hAnsi="Times New Roman" w:cs="Times New Roman"/>
                <w:sz w:val="28"/>
                <w:szCs w:val="28"/>
              </w:rPr>
              <w:t>,</w:t>
            </w:r>
            <w:r w:rsidRPr="00A261E7">
              <w:rPr>
                <w:rFonts w:ascii="Times New Roman" w:hAnsi="Times New Roman" w:cs="Times New Roman"/>
                <w:sz w:val="28"/>
                <w:szCs w:val="28"/>
              </w:rPr>
              <w:t xml:space="preserve"> </w:t>
            </w:r>
            <w:r w:rsidR="00261E94">
              <w:rPr>
                <w:rFonts w:ascii="Times New Roman" w:hAnsi="Times New Roman" w:cs="Times New Roman"/>
                <w:sz w:val="28"/>
                <w:szCs w:val="28"/>
              </w:rPr>
              <w:t>и</w:t>
            </w:r>
            <w:r w:rsidRPr="00A261E7">
              <w:rPr>
                <w:rFonts w:ascii="Times New Roman" w:hAnsi="Times New Roman" w:cs="Times New Roman"/>
                <w:sz w:val="28"/>
                <w:szCs w:val="28"/>
              </w:rPr>
              <w:t>сполнительный секретарь Ассоциации «Совет муниципальных образований Республики Татарстан»</w:t>
            </w:r>
            <w:r w:rsidR="00261E94">
              <w:rPr>
                <w:rFonts w:ascii="Times New Roman" w:hAnsi="Times New Roman" w:cs="Times New Roman"/>
                <w:sz w:val="28"/>
                <w:szCs w:val="28"/>
              </w:rPr>
              <w:t>, т</w:t>
            </w:r>
            <w:r w:rsidRPr="00A261E7">
              <w:rPr>
                <w:rFonts w:ascii="Times New Roman" w:hAnsi="Times New Roman" w:cs="Times New Roman"/>
                <w:sz w:val="28"/>
                <w:szCs w:val="28"/>
              </w:rPr>
              <w:t>ел</w:t>
            </w:r>
            <w:r w:rsidR="00261E94">
              <w:rPr>
                <w:rFonts w:ascii="Times New Roman" w:hAnsi="Times New Roman" w:cs="Times New Roman"/>
                <w:sz w:val="28"/>
                <w:szCs w:val="28"/>
              </w:rPr>
              <w:t>.</w:t>
            </w:r>
            <w:r w:rsidRPr="00A261E7">
              <w:rPr>
                <w:rFonts w:ascii="Times New Roman" w:hAnsi="Times New Roman" w:cs="Times New Roman"/>
                <w:sz w:val="28"/>
                <w:szCs w:val="28"/>
              </w:rPr>
              <w:t xml:space="preserve"> (843) 293-60-20</w:t>
            </w:r>
            <w:r w:rsidR="00261E94">
              <w:rPr>
                <w:rFonts w:ascii="Times New Roman" w:hAnsi="Times New Roman" w:cs="Times New Roman"/>
                <w:sz w:val="28"/>
                <w:szCs w:val="28"/>
              </w:rPr>
              <w:t xml:space="preserve">, </w:t>
            </w:r>
            <w:r w:rsidR="00E66036" w:rsidRPr="00E66036">
              <w:rPr>
                <w:rFonts w:ascii="Times New Roman" w:eastAsia="Times New Roman" w:hAnsi="Times New Roman" w:cs="Times New Roman"/>
                <w:sz w:val="28"/>
                <w:szCs w:val="28"/>
                <w:lang w:eastAsia="ru-RU"/>
              </w:rPr>
              <w:t>e-</w:t>
            </w:r>
            <w:proofErr w:type="spellStart"/>
            <w:r w:rsidR="00E66036" w:rsidRPr="00E66036">
              <w:rPr>
                <w:rFonts w:ascii="Times New Roman" w:eastAsia="Times New Roman" w:hAnsi="Times New Roman" w:cs="Times New Roman"/>
                <w:sz w:val="28"/>
                <w:szCs w:val="28"/>
                <w:lang w:eastAsia="ru-RU"/>
              </w:rPr>
              <w:t>mail</w:t>
            </w:r>
            <w:proofErr w:type="spellEnd"/>
            <w:r w:rsidR="00E66036" w:rsidRPr="00E66036">
              <w:rPr>
                <w:rFonts w:ascii="Times New Roman" w:eastAsia="Times New Roman" w:hAnsi="Times New Roman" w:cs="Times New Roman"/>
                <w:sz w:val="28"/>
                <w:szCs w:val="28"/>
                <w:lang w:eastAsia="ru-RU"/>
              </w:rPr>
              <w:t>:</w:t>
            </w:r>
            <w:r w:rsidRPr="00A261E7">
              <w:rPr>
                <w:rFonts w:ascii="Times New Roman" w:hAnsi="Times New Roman" w:cs="Times New Roman"/>
                <w:sz w:val="28"/>
                <w:szCs w:val="28"/>
              </w:rPr>
              <w:t xml:space="preserve"> </w:t>
            </w:r>
            <w:hyperlink r:id="rId9" w:history="1">
              <w:r w:rsidRPr="00A261E7">
                <w:rPr>
                  <w:rStyle w:val="a4"/>
                  <w:rFonts w:ascii="Times New Roman" w:hAnsi="Times New Roman" w:cs="Times New Roman"/>
                  <w:sz w:val="28"/>
                  <w:szCs w:val="28"/>
                  <w:lang w:val="en-US"/>
                </w:rPr>
                <w:t>smo</w:t>
              </w:r>
              <w:r w:rsidRPr="00A261E7">
                <w:rPr>
                  <w:rStyle w:val="a4"/>
                  <w:rFonts w:ascii="Times New Roman" w:hAnsi="Times New Roman" w:cs="Times New Roman"/>
                  <w:sz w:val="28"/>
                  <w:szCs w:val="28"/>
                </w:rPr>
                <w:t>.</w:t>
              </w:r>
              <w:r w:rsidRPr="00A261E7">
                <w:rPr>
                  <w:rStyle w:val="a4"/>
                  <w:rFonts w:ascii="Times New Roman" w:hAnsi="Times New Roman" w:cs="Times New Roman"/>
                  <w:sz w:val="28"/>
                  <w:szCs w:val="28"/>
                  <w:lang w:val="en-US"/>
                </w:rPr>
                <w:t>rt</w:t>
              </w:r>
              <w:r w:rsidRPr="00A261E7">
                <w:rPr>
                  <w:rStyle w:val="a4"/>
                  <w:rFonts w:ascii="Times New Roman" w:hAnsi="Times New Roman" w:cs="Times New Roman"/>
                  <w:sz w:val="28"/>
                  <w:szCs w:val="28"/>
                </w:rPr>
                <w:t>@</w:t>
              </w:r>
              <w:r w:rsidRPr="00A261E7">
                <w:rPr>
                  <w:rStyle w:val="a4"/>
                  <w:rFonts w:ascii="Times New Roman" w:hAnsi="Times New Roman" w:cs="Times New Roman"/>
                  <w:sz w:val="28"/>
                  <w:szCs w:val="28"/>
                  <w:lang w:val="en-US"/>
                </w:rPr>
                <w:t>tatar</w:t>
              </w:r>
              <w:r w:rsidRPr="00A261E7">
                <w:rPr>
                  <w:rStyle w:val="a4"/>
                  <w:rFonts w:ascii="Times New Roman" w:hAnsi="Times New Roman" w:cs="Times New Roman"/>
                  <w:sz w:val="28"/>
                  <w:szCs w:val="28"/>
                </w:rPr>
                <w:t>.</w:t>
              </w:r>
              <w:r w:rsidRPr="00A261E7">
                <w:rPr>
                  <w:rStyle w:val="a4"/>
                  <w:rFonts w:ascii="Times New Roman" w:hAnsi="Times New Roman" w:cs="Times New Roman"/>
                  <w:sz w:val="28"/>
                  <w:szCs w:val="28"/>
                  <w:lang w:val="en-US"/>
                </w:rPr>
                <w:t>ru</w:t>
              </w:r>
            </w:hyperlink>
          </w:p>
        </w:tc>
      </w:tr>
    </w:tbl>
    <w:p w:rsidR="008D29CE" w:rsidRPr="00A261E7" w:rsidRDefault="008D29CE" w:rsidP="00A261E7">
      <w:pPr>
        <w:spacing w:after="0" w:line="240" w:lineRule="auto"/>
        <w:jc w:val="both"/>
        <w:rPr>
          <w:rFonts w:ascii="Times New Roman" w:hAnsi="Times New Roman" w:cs="Times New Roman"/>
          <w:b/>
          <w:bCs/>
          <w:sz w:val="28"/>
          <w:szCs w:val="28"/>
        </w:rPr>
      </w:pPr>
    </w:p>
    <w:p w:rsidR="008D29CE" w:rsidRDefault="008D29CE" w:rsidP="00A261E7">
      <w:pPr>
        <w:spacing w:after="0" w:line="240" w:lineRule="auto"/>
        <w:jc w:val="both"/>
        <w:rPr>
          <w:rFonts w:ascii="Times New Roman" w:hAnsi="Times New Roman" w:cs="Times New Roman"/>
          <w:b/>
          <w:bCs/>
          <w:sz w:val="28"/>
          <w:szCs w:val="28"/>
        </w:rPr>
      </w:pPr>
    </w:p>
    <w:p w:rsidR="00261E94" w:rsidRDefault="00261E94" w:rsidP="00A261E7">
      <w:pPr>
        <w:spacing w:after="0" w:line="240" w:lineRule="auto"/>
        <w:jc w:val="both"/>
        <w:rPr>
          <w:rFonts w:ascii="Times New Roman" w:hAnsi="Times New Roman" w:cs="Times New Roman"/>
          <w:b/>
          <w:bCs/>
          <w:sz w:val="28"/>
          <w:szCs w:val="28"/>
        </w:rPr>
      </w:pPr>
    </w:p>
    <w:p w:rsidR="00261E94" w:rsidRDefault="00261E94" w:rsidP="00A261E7">
      <w:pPr>
        <w:spacing w:after="0" w:line="240" w:lineRule="auto"/>
        <w:jc w:val="both"/>
        <w:rPr>
          <w:rFonts w:ascii="Times New Roman" w:hAnsi="Times New Roman" w:cs="Times New Roman"/>
          <w:b/>
          <w:bCs/>
          <w:sz w:val="28"/>
          <w:szCs w:val="28"/>
        </w:rPr>
      </w:pPr>
    </w:p>
    <w:p w:rsidR="00261E94" w:rsidRDefault="00261E94" w:rsidP="00A261E7">
      <w:pPr>
        <w:spacing w:after="0" w:line="240" w:lineRule="auto"/>
        <w:jc w:val="both"/>
        <w:rPr>
          <w:rFonts w:ascii="Times New Roman" w:hAnsi="Times New Roman" w:cs="Times New Roman"/>
          <w:b/>
          <w:bCs/>
          <w:sz w:val="28"/>
          <w:szCs w:val="28"/>
        </w:rPr>
      </w:pPr>
    </w:p>
    <w:p w:rsidR="00261E94" w:rsidRDefault="00261E94" w:rsidP="00A261E7">
      <w:pPr>
        <w:spacing w:after="0" w:line="240" w:lineRule="auto"/>
        <w:jc w:val="both"/>
        <w:rPr>
          <w:rFonts w:ascii="Times New Roman" w:hAnsi="Times New Roman" w:cs="Times New Roman"/>
          <w:b/>
          <w:bCs/>
          <w:sz w:val="28"/>
          <w:szCs w:val="28"/>
        </w:rPr>
      </w:pPr>
    </w:p>
    <w:p w:rsidR="00261E94" w:rsidRPr="00A261E7" w:rsidRDefault="00261E94" w:rsidP="00A261E7">
      <w:pPr>
        <w:spacing w:after="0" w:line="240" w:lineRule="auto"/>
        <w:jc w:val="both"/>
        <w:rPr>
          <w:rFonts w:ascii="Times New Roman" w:hAnsi="Times New Roman" w:cs="Times New Roman"/>
          <w:b/>
          <w:bCs/>
          <w:sz w:val="28"/>
          <w:szCs w:val="28"/>
        </w:rPr>
      </w:pPr>
    </w:p>
    <w:p w:rsidR="008D29CE" w:rsidRDefault="008D29CE" w:rsidP="00A261E7">
      <w:pPr>
        <w:spacing w:after="0" w:line="240" w:lineRule="auto"/>
        <w:jc w:val="both"/>
        <w:rPr>
          <w:rFonts w:ascii="Times New Roman" w:hAnsi="Times New Roman" w:cs="Times New Roman"/>
          <w:b/>
          <w:bCs/>
          <w:sz w:val="28"/>
          <w:szCs w:val="28"/>
        </w:rPr>
      </w:pPr>
    </w:p>
    <w:p w:rsidR="00245BF0" w:rsidRDefault="00245BF0" w:rsidP="00A261E7">
      <w:pPr>
        <w:spacing w:after="0" w:line="240" w:lineRule="auto"/>
        <w:jc w:val="both"/>
        <w:rPr>
          <w:rFonts w:ascii="Times New Roman" w:hAnsi="Times New Roman" w:cs="Times New Roman"/>
          <w:b/>
          <w:bCs/>
          <w:sz w:val="28"/>
          <w:szCs w:val="28"/>
        </w:rPr>
      </w:pPr>
    </w:p>
    <w:p w:rsidR="00245BF0" w:rsidRPr="00A261E7" w:rsidRDefault="00245BF0" w:rsidP="00A261E7">
      <w:pPr>
        <w:spacing w:after="0" w:line="240" w:lineRule="auto"/>
        <w:jc w:val="both"/>
        <w:rPr>
          <w:rFonts w:ascii="Times New Roman" w:hAnsi="Times New Roman" w:cs="Times New Roman"/>
          <w:b/>
          <w:bCs/>
          <w:sz w:val="28"/>
          <w:szCs w:val="28"/>
        </w:rPr>
      </w:pPr>
    </w:p>
    <w:p w:rsidR="008D29CE" w:rsidRDefault="00261E94" w:rsidP="00A261E7">
      <w:pPr>
        <w:spacing w:after="0" w:line="240" w:lineRule="auto"/>
        <w:jc w:val="both"/>
        <w:rPr>
          <w:rFonts w:ascii="Times New Roman" w:hAnsi="Times New Roman" w:cs="Times New Roman"/>
          <w:b/>
          <w:bCs/>
          <w:sz w:val="28"/>
          <w:szCs w:val="28"/>
          <w:u w:val="single"/>
        </w:rPr>
      </w:pPr>
      <w:r w:rsidRPr="00261E94">
        <w:rPr>
          <w:rFonts w:ascii="Times New Roman" w:hAnsi="Times New Roman" w:cs="Times New Roman"/>
          <w:b/>
          <w:bCs/>
          <w:sz w:val="28"/>
          <w:szCs w:val="28"/>
          <w:u w:val="single"/>
        </w:rPr>
        <w:lastRenderedPageBreak/>
        <w:t>Кировская область</w:t>
      </w:r>
    </w:p>
    <w:p w:rsidR="00261E94" w:rsidRDefault="00261E94" w:rsidP="00A261E7">
      <w:pPr>
        <w:spacing w:after="0" w:line="240" w:lineRule="auto"/>
        <w:jc w:val="both"/>
        <w:rPr>
          <w:rFonts w:ascii="Times New Roman" w:hAnsi="Times New Roman" w:cs="Times New Roman"/>
          <w:bCs/>
          <w:sz w:val="28"/>
          <w:szCs w:val="28"/>
        </w:rPr>
      </w:pPr>
    </w:p>
    <w:p w:rsidR="00F254E1" w:rsidRDefault="00F254E1" w:rsidP="00F254E1">
      <w:pPr>
        <w:spacing w:after="0" w:line="240" w:lineRule="auto"/>
        <w:ind w:right="142"/>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1. </w:t>
      </w:r>
      <w:r w:rsidRPr="00A261E7">
        <w:rPr>
          <w:rFonts w:ascii="Times New Roman" w:eastAsia="Times New Roman" w:hAnsi="Times New Roman" w:cs="Times New Roman"/>
          <w:b/>
          <w:sz w:val="28"/>
          <w:szCs w:val="28"/>
          <w:lang w:eastAsia="ru-RU"/>
        </w:rPr>
        <w:t>Проект «Народный бюджет»</w:t>
      </w:r>
      <w:r>
        <w:rPr>
          <w:rFonts w:ascii="Times New Roman" w:eastAsia="Times New Roman" w:hAnsi="Times New Roman" w:cs="Times New Roman"/>
          <w:b/>
          <w:sz w:val="28"/>
          <w:szCs w:val="28"/>
          <w:lang w:eastAsia="ru-RU"/>
        </w:rPr>
        <w:t>.</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48"/>
        <w:gridCol w:w="11677"/>
      </w:tblGrid>
      <w:tr w:rsidR="00F254E1" w:rsidRPr="00A261E7" w:rsidTr="00F254E1">
        <w:trPr>
          <w:trHeight w:val="1137"/>
        </w:trPr>
        <w:tc>
          <w:tcPr>
            <w:tcW w:w="534" w:type="dxa"/>
          </w:tcPr>
          <w:p w:rsidR="00F254E1" w:rsidRPr="00A261E7" w:rsidRDefault="00F254E1" w:rsidP="00F254E1">
            <w:pPr>
              <w:pStyle w:val="a7"/>
              <w:numPr>
                <w:ilvl w:val="0"/>
                <w:numId w:val="32"/>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77" w:type="dxa"/>
          </w:tcPr>
          <w:p w:rsidR="00F254E1" w:rsidRDefault="00F254E1" w:rsidP="000D4C1D">
            <w:pPr>
              <w:spacing w:after="0" w:line="240" w:lineRule="auto"/>
              <w:ind w:firstLine="176"/>
              <w:jc w:val="both"/>
              <w:rPr>
                <w:rFonts w:ascii="Times New Roman" w:eastAsia="Times New Roman" w:hAnsi="Times New Roman" w:cs="Times New Roman"/>
                <w:sz w:val="28"/>
                <w:szCs w:val="28"/>
                <w:lang w:eastAsia="ru-RU"/>
              </w:rPr>
            </w:pPr>
            <w:r w:rsidRPr="00F254E1">
              <w:rPr>
                <w:rFonts w:ascii="Times New Roman" w:hAnsi="Times New Roman" w:cs="Times New Roman"/>
                <w:sz w:val="28"/>
                <w:szCs w:val="28"/>
              </w:rPr>
              <w:t>Постановление</w:t>
            </w:r>
            <w:r w:rsidRPr="00A261E7">
              <w:rPr>
                <w:rFonts w:ascii="Times New Roman" w:eastAsia="Times New Roman" w:hAnsi="Times New Roman" w:cs="Times New Roman"/>
                <w:sz w:val="28"/>
                <w:szCs w:val="28"/>
                <w:lang w:eastAsia="ru-RU"/>
              </w:rPr>
              <w:t xml:space="preserve"> Правительства Кировской области от</w:t>
            </w:r>
            <w:r>
              <w:rPr>
                <w:rFonts w:ascii="Times New Roman" w:eastAsia="Times New Roman" w:hAnsi="Times New Roman" w:cs="Times New Roman"/>
                <w:sz w:val="28"/>
                <w:szCs w:val="28"/>
                <w:lang w:eastAsia="ru-RU"/>
              </w:rPr>
              <w:t xml:space="preserve"> </w:t>
            </w:r>
            <w:r w:rsidRPr="00A261E7">
              <w:rPr>
                <w:rFonts w:ascii="Times New Roman" w:eastAsia="Times New Roman" w:hAnsi="Times New Roman" w:cs="Times New Roman"/>
                <w:sz w:val="28"/>
                <w:szCs w:val="28"/>
                <w:lang w:eastAsia="ru-RU"/>
              </w:rPr>
              <w:t>15.03.2018 № 122-П «О реали</w:t>
            </w:r>
            <w:r>
              <w:rPr>
                <w:rFonts w:ascii="Times New Roman" w:eastAsia="Times New Roman" w:hAnsi="Times New Roman" w:cs="Times New Roman"/>
                <w:sz w:val="28"/>
                <w:szCs w:val="28"/>
                <w:lang w:eastAsia="ru-RU"/>
              </w:rPr>
              <w:t>зации проекта «Народный бюджет».</w:t>
            </w:r>
          </w:p>
          <w:p w:rsidR="00F254E1" w:rsidRPr="00F254E1" w:rsidRDefault="00B1648E" w:rsidP="000D4C1D">
            <w:pPr>
              <w:pStyle w:val="2"/>
              <w:spacing w:before="0" w:beforeAutospacing="0" w:after="0" w:afterAutospacing="0"/>
              <w:ind w:firstLine="176"/>
              <w:jc w:val="both"/>
              <w:rPr>
                <w:b w:val="0"/>
                <w:sz w:val="28"/>
                <w:szCs w:val="28"/>
              </w:rPr>
            </w:pPr>
            <w:hyperlink r:id="rId10" w:history="1">
              <w:r w:rsidR="00F254E1" w:rsidRPr="00F254E1">
                <w:rPr>
                  <w:rStyle w:val="a4"/>
                  <w:b w:val="0"/>
                  <w:sz w:val="28"/>
                  <w:szCs w:val="28"/>
                </w:rPr>
                <w:t>https://kirovreg.ru/publ/AkOUP.nsf/de017b98ac867075c32571440061b25c/a477b32730cd333b43258256004958f1?OpenDocument</w:t>
              </w:r>
            </w:hyperlink>
            <w:r w:rsidR="00F254E1" w:rsidRPr="00F254E1">
              <w:rPr>
                <w:b w:val="0"/>
                <w:sz w:val="28"/>
                <w:szCs w:val="28"/>
              </w:rPr>
              <w:t> </w:t>
            </w:r>
          </w:p>
        </w:tc>
      </w:tr>
      <w:tr w:rsidR="00F254E1" w:rsidRPr="00A261E7" w:rsidTr="00F254E1">
        <w:trPr>
          <w:trHeight w:val="512"/>
        </w:trPr>
        <w:tc>
          <w:tcPr>
            <w:tcW w:w="534" w:type="dxa"/>
          </w:tcPr>
          <w:p w:rsidR="00F254E1" w:rsidRPr="00A261E7" w:rsidRDefault="00F254E1" w:rsidP="00F254E1">
            <w:pPr>
              <w:pStyle w:val="a7"/>
              <w:numPr>
                <w:ilvl w:val="0"/>
                <w:numId w:val="32"/>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77" w:type="dxa"/>
          </w:tcPr>
          <w:p w:rsidR="00F254E1" w:rsidRPr="00A261E7" w:rsidRDefault="00F254E1" w:rsidP="000D4C1D">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eastAsia="Times New Roman" w:hAnsi="Times New Roman" w:cs="Times New Roman"/>
                <w:sz w:val="28"/>
                <w:szCs w:val="28"/>
                <w:lang w:eastAsia="ru-RU"/>
              </w:rPr>
              <w:t>Вовлечение граждан в реш</w:t>
            </w:r>
            <w:r>
              <w:rPr>
                <w:rFonts w:ascii="Times New Roman" w:eastAsia="Times New Roman" w:hAnsi="Times New Roman" w:cs="Times New Roman"/>
                <w:sz w:val="28"/>
                <w:szCs w:val="28"/>
                <w:lang w:eastAsia="ru-RU"/>
              </w:rPr>
              <w:t>ение вопросов местного значения.</w:t>
            </w:r>
          </w:p>
        </w:tc>
      </w:tr>
      <w:tr w:rsidR="00F254E1" w:rsidRPr="00A261E7" w:rsidTr="00F254E1">
        <w:trPr>
          <w:trHeight w:val="560"/>
        </w:trPr>
        <w:tc>
          <w:tcPr>
            <w:tcW w:w="534" w:type="dxa"/>
          </w:tcPr>
          <w:p w:rsidR="00F254E1" w:rsidRPr="00A261E7" w:rsidRDefault="00F254E1" w:rsidP="00F254E1">
            <w:pPr>
              <w:pStyle w:val="a7"/>
              <w:numPr>
                <w:ilvl w:val="0"/>
                <w:numId w:val="32"/>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77" w:type="dxa"/>
          </w:tcPr>
          <w:p w:rsidR="00F254E1" w:rsidRPr="00A261E7" w:rsidRDefault="00F254E1" w:rsidP="000D4C1D">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Повышение открытости деяте</w:t>
            </w:r>
            <w:r>
              <w:rPr>
                <w:rFonts w:ascii="Times New Roman" w:eastAsia="Times New Roman" w:hAnsi="Times New Roman" w:cs="Times New Roman"/>
                <w:sz w:val="28"/>
                <w:szCs w:val="28"/>
                <w:lang w:eastAsia="ru-RU"/>
              </w:rPr>
              <w:t>льности местной администрации.</w:t>
            </w:r>
          </w:p>
          <w:p w:rsidR="00F254E1" w:rsidRPr="00A261E7" w:rsidRDefault="00F254E1" w:rsidP="000D4C1D">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Выстраивание эффективного диалога между местными жителями и властью</w:t>
            </w:r>
            <w:r>
              <w:rPr>
                <w:rFonts w:ascii="Times New Roman" w:eastAsia="Times New Roman" w:hAnsi="Times New Roman" w:cs="Times New Roman"/>
                <w:sz w:val="28"/>
                <w:szCs w:val="28"/>
                <w:lang w:eastAsia="ru-RU"/>
              </w:rPr>
              <w:t>.</w:t>
            </w:r>
          </w:p>
          <w:p w:rsidR="00F254E1" w:rsidRPr="00A261E7" w:rsidRDefault="00F254E1" w:rsidP="000D4C1D">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eastAsia="Times New Roman" w:hAnsi="Times New Roman" w:cs="Times New Roman"/>
                <w:sz w:val="28"/>
                <w:szCs w:val="28"/>
                <w:lang w:eastAsia="ru-RU"/>
              </w:rPr>
              <w:t>Повышение финансовой грамотности населения</w:t>
            </w:r>
            <w:r>
              <w:rPr>
                <w:rFonts w:ascii="Times New Roman" w:eastAsia="Times New Roman" w:hAnsi="Times New Roman" w:cs="Times New Roman"/>
                <w:sz w:val="28"/>
                <w:szCs w:val="28"/>
                <w:lang w:eastAsia="ru-RU"/>
              </w:rPr>
              <w:t>.</w:t>
            </w:r>
          </w:p>
        </w:tc>
      </w:tr>
      <w:tr w:rsidR="00F254E1" w:rsidRPr="00A261E7" w:rsidTr="00F254E1">
        <w:trPr>
          <w:trHeight w:val="299"/>
        </w:trPr>
        <w:tc>
          <w:tcPr>
            <w:tcW w:w="534" w:type="dxa"/>
          </w:tcPr>
          <w:p w:rsidR="00F254E1" w:rsidRPr="00A261E7" w:rsidRDefault="00F254E1" w:rsidP="00F254E1">
            <w:pPr>
              <w:pStyle w:val="a7"/>
              <w:numPr>
                <w:ilvl w:val="0"/>
                <w:numId w:val="32"/>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77" w:type="dxa"/>
          </w:tcPr>
          <w:p w:rsidR="00F254E1" w:rsidRPr="00A261E7" w:rsidRDefault="00F254E1" w:rsidP="000D4C1D">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Заявки на участие в проекте направляются ежегодно с 1 по 15 марта</w:t>
            </w:r>
            <w:r>
              <w:rPr>
                <w:rFonts w:ascii="Times New Roman" w:eastAsia="Times New Roman" w:hAnsi="Times New Roman" w:cs="Times New Roman"/>
                <w:sz w:val="28"/>
                <w:szCs w:val="28"/>
                <w:lang w:eastAsia="ru-RU"/>
              </w:rPr>
              <w:t>.</w:t>
            </w:r>
          </w:p>
          <w:p w:rsidR="00F254E1" w:rsidRPr="00A261E7" w:rsidRDefault="00F254E1" w:rsidP="000D4C1D">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eastAsia="Times New Roman" w:hAnsi="Times New Roman" w:cs="Times New Roman"/>
                <w:sz w:val="28"/>
                <w:szCs w:val="28"/>
                <w:lang w:eastAsia="ru-RU"/>
              </w:rPr>
              <w:t>Реализация проекта осуществляется в два года: в</w:t>
            </w:r>
            <w:r>
              <w:rPr>
                <w:rFonts w:ascii="Times New Roman" w:eastAsia="Times New Roman" w:hAnsi="Times New Roman" w:cs="Times New Roman"/>
                <w:sz w:val="28"/>
                <w:szCs w:val="28"/>
                <w:lang w:eastAsia="ru-RU"/>
              </w:rPr>
              <w:t xml:space="preserve"> </w:t>
            </w:r>
            <w:r w:rsidRPr="00A261E7">
              <w:rPr>
                <w:rFonts w:ascii="Times New Roman" w:eastAsia="Times New Roman" w:hAnsi="Times New Roman" w:cs="Times New Roman"/>
                <w:sz w:val="28"/>
                <w:szCs w:val="28"/>
                <w:lang w:eastAsia="ru-RU"/>
              </w:rPr>
              <w:t>первом – отбор, во втором – реализация</w:t>
            </w:r>
            <w:r>
              <w:rPr>
                <w:rFonts w:ascii="Times New Roman" w:eastAsia="Times New Roman" w:hAnsi="Times New Roman" w:cs="Times New Roman"/>
                <w:sz w:val="28"/>
                <w:szCs w:val="28"/>
                <w:lang w:eastAsia="ru-RU"/>
              </w:rPr>
              <w:t>.</w:t>
            </w:r>
          </w:p>
        </w:tc>
      </w:tr>
      <w:tr w:rsidR="00F254E1" w:rsidRPr="00A261E7" w:rsidTr="00F254E1">
        <w:trPr>
          <w:trHeight w:val="821"/>
        </w:trPr>
        <w:tc>
          <w:tcPr>
            <w:tcW w:w="534" w:type="dxa"/>
          </w:tcPr>
          <w:p w:rsidR="00F254E1" w:rsidRPr="00A261E7" w:rsidRDefault="00F254E1" w:rsidP="00F254E1">
            <w:pPr>
              <w:pStyle w:val="a7"/>
              <w:numPr>
                <w:ilvl w:val="0"/>
                <w:numId w:val="32"/>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77" w:type="dxa"/>
          </w:tcPr>
          <w:p w:rsidR="00F254E1" w:rsidRPr="00261E94" w:rsidRDefault="00F254E1" w:rsidP="000D4C1D">
            <w:pPr>
              <w:tabs>
                <w:tab w:val="left" w:pos="5103"/>
                <w:tab w:val="left" w:pos="5387"/>
              </w:tabs>
              <w:spacing w:after="0" w:line="240" w:lineRule="auto"/>
              <w:ind w:firstLine="176"/>
              <w:jc w:val="both"/>
              <w:rPr>
                <w:rFonts w:ascii="Times New Roman" w:hAnsi="Times New Roman" w:cs="Times New Roman"/>
                <w:spacing w:val="-4"/>
                <w:sz w:val="28"/>
                <w:szCs w:val="28"/>
              </w:rPr>
            </w:pPr>
            <w:r w:rsidRPr="00A261E7">
              <w:rPr>
                <w:rFonts w:ascii="Times New Roman" w:eastAsia="Times New Roman" w:hAnsi="Times New Roman" w:cs="Times New Roman"/>
                <w:sz w:val="28"/>
                <w:szCs w:val="28"/>
                <w:lang w:eastAsia="ru-RU"/>
              </w:rPr>
              <w:t>На реализацию инициативных предложений выделяются средства из областного бюджета в</w:t>
            </w:r>
            <w:r>
              <w:rPr>
                <w:rFonts w:ascii="Times New Roman" w:eastAsia="Times New Roman" w:hAnsi="Times New Roman" w:cs="Times New Roman"/>
                <w:sz w:val="28"/>
                <w:szCs w:val="28"/>
                <w:lang w:eastAsia="ru-RU"/>
              </w:rPr>
              <w:t xml:space="preserve"> </w:t>
            </w:r>
            <w:r w:rsidRPr="00A261E7">
              <w:rPr>
                <w:rFonts w:ascii="Times New Roman" w:eastAsia="Times New Roman" w:hAnsi="Times New Roman" w:cs="Times New Roman"/>
                <w:sz w:val="28"/>
                <w:szCs w:val="28"/>
                <w:lang w:eastAsia="ru-RU"/>
              </w:rPr>
              <w:t>размере 1,5 млн. руб</w:t>
            </w:r>
            <w:r>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а также из местного бюджета не менее 0,5 млн. руб</w:t>
            </w:r>
            <w:r>
              <w:rPr>
                <w:rFonts w:ascii="Times New Roman" w:eastAsia="Times New Roman" w:hAnsi="Times New Roman" w:cs="Times New Roman"/>
                <w:sz w:val="28"/>
                <w:szCs w:val="28"/>
                <w:lang w:eastAsia="ru-RU"/>
              </w:rPr>
              <w:t>.</w:t>
            </w:r>
          </w:p>
        </w:tc>
      </w:tr>
      <w:tr w:rsidR="00F254E1" w:rsidRPr="00A261E7" w:rsidTr="00F254E1">
        <w:trPr>
          <w:trHeight w:val="560"/>
        </w:trPr>
        <w:tc>
          <w:tcPr>
            <w:tcW w:w="534" w:type="dxa"/>
          </w:tcPr>
          <w:p w:rsidR="00F254E1" w:rsidRPr="00A261E7" w:rsidRDefault="00F254E1" w:rsidP="00F254E1">
            <w:pPr>
              <w:pStyle w:val="a7"/>
              <w:numPr>
                <w:ilvl w:val="0"/>
                <w:numId w:val="32"/>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77" w:type="dxa"/>
          </w:tcPr>
          <w:p w:rsidR="00F254E1" w:rsidRPr="00A261E7" w:rsidRDefault="00F254E1" w:rsidP="000D4C1D">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Реализация инициативных предложений граждан (ремонт дорог, строительство детских площадок, благоустройство парков и скверов, приобретение</w:t>
            </w:r>
            <w:r>
              <w:rPr>
                <w:rFonts w:ascii="Times New Roman" w:eastAsia="Times New Roman" w:hAnsi="Times New Roman" w:cs="Times New Roman"/>
                <w:sz w:val="28"/>
                <w:szCs w:val="28"/>
                <w:lang w:eastAsia="ru-RU"/>
              </w:rPr>
              <w:t xml:space="preserve"> </w:t>
            </w:r>
            <w:proofErr w:type="gramStart"/>
            <w:r w:rsidRPr="00A261E7">
              <w:rPr>
                <w:rFonts w:ascii="Times New Roman" w:eastAsia="Times New Roman" w:hAnsi="Times New Roman" w:cs="Times New Roman"/>
                <w:sz w:val="28"/>
                <w:szCs w:val="28"/>
                <w:lang w:eastAsia="ru-RU"/>
              </w:rPr>
              <w:t>свето-му</w:t>
            </w:r>
            <w:r>
              <w:rPr>
                <w:rFonts w:ascii="Times New Roman" w:eastAsia="Times New Roman" w:hAnsi="Times New Roman" w:cs="Times New Roman"/>
                <w:sz w:val="28"/>
                <w:szCs w:val="28"/>
                <w:lang w:eastAsia="ru-RU"/>
              </w:rPr>
              <w:t>зыкального</w:t>
            </w:r>
            <w:proofErr w:type="gramEnd"/>
            <w:r>
              <w:rPr>
                <w:rFonts w:ascii="Times New Roman" w:eastAsia="Times New Roman" w:hAnsi="Times New Roman" w:cs="Times New Roman"/>
                <w:sz w:val="28"/>
                <w:szCs w:val="28"/>
                <w:lang w:eastAsia="ru-RU"/>
              </w:rPr>
              <w:t xml:space="preserve"> оборудования и др.).</w:t>
            </w:r>
          </w:p>
          <w:p w:rsidR="00F254E1" w:rsidRPr="00F254E1" w:rsidRDefault="00F254E1" w:rsidP="000D4C1D">
            <w:pPr>
              <w:pStyle w:val="2"/>
              <w:spacing w:before="0" w:beforeAutospacing="0" w:after="0" w:afterAutospacing="0"/>
              <w:ind w:firstLine="176"/>
              <w:jc w:val="both"/>
              <w:rPr>
                <w:b w:val="0"/>
                <w:sz w:val="28"/>
                <w:szCs w:val="28"/>
              </w:rPr>
            </w:pPr>
            <w:r w:rsidRPr="00F254E1">
              <w:rPr>
                <w:b w:val="0"/>
                <w:sz w:val="28"/>
                <w:szCs w:val="28"/>
              </w:rPr>
              <w:t>Повышение ф</w:t>
            </w:r>
            <w:r>
              <w:rPr>
                <w:b w:val="0"/>
                <w:sz w:val="28"/>
                <w:szCs w:val="28"/>
              </w:rPr>
              <w:t>инансовой грамотности населения.</w:t>
            </w:r>
          </w:p>
        </w:tc>
      </w:tr>
      <w:tr w:rsidR="00F254E1" w:rsidRPr="00A261E7" w:rsidTr="00F254E1">
        <w:trPr>
          <w:trHeight w:val="393"/>
        </w:trPr>
        <w:tc>
          <w:tcPr>
            <w:tcW w:w="534" w:type="dxa"/>
          </w:tcPr>
          <w:p w:rsidR="00F254E1" w:rsidRPr="00A261E7" w:rsidRDefault="00F254E1" w:rsidP="00F254E1">
            <w:pPr>
              <w:pStyle w:val="a7"/>
              <w:numPr>
                <w:ilvl w:val="0"/>
                <w:numId w:val="32"/>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77" w:type="dxa"/>
          </w:tcPr>
          <w:p w:rsidR="00F254E1" w:rsidRPr="00A261E7" w:rsidRDefault="00F254E1" w:rsidP="000D4C1D">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Право на участие в отборе имеют городские поселения, муниципальные и городские округа Кировской области (до 2020 г</w:t>
            </w:r>
            <w:r>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xml:space="preserve"> – только городские поселения)</w:t>
            </w:r>
            <w:r>
              <w:rPr>
                <w:rFonts w:ascii="Times New Roman" w:eastAsia="Times New Roman" w:hAnsi="Times New Roman" w:cs="Times New Roman"/>
                <w:sz w:val="28"/>
                <w:szCs w:val="28"/>
                <w:lang w:eastAsia="ru-RU"/>
              </w:rPr>
              <w:t>.</w:t>
            </w:r>
          </w:p>
          <w:p w:rsidR="00F254E1" w:rsidRPr="00A261E7" w:rsidRDefault="00F254E1" w:rsidP="000D4C1D">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Прошедшим конкурсный отбор муниципальным образованиям предоставляется грант из областного бюджета в размере 1,5 млн. руб</w:t>
            </w:r>
            <w:r>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xml:space="preserve"> (до 2018 </w:t>
            </w:r>
            <w:r>
              <w:rPr>
                <w:rFonts w:ascii="Times New Roman" w:eastAsia="Times New Roman" w:hAnsi="Times New Roman" w:cs="Times New Roman"/>
                <w:sz w:val="28"/>
                <w:szCs w:val="28"/>
                <w:lang w:eastAsia="ru-RU"/>
              </w:rPr>
              <w:t xml:space="preserve">г. </w:t>
            </w:r>
            <w:r w:rsidRPr="00A261E7">
              <w:rPr>
                <w:rFonts w:ascii="Times New Roman" w:eastAsia="Times New Roman" w:hAnsi="Times New Roman" w:cs="Times New Roman"/>
                <w:sz w:val="28"/>
                <w:szCs w:val="28"/>
                <w:lang w:eastAsia="ru-RU"/>
              </w:rPr>
              <w:t>– 1 млн. руб</w:t>
            </w:r>
            <w:r>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при этом в местном бюджете также предусматривается не менее 0,5 млн. руб</w:t>
            </w:r>
            <w:r>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(до 2018</w:t>
            </w:r>
            <w:r>
              <w:rPr>
                <w:rFonts w:ascii="Times New Roman" w:eastAsia="Times New Roman" w:hAnsi="Times New Roman" w:cs="Times New Roman"/>
                <w:sz w:val="28"/>
                <w:szCs w:val="28"/>
                <w:lang w:eastAsia="ru-RU"/>
              </w:rPr>
              <w:t xml:space="preserve"> г.</w:t>
            </w:r>
            <w:r w:rsidRPr="00A261E7">
              <w:rPr>
                <w:rFonts w:ascii="Times New Roman" w:eastAsia="Times New Roman" w:hAnsi="Times New Roman" w:cs="Times New Roman"/>
                <w:sz w:val="28"/>
                <w:szCs w:val="28"/>
                <w:lang w:eastAsia="ru-RU"/>
              </w:rPr>
              <w:t xml:space="preserve"> – не менее 1 млн. рублей)</w:t>
            </w:r>
            <w:r>
              <w:rPr>
                <w:rFonts w:ascii="Times New Roman" w:eastAsia="Times New Roman" w:hAnsi="Times New Roman" w:cs="Times New Roman"/>
                <w:sz w:val="28"/>
                <w:szCs w:val="28"/>
                <w:lang w:eastAsia="ru-RU"/>
              </w:rPr>
              <w:t>.</w:t>
            </w:r>
          </w:p>
          <w:p w:rsidR="00F254E1" w:rsidRPr="00A261E7" w:rsidRDefault="00F254E1" w:rsidP="000D4C1D">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По условиям проекта в каждом муниципальном образовании, прошедшем отбор, создается бюджетная комиссия, состоящая из местных жителей, состав комиссии формируется случайным образом путем жеребьевки</w:t>
            </w:r>
            <w:r>
              <w:rPr>
                <w:rFonts w:ascii="Times New Roman" w:eastAsia="Times New Roman" w:hAnsi="Times New Roman" w:cs="Times New Roman"/>
                <w:sz w:val="28"/>
                <w:szCs w:val="28"/>
                <w:lang w:eastAsia="ru-RU"/>
              </w:rPr>
              <w:t>.</w:t>
            </w:r>
          </w:p>
          <w:p w:rsidR="00F254E1" w:rsidRPr="00A261E7" w:rsidRDefault="00F254E1" w:rsidP="000D4C1D">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 xml:space="preserve">Члены бюджетной комиссии посещают несколько заседаний, на которых предлагают свои инициативные предложения, совместно дорабатывают их, а также получают знания в области </w:t>
            </w:r>
            <w:r w:rsidRPr="00A261E7">
              <w:rPr>
                <w:rFonts w:ascii="Times New Roman" w:eastAsia="Times New Roman" w:hAnsi="Times New Roman" w:cs="Times New Roman"/>
                <w:sz w:val="28"/>
                <w:szCs w:val="28"/>
                <w:lang w:eastAsia="ru-RU"/>
              </w:rPr>
              <w:lastRenderedPageBreak/>
              <w:t>бюджетного процесса, муниципальных з</w:t>
            </w:r>
            <w:r>
              <w:rPr>
                <w:rFonts w:ascii="Times New Roman" w:eastAsia="Times New Roman" w:hAnsi="Times New Roman" w:cs="Times New Roman"/>
                <w:sz w:val="28"/>
                <w:szCs w:val="28"/>
                <w:lang w:eastAsia="ru-RU"/>
              </w:rPr>
              <w:t>акупок и городского устройства.</w:t>
            </w:r>
          </w:p>
          <w:p w:rsidR="00F254E1" w:rsidRPr="00A261E7" w:rsidRDefault="00F254E1" w:rsidP="000D4C1D">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eastAsia="Times New Roman" w:hAnsi="Times New Roman" w:cs="Times New Roman"/>
                <w:sz w:val="28"/>
                <w:szCs w:val="28"/>
                <w:lang w:eastAsia="ru-RU"/>
              </w:rPr>
              <w:t xml:space="preserve">Завершает работу комиссии голосование, на котором общим решением выбираются те инициативы, которые </w:t>
            </w:r>
            <w:r>
              <w:rPr>
                <w:rFonts w:ascii="Times New Roman" w:eastAsia="Times New Roman" w:hAnsi="Times New Roman" w:cs="Times New Roman"/>
                <w:sz w:val="28"/>
                <w:szCs w:val="28"/>
                <w:lang w:eastAsia="ru-RU"/>
              </w:rPr>
              <w:t>в дальнейшем будут реализованы.</w:t>
            </w:r>
          </w:p>
        </w:tc>
      </w:tr>
      <w:tr w:rsidR="00F254E1" w:rsidRPr="00A261E7" w:rsidTr="00F254E1">
        <w:trPr>
          <w:trHeight w:val="625"/>
        </w:trPr>
        <w:tc>
          <w:tcPr>
            <w:tcW w:w="534" w:type="dxa"/>
          </w:tcPr>
          <w:p w:rsidR="00F254E1" w:rsidRPr="00A261E7" w:rsidRDefault="00F254E1" w:rsidP="00F254E1">
            <w:pPr>
              <w:pStyle w:val="a7"/>
              <w:numPr>
                <w:ilvl w:val="0"/>
                <w:numId w:val="32"/>
              </w:numPr>
              <w:tabs>
                <w:tab w:val="left" w:pos="5103"/>
                <w:tab w:val="left" w:pos="5387"/>
              </w:tabs>
              <w:spacing w:after="0" w:line="240" w:lineRule="auto"/>
              <w:ind w:right="-112"/>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77" w:type="dxa"/>
          </w:tcPr>
          <w:p w:rsidR="00F254E1" w:rsidRPr="00A261E7" w:rsidRDefault="00F254E1" w:rsidP="00E66036">
            <w:pPr>
              <w:spacing w:after="0" w:line="240" w:lineRule="auto"/>
              <w:ind w:firstLine="176"/>
              <w:jc w:val="both"/>
              <w:rPr>
                <w:rFonts w:ascii="Times New Roman" w:hAnsi="Times New Roman" w:cs="Times New Roman"/>
                <w:sz w:val="28"/>
                <w:szCs w:val="28"/>
              </w:rPr>
            </w:pPr>
            <w:r w:rsidRPr="00A261E7">
              <w:rPr>
                <w:rFonts w:ascii="Times New Roman" w:eastAsia="Times New Roman" w:hAnsi="Times New Roman" w:cs="Times New Roman"/>
                <w:sz w:val="28"/>
                <w:szCs w:val="28"/>
                <w:lang w:eastAsia="ru-RU"/>
              </w:rPr>
              <w:t xml:space="preserve">Романова Ольга Александровна, </w:t>
            </w:r>
            <w:r>
              <w:rPr>
                <w:rFonts w:ascii="Times New Roman" w:eastAsia="Times New Roman" w:hAnsi="Times New Roman" w:cs="Times New Roman"/>
                <w:sz w:val="28"/>
                <w:szCs w:val="28"/>
                <w:lang w:eastAsia="ru-RU"/>
              </w:rPr>
              <w:t xml:space="preserve">тел. </w:t>
            </w:r>
            <w:r w:rsidRPr="00A261E7">
              <w:rPr>
                <w:rFonts w:ascii="Times New Roman" w:eastAsia="Times New Roman" w:hAnsi="Times New Roman" w:cs="Times New Roman"/>
                <w:sz w:val="28"/>
                <w:szCs w:val="28"/>
                <w:lang w:eastAsia="ru-RU"/>
              </w:rPr>
              <w:t>8(8332)208439,</w:t>
            </w:r>
            <w:r>
              <w:rPr>
                <w:rFonts w:ascii="Times New Roman" w:eastAsia="Times New Roman" w:hAnsi="Times New Roman" w:cs="Times New Roman"/>
                <w:sz w:val="28"/>
                <w:szCs w:val="28"/>
                <w:lang w:eastAsia="ru-RU"/>
              </w:rPr>
              <w:t xml:space="preserve"> </w:t>
            </w:r>
            <w:r w:rsidR="00E66036" w:rsidRPr="00E66036">
              <w:rPr>
                <w:rFonts w:ascii="Times New Roman" w:eastAsia="Times New Roman" w:hAnsi="Times New Roman" w:cs="Times New Roman"/>
                <w:sz w:val="28"/>
                <w:szCs w:val="28"/>
                <w:lang w:eastAsia="ru-RU"/>
              </w:rPr>
              <w:t>e-</w:t>
            </w:r>
            <w:proofErr w:type="spellStart"/>
            <w:r w:rsidR="00E66036" w:rsidRPr="00E66036">
              <w:rPr>
                <w:rFonts w:ascii="Times New Roman" w:eastAsia="Times New Roman" w:hAnsi="Times New Roman" w:cs="Times New Roman"/>
                <w:sz w:val="28"/>
                <w:szCs w:val="28"/>
                <w:lang w:eastAsia="ru-RU"/>
              </w:rPr>
              <w:t>mail</w:t>
            </w:r>
            <w:proofErr w:type="spellEnd"/>
            <w:r w:rsidR="00E66036" w:rsidRPr="00E660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hyperlink r:id="rId11" w:history="1">
              <w:r w:rsidRPr="00A261E7">
                <w:rPr>
                  <w:rStyle w:val="a4"/>
                  <w:rFonts w:ascii="Times New Roman" w:eastAsia="Times New Roman" w:hAnsi="Times New Roman" w:cs="Times New Roman"/>
                  <w:sz w:val="28"/>
                  <w:szCs w:val="28"/>
                  <w:lang w:eastAsia="ru-RU"/>
                </w:rPr>
                <w:t>romanova_o@depfin.kirov.ru</w:t>
              </w:r>
            </w:hyperlink>
            <w:r>
              <w:rPr>
                <w:rFonts w:ascii="Times New Roman" w:eastAsia="Times New Roman" w:hAnsi="Times New Roman" w:cs="Times New Roman"/>
                <w:sz w:val="28"/>
                <w:szCs w:val="28"/>
                <w:lang w:eastAsia="ru-RU"/>
              </w:rPr>
              <w:t>.</w:t>
            </w:r>
          </w:p>
        </w:tc>
      </w:tr>
    </w:tbl>
    <w:p w:rsidR="00F254E1" w:rsidRDefault="00F254E1" w:rsidP="00F254E1">
      <w:pPr>
        <w:spacing w:after="0" w:line="240" w:lineRule="auto"/>
        <w:ind w:right="142"/>
        <w:textAlignment w:val="baseline"/>
        <w:rPr>
          <w:rFonts w:ascii="Times New Roman" w:eastAsia="Times New Roman" w:hAnsi="Times New Roman" w:cs="Times New Roman"/>
          <w:b/>
          <w:sz w:val="28"/>
          <w:szCs w:val="28"/>
          <w:lang w:eastAsia="ru-RU"/>
        </w:rPr>
      </w:pPr>
    </w:p>
    <w:p w:rsidR="00F254E1" w:rsidRPr="00A261E7" w:rsidRDefault="00F254E1" w:rsidP="00F254E1">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2. </w:t>
      </w:r>
      <w:r w:rsidRPr="00A261E7">
        <w:rPr>
          <w:rFonts w:ascii="Times New Roman" w:eastAsia="Times New Roman" w:hAnsi="Times New Roman" w:cs="Times New Roman"/>
          <w:b/>
          <w:sz w:val="28"/>
          <w:szCs w:val="28"/>
          <w:lang w:eastAsia="ru-RU"/>
        </w:rPr>
        <w:t xml:space="preserve">Проект по поддержке местных инициатив в Кировской области </w:t>
      </w:r>
      <w:r w:rsidRPr="00A261E7">
        <w:rPr>
          <w:rFonts w:ascii="Times New Roman" w:eastAsia="Times New Roman" w:hAnsi="Times New Roman" w:cs="Times New Roman"/>
          <w:sz w:val="28"/>
          <w:szCs w:val="28"/>
          <w:lang w:eastAsia="ru-RU"/>
        </w:rPr>
        <w:t>(далее – ППМИ)</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48"/>
        <w:gridCol w:w="11677"/>
      </w:tblGrid>
      <w:tr w:rsidR="00F254E1" w:rsidRPr="00A261E7" w:rsidTr="00F254E1">
        <w:trPr>
          <w:trHeight w:val="601"/>
        </w:trPr>
        <w:tc>
          <w:tcPr>
            <w:tcW w:w="534" w:type="dxa"/>
          </w:tcPr>
          <w:p w:rsidR="00F254E1" w:rsidRPr="00A261E7" w:rsidRDefault="00F254E1" w:rsidP="00E66036">
            <w:pPr>
              <w:pStyle w:val="a7"/>
              <w:numPr>
                <w:ilvl w:val="0"/>
                <w:numId w:val="33"/>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77" w:type="dxa"/>
          </w:tcPr>
          <w:p w:rsidR="00F254E1" w:rsidRPr="00F254E1" w:rsidRDefault="00F254E1" w:rsidP="00E66036">
            <w:pPr>
              <w:pStyle w:val="2"/>
              <w:spacing w:before="0" w:beforeAutospacing="0" w:after="0" w:afterAutospacing="0"/>
              <w:ind w:firstLine="176"/>
              <w:jc w:val="both"/>
              <w:rPr>
                <w:b w:val="0"/>
                <w:sz w:val="28"/>
                <w:szCs w:val="28"/>
              </w:rPr>
            </w:pPr>
            <w:proofErr w:type="gramStart"/>
            <w:r w:rsidRPr="00F254E1">
              <w:rPr>
                <w:b w:val="0"/>
                <w:sz w:val="28"/>
                <w:szCs w:val="28"/>
              </w:rPr>
              <w:t>Правовое регу</w:t>
            </w:r>
            <w:r>
              <w:rPr>
                <w:b w:val="0"/>
                <w:sz w:val="28"/>
                <w:szCs w:val="28"/>
              </w:rPr>
              <w:t xml:space="preserve">лирование ППМИ осуществляется в </w:t>
            </w:r>
            <w:r w:rsidRPr="00F254E1">
              <w:rPr>
                <w:b w:val="0"/>
                <w:sz w:val="28"/>
                <w:szCs w:val="28"/>
              </w:rPr>
              <w:t>соответствии с Порядком предоставления и</w:t>
            </w:r>
            <w:r>
              <w:rPr>
                <w:b w:val="0"/>
                <w:sz w:val="28"/>
                <w:szCs w:val="28"/>
              </w:rPr>
              <w:t xml:space="preserve"> </w:t>
            </w:r>
            <w:r w:rsidRPr="00F254E1">
              <w:rPr>
                <w:b w:val="0"/>
                <w:sz w:val="28"/>
                <w:szCs w:val="28"/>
              </w:rPr>
              <w:t xml:space="preserve">распределения субсидии местным бюджетам из областного бюджета на </w:t>
            </w:r>
            <w:proofErr w:type="spellStart"/>
            <w:r w:rsidRPr="00F254E1">
              <w:rPr>
                <w:b w:val="0"/>
                <w:sz w:val="28"/>
                <w:szCs w:val="28"/>
              </w:rPr>
              <w:t>софинансирование</w:t>
            </w:r>
            <w:proofErr w:type="spellEnd"/>
            <w:r w:rsidRPr="00F254E1">
              <w:rPr>
                <w:b w:val="0"/>
                <w:sz w:val="28"/>
                <w:szCs w:val="28"/>
              </w:rPr>
              <w:t xml:space="preserve"> инвестиционных программ и проектов развития общественной инфраструктуры муниципальных образований Кировской области (далее – Порядок), утвержденным постановлением Правительства Кировской области от 30.12.2019 №755-П «Об утверждении государственной программы Кировской области «Содействие развитию гражданского общества и реализация государс</w:t>
            </w:r>
            <w:r w:rsidR="00E66036">
              <w:rPr>
                <w:b w:val="0"/>
                <w:sz w:val="28"/>
                <w:szCs w:val="28"/>
              </w:rPr>
              <w:t>твенной национальной политики».</w:t>
            </w:r>
            <w:proofErr w:type="gramEnd"/>
          </w:p>
        </w:tc>
      </w:tr>
      <w:tr w:rsidR="00F254E1" w:rsidRPr="00A261E7" w:rsidTr="000D4C1D">
        <w:trPr>
          <w:trHeight w:val="512"/>
        </w:trPr>
        <w:tc>
          <w:tcPr>
            <w:tcW w:w="534" w:type="dxa"/>
          </w:tcPr>
          <w:p w:rsidR="00F254E1" w:rsidRPr="00A261E7" w:rsidRDefault="00F254E1" w:rsidP="00E66036">
            <w:pPr>
              <w:pStyle w:val="a7"/>
              <w:numPr>
                <w:ilvl w:val="0"/>
                <w:numId w:val="33"/>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77" w:type="dxa"/>
          </w:tcPr>
          <w:p w:rsidR="00F254E1" w:rsidRPr="00A261E7" w:rsidRDefault="00F254E1"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Вовлечение граждан в реш</w:t>
            </w:r>
            <w:r w:rsidR="00E66036">
              <w:rPr>
                <w:rFonts w:ascii="Times New Roman" w:eastAsia="Times New Roman" w:hAnsi="Times New Roman" w:cs="Times New Roman"/>
                <w:sz w:val="28"/>
                <w:szCs w:val="28"/>
                <w:lang w:eastAsia="ru-RU"/>
              </w:rPr>
              <w:t>ение вопросов местного значения.</w:t>
            </w:r>
          </w:p>
          <w:p w:rsidR="00F254E1" w:rsidRPr="00A261E7" w:rsidRDefault="00F254E1" w:rsidP="00F254E1">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Развитие гражданской активности</w:t>
            </w:r>
            <w:r w:rsidR="00E66036">
              <w:rPr>
                <w:rFonts w:ascii="Times New Roman" w:hAnsi="Times New Roman" w:cs="Times New Roman"/>
                <w:sz w:val="28"/>
                <w:szCs w:val="28"/>
              </w:rPr>
              <w:t>.</w:t>
            </w:r>
          </w:p>
        </w:tc>
      </w:tr>
      <w:tr w:rsidR="00F254E1" w:rsidRPr="00A261E7" w:rsidTr="000D4C1D">
        <w:trPr>
          <w:trHeight w:val="560"/>
        </w:trPr>
        <w:tc>
          <w:tcPr>
            <w:tcW w:w="534" w:type="dxa"/>
          </w:tcPr>
          <w:p w:rsidR="00F254E1" w:rsidRPr="00A261E7" w:rsidRDefault="00F254E1" w:rsidP="00E66036">
            <w:pPr>
              <w:pStyle w:val="a7"/>
              <w:numPr>
                <w:ilvl w:val="0"/>
                <w:numId w:val="33"/>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77" w:type="dxa"/>
          </w:tcPr>
          <w:p w:rsidR="00F254E1" w:rsidRPr="00A261E7" w:rsidRDefault="00F254E1"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Повышение открытости деятельности местной администрации</w:t>
            </w:r>
            <w:r w:rsidR="00E66036">
              <w:rPr>
                <w:rFonts w:ascii="Times New Roman" w:eastAsia="Times New Roman" w:hAnsi="Times New Roman" w:cs="Times New Roman"/>
                <w:sz w:val="28"/>
                <w:szCs w:val="28"/>
                <w:lang w:eastAsia="ru-RU"/>
              </w:rPr>
              <w:t>.</w:t>
            </w:r>
          </w:p>
          <w:p w:rsidR="00F254E1" w:rsidRPr="00A261E7" w:rsidRDefault="00F254E1"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Выстраивание эффективного диалога между местными жителями и властью</w:t>
            </w:r>
            <w:r w:rsidR="00E66036">
              <w:rPr>
                <w:rFonts w:ascii="Times New Roman" w:eastAsia="Times New Roman" w:hAnsi="Times New Roman" w:cs="Times New Roman"/>
                <w:sz w:val="28"/>
                <w:szCs w:val="28"/>
                <w:lang w:eastAsia="ru-RU"/>
              </w:rPr>
              <w:t>.</w:t>
            </w:r>
          </w:p>
          <w:p w:rsidR="00F254E1" w:rsidRPr="00A261E7" w:rsidRDefault="00F254E1" w:rsidP="00E66036">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Содействие развитию гражданских инициатив</w:t>
            </w:r>
            <w:r w:rsidR="00E66036">
              <w:rPr>
                <w:rFonts w:ascii="Times New Roman" w:hAnsi="Times New Roman" w:cs="Times New Roman"/>
                <w:sz w:val="28"/>
                <w:szCs w:val="28"/>
              </w:rPr>
              <w:t>.</w:t>
            </w:r>
          </w:p>
        </w:tc>
      </w:tr>
      <w:tr w:rsidR="00F254E1" w:rsidRPr="00A261E7" w:rsidTr="000D4C1D">
        <w:trPr>
          <w:trHeight w:val="299"/>
        </w:trPr>
        <w:tc>
          <w:tcPr>
            <w:tcW w:w="534" w:type="dxa"/>
          </w:tcPr>
          <w:p w:rsidR="00F254E1" w:rsidRPr="00A261E7" w:rsidRDefault="00F254E1" w:rsidP="00E66036">
            <w:pPr>
              <w:pStyle w:val="a7"/>
              <w:numPr>
                <w:ilvl w:val="0"/>
                <w:numId w:val="33"/>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77" w:type="dxa"/>
          </w:tcPr>
          <w:p w:rsidR="00F254E1" w:rsidRPr="00A261E7" w:rsidRDefault="00F254E1"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Организатор конкурсного отбора:</w:t>
            </w:r>
          </w:p>
          <w:p w:rsidR="00F254E1" w:rsidRPr="00A261E7" w:rsidRDefault="00E66036"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254E1" w:rsidRPr="00A261E7">
              <w:rPr>
                <w:rFonts w:ascii="Times New Roman" w:eastAsia="Times New Roman" w:hAnsi="Times New Roman" w:cs="Times New Roman"/>
                <w:sz w:val="28"/>
                <w:szCs w:val="28"/>
                <w:lang w:eastAsia="ru-RU"/>
              </w:rPr>
              <w:t>формирует план-график реализации проекта;</w:t>
            </w:r>
          </w:p>
          <w:p w:rsidR="00F254E1" w:rsidRPr="00A261E7" w:rsidRDefault="00E66036"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254E1" w:rsidRPr="00A261E7">
              <w:rPr>
                <w:rFonts w:ascii="Times New Roman" w:eastAsia="Times New Roman" w:hAnsi="Times New Roman" w:cs="Times New Roman"/>
                <w:sz w:val="28"/>
                <w:szCs w:val="28"/>
                <w:lang w:eastAsia="ru-RU"/>
              </w:rPr>
              <w:t>определяет дату проведения конкурсного отбора;</w:t>
            </w:r>
          </w:p>
          <w:p w:rsidR="00F254E1" w:rsidRPr="00A261E7" w:rsidRDefault="00E66036" w:rsidP="00E66036">
            <w:pPr>
              <w:tabs>
                <w:tab w:val="left" w:pos="5103"/>
                <w:tab w:val="left" w:pos="5387"/>
              </w:tabs>
              <w:spacing w:after="0" w:line="240" w:lineRule="auto"/>
              <w:ind w:firstLine="17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w:t>
            </w:r>
            <w:r w:rsidR="00F254E1" w:rsidRPr="00A261E7">
              <w:rPr>
                <w:rFonts w:ascii="Times New Roman" w:eastAsia="Times New Roman" w:hAnsi="Times New Roman" w:cs="Times New Roman"/>
                <w:sz w:val="28"/>
                <w:szCs w:val="28"/>
                <w:lang w:eastAsia="ru-RU"/>
              </w:rPr>
              <w:t xml:space="preserve">определяет даты начала и окончания приема инвестиционных программ (муниципальных проектов) на участие в конкурсном отборе (далее </w:t>
            </w:r>
            <w:r>
              <w:rPr>
                <w:rFonts w:ascii="Times New Roman" w:eastAsia="Times New Roman" w:hAnsi="Times New Roman" w:cs="Times New Roman"/>
                <w:sz w:val="28"/>
                <w:szCs w:val="28"/>
                <w:lang w:eastAsia="ru-RU"/>
              </w:rPr>
              <w:t>–</w:t>
            </w:r>
            <w:r w:rsidR="00F254E1" w:rsidRPr="00A261E7">
              <w:rPr>
                <w:rFonts w:ascii="Times New Roman" w:eastAsia="Times New Roman" w:hAnsi="Times New Roman" w:cs="Times New Roman"/>
                <w:sz w:val="28"/>
                <w:szCs w:val="28"/>
                <w:lang w:eastAsia="ru-RU"/>
              </w:rPr>
              <w:t xml:space="preserve"> заявка)</w:t>
            </w:r>
            <w:r>
              <w:rPr>
                <w:rFonts w:ascii="Times New Roman" w:eastAsia="Times New Roman" w:hAnsi="Times New Roman" w:cs="Times New Roman"/>
                <w:sz w:val="28"/>
                <w:szCs w:val="28"/>
                <w:lang w:eastAsia="ru-RU"/>
              </w:rPr>
              <w:t>.</w:t>
            </w:r>
          </w:p>
        </w:tc>
      </w:tr>
      <w:tr w:rsidR="00F254E1" w:rsidRPr="00A261E7" w:rsidTr="000D4C1D">
        <w:trPr>
          <w:trHeight w:val="821"/>
        </w:trPr>
        <w:tc>
          <w:tcPr>
            <w:tcW w:w="534" w:type="dxa"/>
          </w:tcPr>
          <w:p w:rsidR="00F254E1" w:rsidRPr="00A261E7" w:rsidRDefault="00F254E1" w:rsidP="00E66036">
            <w:pPr>
              <w:pStyle w:val="a7"/>
              <w:numPr>
                <w:ilvl w:val="0"/>
                <w:numId w:val="33"/>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77" w:type="dxa"/>
          </w:tcPr>
          <w:p w:rsidR="00F254E1" w:rsidRPr="00A261E7" w:rsidRDefault="00F254E1"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В областном бюджете на 2021 г</w:t>
            </w:r>
            <w:r w:rsidR="00E66036">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xml:space="preserve"> в целях предоставления субсидии местным бюджетам на </w:t>
            </w:r>
            <w:proofErr w:type="spellStart"/>
            <w:r w:rsidRPr="00A261E7">
              <w:rPr>
                <w:rFonts w:ascii="Times New Roman" w:eastAsia="Times New Roman" w:hAnsi="Times New Roman" w:cs="Times New Roman"/>
                <w:sz w:val="28"/>
                <w:szCs w:val="28"/>
                <w:lang w:eastAsia="ru-RU"/>
              </w:rPr>
              <w:t>софинансирование</w:t>
            </w:r>
            <w:proofErr w:type="spellEnd"/>
            <w:r w:rsidRPr="00A261E7">
              <w:rPr>
                <w:rFonts w:ascii="Times New Roman" w:eastAsia="Times New Roman" w:hAnsi="Times New Roman" w:cs="Times New Roman"/>
                <w:sz w:val="28"/>
                <w:szCs w:val="28"/>
                <w:lang w:eastAsia="ru-RU"/>
              </w:rPr>
              <w:t xml:space="preserve"> инвестиционных программ и проектов развития общественной инфраструктуры муниципальных образований Кировской области, реализуемых в рамках ППМИ, предусмотрена областная субсидия в размере 150 млн. руб</w:t>
            </w:r>
            <w:r w:rsidR="00E66036">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что составляет 0,2% от общего объёма расходов бюджета Кировской области на 2021 год.</w:t>
            </w:r>
          </w:p>
          <w:p w:rsidR="00F254E1" w:rsidRPr="00A261E7" w:rsidRDefault="00F254E1"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lastRenderedPageBreak/>
              <w:t xml:space="preserve">Правилами конкурсного отбора ППМИ установлены обязательные требования к минимальному уровню </w:t>
            </w:r>
            <w:proofErr w:type="spellStart"/>
            <w:r w:rsidRPr="00A261E7">
              <w:rPr>
                <w:rFonts w:ascii="Times New Roman" w:eastAsia="Times New Roman" w:hAnsi="Times New Roman" w:cs="Times New Roman"/>
                <w:sz w:val="28"/>
                <w:szCs w:val="28"/>
                <w:lang w:eastAsia="ru-RU"/>
              </w:rPr>
              <w:t>софинансирования</w:t>
            </w:r>
            <w:proofErr w:type="spellEnd"/>
            <w:r w:rsidRPr="00A261E7">
              <w:rPr>
                <w:rFonts w:ascii="Times New Roman" w:eastAsia="Times New Roman" w:hAnsi="Times New Roman" w:cs="Times New Roman"/>
                <w:sz w:val="28"/>
                <w:szCs w:val="28"/>
                <w:lang w:eastAsia="ru-RU"/>
              </w:rPr>
              <w:t xml:space="preserve"> из бюджета муниципального образования в размере не менее 5% для конкурса поселений и районов, и в размере не менее 10% для конкурса городов. Минимальный уровень </w:t>
            </w:r>
            <w:proofErr w:type="spellStart"/>
            <w:r w:rsidRPr="00A261E7">
              <w:rPr>
                <w:rFonts w:ascii="Times New Roman" w:eastAsia="Times New Roman" w:hAnsi="Times New Roman" w:cs="Times New Roman"/>
                <w:sz w:val="28"/>
                <w:szCs w:val="28"/>
                <w:lang w:eastAsia="ru-RU"/>
              </w:rPr>
              <w:t>софинансирования</w:t>
            </w:r>
            <w:proofErr w:type="spellEnd"/>
            <w:r w:rsidRPr="00A261E7">
              <w:rPr>
                <w:rFonts w:ascii="Times New Roman" w:eastAsia="Times New Roman" w:hAnsi="Times New Roman" w:cs="Times New Roman"/>
                <w:sz w:val="28"/>
                <w:szCs w:val="28"/>
                <w:lang w:eastAsia="ru-RU"/>
              </w:rPr>
              <w:t xml:space="preserve"> проектов со стороны физических лиц составляет не менее 5% для всех конкурсов. Требование по обязательному участию юридических лиц и индивидуальных предпринимателей в финансовом обеспечении реализации проектов в рамках ППМИ не установлено, при этом осуществляется оценка их добровольного финансового участия в соответствии с критериями конкурсного отбора.</w:t>
            </w:r>
          </w:p>
          <w:p w:rsidR="00F254E1" w:rsidRPr="00261E94" w:rsidRDefault="00F254E1" w:rsidP="00E66036">
            <w:pPr>
              <w:tabs>
                <w:tab w:val="left" w:pos="5103"/>
                <w:tab w:val="left" w:pos="5387"/>
              </w:tabs>
              <w:spacing w:after="0" w:line="240" w:lineRule="auto"/>
              <w:ind w:firstLine="176"/>
              <w:jc w:val="both"/>
              <w:rPr>
                <w:rFonts w:ascii="Times New Roman" w:hAnsi="Times New Roman" w:cs="Times New Roman"/>
                <w:spacing w:val="-4"/>
                <w:sz w:val="28"/>
                <w:szCs w:val="28"/>
              </w:rPr>
            </w:pPr>
            <w:r w:rsidRPr="00A261E7">
              <w:rPr>
                <w:rFonts w:ascii="Times New Roman" w:eastAsia="Times New Roman" w:hAnsi="Times New Roman" w:cs="Times New Roman"/>
                <w:sz w:val="28"/>
                <w:szCs w:val="28"/>
                <w:lang w:eastAsia="ru-RU"/>
              </w:rPr>
              <w:t>Максимальный возможный размер средств областной субсидии на один муниципальный проект составляет 1 млн. руб</w:t>
            </w:r>
            <w:r w:rsidR="00E66036">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xml:space="preserve"> для конкурса городов и до 3 млн. рублей в конкурсах поселений и районов.</w:t>
            </w:r>
          </w:p>
        </w:tc>
      </w:tr>
      <w:tr w:rsidR="00F254E1" w:rsidRPr="00A261E7" w:rsidTr="000D4C1D">
        <w:trPr>
          <w:trHeight w:val="560"/>
        </w:trPr>
        <w:tc>
          <w:tcPr>
            <w:tcW w:w="534" w:type="dxa"/>
          </w:tcPr>
          <w:p w:rsidR="00F254E1" w:rsidRPr="00A261E7" w:rsidRDefault="00F254E1" w:rsidP="00E66036">
            <w:pPr>
              <w:pStyle w:val="a7"/>
              <w:numPr>
                <w:ilvl w:val="0"/>
                <w:numId w:val="33"/>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77" w:type="dxa"/>
          </w:tcPr>
          <w:p w:rsidR="00F254E1" w:rsidRPr="00F254E1" w:rsidRDefault="00F254E1" w:rsidP="00F254E1">
            <w:pPr>
              <w:pStyle w:val="2"/>
              <w:spacing w:before="0" w:beforeAutospacing="0" w:after="0" w:afterAutospacing="0"/>
              <w:ind w:firstLine="176"/>
              <w:jc w:val="both"/>
              <w:rPr>
                <w:b w:val="0"/>
                <w:sz w:val="28"/>
                <w:szCs w:val="28"/>
              </w:rPr>
            </w:pPr>
            <w:r w:rsidRPr="00F254E1">
              <w:rPr>
                <w:b w:val="0"/>
                <w:sz w:val="28"/>
                <w:szCs w:val="28"/>
              </w:rPr>
              <w:t>Реализация инициативных предложений граждан (ремонт дорог, строительство детских площадок, благоустройство парков и скверов, ремонт систем водоснабжения и др.)</w:t>
            </w:r>
            <w:r w:rsidR="00E66036">
              <w:rPr>
                <w:b w:val="0"/>
                <w:sz w:val="28"/>
                <w:szCs w:val="28"/>
              </w:rPr>
              <w:t>.</w:t>
            </w:r>
          </w:p>
        </w:tc>
      </w:tr>
      <w:tr w:rsidR="00F254E1" w:rsidRPr="00A261E7" w:rsidTr="000D4C1D">
        <w:trPr>
          <w:trHeight w:val="393"/>
        </w:trPr>
        <w:tc>
          <w:tcPr>
            <w:tcW w:w="534" w:type="dxa"/>
          </w:tcPr>
          <w:p w:rsidR="00F254E1" w:rsidRPr="00A261E7" w:rsidRDefault="00F254E1" w:rsidP="00E66036">
            <w:pPr>
              <w:pStyle w:val="a7"/>
              <w:numPr>
                <w:ilvl w:val="0"/>
                <w:numId w:val="33"/>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77" w:type="dxa"/>
          </w:tcPr>
          <w:p w:rsidR="00F254E1" w:rsidRPr="00A261E7" w:rsidRDefault="00F254E1"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За период с 2010 по 2020 год реализовано 2888 проектов, прошедших конкурсный отбор, в 2021 г</w:t>
            </w:r>
            <w:r w:rsidR="00E66036">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xml:space="preserve"> планируется завершить реализацию еще 225 проектов. Из 3113 проектов, прошедших конкурсный отбор, включая уже завершенные и реализуемые в настоящее время проекты – каждый третий проект относится к типологии автомобильные дороги и сооружения на них (1038 проектов), каждый пятый проект посвящен вопросам водоснабжения (596 проектов), 14% проектов относится к типологии благоустрой</w:t>
            </w:r>
            <w:r w:rsidR="00E66036">
              <w:rPr>
                <w:rFonts w:ascii="Times New Roman" w:eastAsia="Times New Roman" w:hAnsi="Times New Roman" w:cs="Times New Roman"/>
                <w:sz w:val="28"/>
                <w:szCs w:val="28"/>
                <w:lang w:eastAsia="ru-RU"/>
              </w:rPr>
              <w:t>ства территории (434 проектов).</w:t>
            </w:r>
          </w:p>
          <w:p w:rsidR="00F254E1" w:rsidRPr="00A261E7" w:rsidRDefault="00F254E1"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Отбор проектов для получения финансовой поддержки из областного бюджета осуществляется на конкурсной основе. Конкурсная комиссия осуществляет рассмотрение и оценку проектов в соответствии со следующими критериями:</w:t>
            </w:r>
          </w:p>
          <w:p w:rsidR="00F254E1" w:rsidRPr="00A261E7" w:rsidRDefault="00E66036"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254E1" w:rsidRPr="00A261E7">
              <w:rPr>
                <w:rFonts w:ascii="Times New Roman" w:eastAsia="Times New Roman" w:hAnsi="Times New Roman" w:cs="Times New Roman"/>
                <w:sz w:val="28"/>
                <w:szCs w:val="28"/>
                <w:lang w:eastAsia="ru-RU"/>
              </w:rPr>
              <w:t xml:space="preserve">долей </w:t>
            </w:r>
            <w:proofErr w:type="spellStart"/>
            <w:r w:rsidR="00F254E1" w:rsidRPr="00A261E7">
              <w:rPr>
                <w:rFonts w:ascii="Times New Roman" w:eastAsia="Times New Roman" w:hAnsi="Times New Roman" w:cs="Times New Roman"/>
                <w:sz w:val="28"/>
                <w:szCs w:val="28"/>
                <w:lang w:eastAsia="ru-RU"/>
              </w:rPr>
              <w:t>софинансирования</w:t>
            </w:r>
            <w:proofErr w:type="spellEnd"/>
            <w:r w:rsidR="00F254E1" w:rsidRPr="00A261E7">
              <w:rPr>
                <w:rFonts w:ascii="Times New Roman" w:eastAsia="Times New Roman" w:hAnsi="Times New Roman" w:cs="Times New Roman"/>
                <w:sz w:val="28"/>
                <w:szCs w:val="28"/>
                <w:lang w:eastAsia="ru-RU"/>
              </w:rPr>
              <w:t xml:space="preserve"> из бюджета муниципального образования области;</w:t>
            </w:r>
          </w:p>
          <w:p w:rsidR="00F254E1" w:rsidRPr="00A261E7" w:rsidRDefault="00E66036"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254E1" w:rsidRPr="00A261E7">
              <w:rPr>
                <w:rFonts w:ascii="Times New Roman" w:eastAsia="Times New Roman" w:hAnsi="Times New Roman" w:cs="Times New Roman"/>
                <w:sz w:val="28"/>
                <w:szCs w:val="28"/>
                <w:lang w:eastAsia="ru-RU"/>
              </w:rPr>
              <w:t>социальной эффективностью от реализации проекта;</w:t>
            </w:r>
          </w:p>
          <w:p w:rsidR="00F254E1" w:rsidRPr="00A261E7" w:rsidRDefault="00E66036"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254E1" w:rsidRPr="00A261E7">
              <w:rPr>
                <w:rFonts w:ascii="Times New Roman" w:eastAsia="Times New Roman" w:hAnsi="Times New Roman" w:cs="Times New Roman"/>
                <w:sz w:val="28"/>
                <w:szCs w:val="28"/>
                <w:lang w:eastAsia="ru-RU"/>
              </w:rPr>
              <w:t>степенью эффективности предлагаемых технических решений;</w:t>
            </w:r>
          </w:p>
          <w:p w:rsidR="00F254E1" w:rsidRPr="00A261E7" w:rsidRDefault="00E66036"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254E1" w:rsidRPr="00A261E7">
              <w:rPr>
                <w:rFonts w:ascii="Times New Roman" w:eastAsia="Times New Roman" w:hAnsi="Times New Roman" w:cs="Times New Roman"/>
                <w:sz w:val="28"/>
                <w:szCs w:val="28"/>
                <w:lang w:eastAsia="ru-RU"/>
              </w:rPr>
              <w:t>степенью участия населения и организаций, осуществляющих деятельность на территории муниципального образования области,</w:t>
            </w:r>
          </w:p>
          <w:p w:rsidR="00F254E1" w:rsidRPr="00A261E7" w:rsidRDefault="00E66036"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254E1" w:rsidRPr="00A261E7">
              <w:rPr>
                <w:rFonts w:ascii="Times New Roman" w:eastAsia="Times New Roman" w:hAnsi="Times New Roman" w:cs="Times New Roman"/>
                <w:sz w:val="28"/>
                <w:szCs w:val="28"/>
                <w:lang w:eastAsia="ru-RU"/>
              </w:rPr>
              <w:t>в определении проблемы, на решение которой направлен проект,</w:t>
            </w:r>
            <w:r>
              <w:rPr>
                <w:rFonts w:ascii="Times New Roman" w:eastAsia="Times New Roman" w:hAnsi="Times New Roman" w:cs="Times New Roman"/>
                <w:sz w:val="28"/>
                <w:szCs w:val="28"/>
                <w:lang w:eastAsia="ru-RU"/>
              </w:rPr>
              <w:t xml:space="preserve"> </w:t>
            </w:r>
            <w:r w:rsidR="00F254E1" w:rsidRPr="00A261E7">
              <w:rPr>
                <w:rFonts w:ascii="Times New Roman" w:eastAsia="Times New Roman" w:hAnsi="Times New Roman" w:cs="Times New Roman"/>
                <w:sz w:val="28"/>
                <w:szCs w:val="28"/>
                <w:lang w:eastAsia="ru-RU"/>
              </w:rPr>
              <w:t>и в его реализации;</w:t>
            </w:r>
          </w:p>
          <w:p w:rsidR="00F254E1" w:rsidRPr="00A261E7" w:rsidRDefault="00E66036" w:rsidP="00F254E1">
            <w:pPr>
              <w:spacing w:after="0" w:line="240" w:lineRule="auto"/>
              <w:ind w:firstLine="17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254E1" w:rsidRPr="00A261E7">
              <w:rPr>
                <w:rFonts w:ascii="Times New Roman" w:eastAsia="Times New Roman" w:hAnsi="Times New Roman" w:cs="Times New Roman"/>
                <w:sz w:val="28"/>
                <w:szCs w:val="28"/>
                <w:lang w:eastAsia="ru-RU"/>
              </w:rPr>
              <w:t>наличием механизмов эффективной эксплуатации и содержания объекта после завершения проекта.</w:t>
            </w:r>
          </w:p>
          <w:p w:rsidR="00F254E1" w:rsidRPr="00A261E7" w:rsidRDefault="00F254E1" w:rsidP="00F254E1">
            <w:pPr>
              <w:tabs>
                <w:tab w:val="left" w:pos="5103"/>
                <w:tab w:val="left" w:pos="5387"/>
              </w:tabs>
              <w:spacing w:after="0" w:line="240" w:lineRule="auto"/>
              <w:ind w:firstLine="176"/>
              <w:jc w:val="both"/>
              <w:rPr>
                <w:rFonts w:ascii="Times New Roman" w:hAnsi="Times New Roman" w:cs="Times New Roman"/>
                <w:sz w:val="28"/>
                <w:szCs w:val="28"/>
              </w:rPr>
            </w:pPr>
            <w:r w:rsidRPr="00A261E7">
              <w:rPr>
                <w:rFonts w:ascii="Times New Roman" w:eastAsia="Times New Roman" w:hAnsi="Times New Roman" w:cs="Times New Roman"/>
                <w:sz w:val="28"/>
                <w:szCs w:val="28"/>
                <w:lang w:eastAsia="ru-RU"/>
              </w:rPr>
              <w:lastRenderedPageBreak/>
              <w:t>Значение показателей по каждому критерию конкурсного отбора, характеристику критериев и количество соответствующих им баллов устанавливает конкурсная комиссия.</w:t>
            </w:r>
          </w:p>
        </w:tc>
      </w:tr>
      <w:tr w:rsidR="00F254E1" w:rsidRPr="00A261E7" w:rsidTr="000D4C1D">
        <w:trPr>
          <w:trHeight w:val="625"/>
        </w:trPr>
        <w:tc>
          <w:tcPr>
            <w:tcW w:w="534" w:type="dxa"/>
          </w:tcPr>
          <w:p w:rsidR="00F254E1" w:rsidRPr="00A261E7" w:rsidRDefault="00F254E1" w:rsidP="00E66036">
            <w:pPr>
              <w:pStyle w:val="a7"/>
              <w:numPr>
                <w:ilvl w:val="0"/>
                <w:numId w:val="33"/>
              </w:numPr>
              <w:tabs>
                <w:tab w:val="left" w:pos="5103"/>
                <w:tab w:val="left" w:pos="5387"/>
              </w:tabs>
              <w:spacing w:after="0" w:line="240" w:lineRule="auto"/>
              <w:ind w:right="-112"/>
              <w:rPr>
                <w:rFonts w:ascii="Times New Roman" w:hAnsi="Times New Roman"/>
                <w:sz w:val="28"/>
                <w:szCs w:val="28"/>
              </w:rPr>
            </w:pPr>
          </w:p>
        </w:tc>
        <w:tc>
          <w:tcPr>
            <w:tcW w:w="2248" w:type="dxa"/>
          </w:tcPr>
          <w:p w:rsidR="00F254E1" w:rsidRPr="00A261E7" w:rsidRDefault="00F254E1"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77" w:type="dxa"/>
          </w:tcPr>
          <w:p w:rsidR="00F254E1" w:rsidRPr="00A261E7" w:rsidRDefault="00F254E1" w:rsidP="00E66036">
            <w:pPr>
              <w:spacing w:after="0" w:line="240" w:lineRule="auto"/>
              <w:ind w:left="142" w:right="142"/>
              <w:jc w:val="both"/>
              <w:textAlignment w:val="baseline"/>
              <w:rPr>
                <w:rFonts w:ascii="Times New Roman" w:hAnsi="Times New Roman" w:cs="Times New Roman"/>
                <w:sz w:val="28"/>
                <w:szCs w:val="28"/>
              </w:rPr>
            </w:pPr>
            <w:proofErr w:type="spellStart"/>
            <w:r w:rsidRPr="00A261E7">
              <w:rPr>
                <w:rFonts w:ascii="Times New Roman" w:eastAsia="Times New Roman" w:hAnsi="Times New Roman" w:cs="Times New Roman"/>
                <w:sz w:val="28"/>
                <w:szCs w:val="28"/>
                <w:lang w:eastAsia="ru-RU"/>
              </w:rPr>
              <w:t>Шулятьева</w:t>
            </w:r>
            <w:proofErr w:type="spellEnd"/>
            <w:r w:rsidRPr="00A261E7">
              <w:rPr>
                <w:rFonts w:ascii="Times New Roman" w:eastAsia="Times New Roman" w:hAnsi="Times New Roman" w:cs="Times New Roman"/>
                <w:sz w:val="28"/>
                <w:szCs w:val="28"/>
                <w:lang w:eastAsia="ru-RU"/>
              </w:rPr>
              <w:t xml:space="preserve"> Ольга Юрьевна</w:t>
            </w:r>
            <w:r>
              <w:rPr>
                <w:rFonts w:ascii="Times New Roman" w:eastAsia="Times New Roman" w:hAnsi="Times New Roman" w:cs="Times New Roman"/>
                <w:sz w:val="28"/>
                <w:szCs w:val="28"/>
                <w:lang w:eastAsia="ru-RU"/>
              </w:rPr>
              <w:t>,</w:t>
            </w:r>
            <w:r w:rsidRPr="00A261E7">
              <w:rPr>
                <w:rFonts w:ascii="Times New Roman" w:eastAsia="Times New Roman" w:hAnsi="Times New Roman" w:cs="Times New Roman"/>
                <w:sz w:val="28"/>
                <w:szCs w:val="28"/>
                <w:lang w:eastAsia="ru-RU"/>
              </w:rPr>
              <w:t xml:space="preserve"> министр социального развития Кировской области, </w:t>
            </w:r>
            <w:r>
              <w:rPr>
                <w:rFonts w:ascii="Times New Roman" w:eastAsia="Times New Roman" w:hAnsi="Times New Roman" w:cs="Times New Roman"/>
                <w:sz w:val="28"/>
                <w:szCs w:val="28"/>
                <w:lang w:eastAsia="ru-RU"/>
              </w:rPr>
              <w:t>тел. 8</w:t>
            </w:r>
            <w:r w:rsidRPr="00A261E7">
              <w:rPr>
                <w:rFonts w:ascii="Times New Roman" w:eastAsia="Times New Roman" w:hAnsi="Times New Roman" w:cs="Times New Roman"/>
                <w:sz w:val="28"/>
                <w:szCs w:val="28"/>
                <w:lang w:eastAsia="ru-RU"/>
              </w:rPr>
              <w:t>(8332) 27-27-26,</w:t>
            </w:r>
            <w:r>
              <w:rPr>
                <w:rFonts w:ascii="Times New Roman" w:eastAsia="Times New Roman" w:hAnsi="Times New Roman" w:cs="Times New Roman"/>
                <w:sz w:val="28"/>
                <w:szCs w:val="28"/>
                <w:lang w:eastAsia="ru-RU"/>
              </w:rPr>
              <w:t xml:space="preserve"> </w:t>
            </w:r>
            <w:r w:rsidR="00E66036" w:rsidRPr="00E66036">
              <w:rPr>
                <w:rFonts w:ascii="Times New Roman" w:eastAsia="Times New Roman" w:hAnsi="Times New Roman" w:cs="Times New Roman"/>
                <w:sz w:val="28"/>
                <w:szCs w:val="28"/>
                <w:lang w:eastAsia="ru-RU"/>
              </w:rPr>
              <w:t>e-</w:t>
            </w:r>
            <w:proofErr w:type="spellStart"/>
            <w:r w:rsidR="00E66036" w:rsidRPr="00E66036">
              <w:rPr>
                <w:rFonts w:ascii="Times New Roman" w:eastAsia="Times New Roman" w:hAnsi="Times New Roman" w:cs="Times New Roman"/>
                <w:sz w:val="28"/>
                <w:szCs w:val="28"/>
                <w:lang w:eastAsia="ru-RU"/>
              </w:rPr>
              <w:t>mail</w:t>
            </w:r>
            <w:proofErr w:type="spellEnd"/>
            <w:r w:rsidR="00E66036" w:rsidRPr="00E660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hyperlink r:id="rId12" w:history="1">
              <w:r w:rsidRPr="00A261E7">
                <w:rPr>
                  <w:rStyle w:val="a4"/>
                  <w:rFonts w:ascii="Times New Roman" w:eastAsia="Times New Roman" w:hAnsi="Times New Roman" w:cs="Times New Roman"/>
                  <w:sz w:val="28"/>
                  <w:szCs w:val="28"/>
                  <w:lang w:val="en-US" w:eastAsia="ru-RU"/>
                </w:rPr>
                <w:t>shulyateva</w:t>
              </w:r>
              <w:r w:rsidRPr="00F254E1">
                <w:rPr>
                  <w:rStyle w:val="a4"/>
                  <w:rFonts w:ascii="Times New Roman" w:eastAsia="Times New Roman" w:hAnsi="Times New Roman" w:cs="Times New Roman"/>
                  <w:sz w:val="28"/>
                  <w:szCs w:val="28"/>
                  <w:lang w:eastAsia="ru-RU"/>
                </w:rPr>
                <w:t>@</w:t>
              </w:r>
              <w:r w:rsidRPr="00A261E7">
                <w:rPr>
                  <w:rStyle w:val="a4"/>
                  <w:rFonts w:ascii="Times New Roman" w:eastAsia="Times New Roman" w:hAnsi="Times New Roman" w:cs="Times New Roman"/>
                  <w:sz w:val="28"/>
                  <w:szCs w:val="28"/>
                  <w:lang w:val="en-US" w:eastAsia="ru-RU"/>
                </w:rPr>
                <w:t>ako</w:t>
              </w:r>
              <w:r w:rsidRPr="00F254E1">
                <w:rPr>
                  <w:rStyle w:val="a4"/>
                  <w:rFonts w:ascii="Times New Roman" w:eastAsia="Times New Roman" w:hAnsi="Times New Roman" w:cs="Times New Roman"/>
                  <w:sz w:val="28"/>
                  <w:szCs w:val="28"/>
                  <w:lang w:eastAsia="ru-RU"/>
                </w:rPr>
                <w:t>.</w:t>
              </w:r>
              <w:r w:rsidRPr="00A261E7">
                <w:rPr>
                  <w:rStyle w:val="a4"/>
                  <w:rFonts w:ascii="Times New Roman" w:eastAsia="Times New Roman" w:hAnsi="Times New Roman" w:cs="Times New Roman"/>
                  <w:sz w:val="28"/>
                  <w:szCs w:val="28"/>
                  <w:lang w:val="en-US" w:eastAsia="ru-RU"/>
                </w:rPr>
                <w:t>kirov</w:t>
              </w:r>
              <w:r w:rsidRPr="00F254E1">
                <w:rPr>
                  <w:rStyle w:val="a4"/>
                  <w:rFonts w:ascii="Times New Roman" w:eastAsia="Times New Roman" w:hAnsi="Times New Roman" w:cs="Times New Roman"/>
                  <w:sz w:val="28"/>
                  <w:szCs w:val="28"/>
                  <w:lang w:eastAsia="ru-RU"/>
                </w:rPr>
                <w:t>.</w:t>
              </w:r>
              <w:r w:rsidRPr="00A261E7">
                <w:rPr>
                  <w:rStyle w:val="a4"/>
                  <w:rFonts w:ascii="Times New Roman" w:eastAsia="Times New Roman" w:hAnsi="Times New Roman" w:cs="Times New Roman"/>
                  <w:sz w:val="28"/>
                  <w:szCs w:val="28"/>
                  <w:lang w:val="en-US" w:eastAsia="ru-RU"/>
                </w:rPr>
                <w:t>ru</w:t>
              </w:r>
            </w:hyperlink>
            <w:r w:rsidRPr="00F254E1">
              <w:rPr>
                <w:rFonts w:ascii="Times New Roman" w:eastAsia="Times New Roman" w:hAnsi="Times New Roman" w:cs="Times New Roman"/>
                <w:sz w:val="28"/>
                <w:szCs w:val="28"/>
                <w:lang w:eastAsia="ru-RU"/>
              </w:rPr>
              <w:t xml:space="preserve"> </w:t>
            </w:r>
          </w:p>
        </w:tc>
      </w:tr>
    </w:tbl>
    <w:p w:rsidR="00F254E1" w:rsidRDefault="00F254E1" w:rsidP="00F254E1">
      <w:pPr>
        <w:spacing w:after="0" w:line="240" w:lineRule="auto"/>
        <w:ind w:right="142"/>
        <w:textAlignment w:val="baseline"/>
        <w:rPr>
          <w:rFonts w:ascii="Times New Roman" w:eastAsia="Times New Roman" w:hAnsi="Times New Roman" w:cs="Times New Roman"/>
          <w:b/>
          <w:sz w:val="28"/>
          <w:szCs w:val="28"/>
          <w:lang w:eastAsia="ru-RU"/>
        </w:rPr>
      </w:pPr>
    </w:p>
    <w:p w:rsidR="00F254E1" w:rsidRDefault="00E66036" w:rsidP="00E66036">
      <w:pPr>
        <w:spacing w:after="0" w:line="240" w:lineRule="auto"/>
        <w:ind w:right="142"/>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w:t>
      </w:r>
      <w:r w:rsidRPr="00E66036">
        <w:rPr>
          <w:rFonts w:ascii="Times New Roman" w:eastAsia="Times New Roman" w:hAnsi="Times New Roman" w:cs="Times New Roman"/>
          <w:b/>
          <w:sz w:val="28"/>
          <w:szCs w:val="28"/>
          <w:lang w:eastAsia="ru-RU"/>
        </w:rPr>
        <w:t>Формирование современной городской среды в населенных пунктах</w:t>
      </w:r>
      <w:r>
        <w:rPr>
          <w:rFonts w:ascii="Times New Roman" w:eastAsia="Times New Roman" w:hAnsi="Times New Roman" w:cs="Times New Roman"/>
          <w:b/>
          <w:sz w:val="28"/>
          <w:szCs w:val="28"/>
          <w:lang w:eastAsia="ru-RU"/>
        </w:rPr>
        <w:t>.</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48"/>
        <w:gridCol w:w="11677"/>
      </w:tblGrid>
      <w:tr w:rsidR="00E66036" w:rsidRPr="00A261E7" w:rsidTr="000D4C1D">
        <w:trPr>
          <w:trHeight w:val="601"/>
        </w:trPr>
        <w:tc>
          <w:tcPr>
            <w:tcW w:w="534" w:type="dxa"/>
          </w:tcPr>
          <w:p w:rsidR="00E66036" w:rsidRPr="00A261E7" w:rsidRDefault="00E66036" w:rsidP="000D4C1D">
            <w:pPr>
              <w:pStyle w:val="a7"/>
              <w:numPr>
                <w:ilvl w:val="0"/>
                <w:numId w:val="34"/>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E66036" w:rsidRPr="00A261E7" w:rsidRDefault="00E66036"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77" w:type="dxa"/>
          </w:tcPr>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Постановление Правительства Кировской области от 30.12.2019 №741-П «Об утверждении государственной программы Кировской области «Формирование современной городской среды в населенных пунктах» (далее – Государственная программа).</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proofErr w:type="gramStart"/>
            <w:r w:rsidRPr="00E66036">
              <w:rPr>
                <w:rFonts w:ascii="Times New Roman" w:eastAsia="Times New Roman" w:hAnsi="Times New Roman" w:cs="Times New Roman"/>
                <w:sz w:val="28"/>
                <w:szCs w:val="28"/>
                <w:lang w:eastAsia="ru-RU"/>
              </w:rPr>
              <w:t>В рамках реализации Государственной программы выполнен проект «Благоустройство Детского парка им. А.С. Пушкина», г. Слободской, Кировская область», который направлен в Минстрой России для включения в федеральный реестр лучших практик.</w:t>
            </w:r>
            <w:proofErr w:type="gramEnd"/>
          </w:p>
        </w:tc>
      </w:tr>
      <w:tr w:rsidR="00E66036" w:rsidRPr="00A261E7" w:rsidTr="000D4C1D">
        <w:trPr>
          <w:trHeight w:val="512"/>
        </w:trPr>
        <w:tc>
          <w:tcPr>
            <w:tcW w:w="534" w:type="dxa"/>
          </w:tcPr>
          <w:p w:rsidR="00E66036" w:rsidRPr="00A261E7" w:rsidRDefault="00E66036" w:rsidP="000D4C1D">
            <w:pPr>
              <w:pStyle w:val="a7"/>
              <w:numPr>
                <w:ilvl w:val="0"/>
                <w:numId w:val="34"/>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E66036" w:rsidRPr="00A261E7" w:rsidRDefault="00E66036"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77" w:type="dxa"/>
          </w:tcPr>
          <w:p w:rsidR="00E66036" w:rsidRPr="00E66036" w:rsidRDefault="00E66036" w:rsidP="000D4C1D">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 xml:space="preserve">Обеспечение максимального вовлечения молодежи и волонтеров в выполнение мероприятий по реализации проекта «Благоустройство Детского парка им. А.С. Пушкина», г. Слободской, Кировская область». Выполнение мероприятий по благоустройству общественного пространства, расположенного в центральной части города, как места проведения досуга и традиционного семейного отдыха </w:t>
            </w:r>
            <w:r w:rsidR="006F7F15">
              <w:rPr>
                <w:rFonts w:ascii="Times New Roman" w:eastAsia="Times New Roman" w:hAnsi="Times New Roman" w:cs="Times New Roman"/>
                <w:sz w:val="28"/>
                <w:szCs w:val="28"/>
                <w:lang w:eastAsia="ru-RU"/>
              </w:rPr>
              <w:t>для различных возрастных групп.</w:t>
            </w:r>
          </w:p>
        </w:tc>
      </w:tr>
      <w:tr w:rsidR="00E66036" w:rsidRPr="00A261E7" w:rsidTr="000D4C1D">
        <w:trPr>
          <w:trHeight w:val="560"/>
        </w:trPr>
        <w:tc>
          <w:tcPr>
            <w:tcW w:w="534" w:type="dxa"/>
          </w:tcPr>
          <w:p w:rsidR="00E66036" w:rsidRPr="00A261E7" w:rsidRDefault="00E66036" w:rsidP="000D4C1D">
            <w:pPr>
              <w:pStyle w:val="a7"/>
              <w:numPr>
                <w:ilvl w:val="0"/>
                <w:numId w:val="34"/>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E66036" w:rsidRPr="00A261E7" w:rsidRDefault="00E66036"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77" w:type="dxa"/>
          </w:tcPr>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 xml:space="preserve">1. Объявление в средствах массовой информации, на официальном сайте администрации города Слободского сроков и времени приёма предложений от населения по благоустройству общественных пространств, открытие пунктов сбора предложений </w:t>
            </w:r>
            <w:r w:rsidR="006F7F15">
              <w:rPr>
                <w:rFonts w:ascii="Times New Roman" w:eastAsia="Times New Roman" w:hAnsi="Times New Roman" w:cs="Times New Roman"/>
                <w:sz w:val="28"/>
                <w:szCs w:val="28"/>
                <w:lang w:eastAsia="ru-RU"/>
              </w:rPr>
              <w:t>–</w:t>
            </w:r>
            <w:r w:rsidRPr="00E66036">
              <w:rPr>
                <w:rFonts w:ascii="Times New Roman" w:eastAsia="Times New Roman" w:hAnsi="Times New Roman" w:cs="Times New Roman"/>
                <w:sz w:val="28"/>
                <w:szCs w:val="28"/>
                <w:lang w:eastAsia="ru-RU"/>
              </w:rPr>
              <w:t xml:space="preserve"> 17.01.2019 - 07.02.2019</w:t>
            </w:r>
            <w:r w:rsidR="006F7F15">
              <w:rPr>
                <w:rFonts w:ascii="Times New Roman" w:eastAsia="Times New Roman" w:hAnsi="Times New Roman" w:cs="Times New Roman"/>
                <w:sz w:val="28"/>
                <w:szCs w:val="28"/>
                <w:lang w:eastAsia="ru-RU"/>
              </w:rPr>
              <w:t>.</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2. Подготовка нормативной базы для организации рейтингового голосования - январь 2019 г</w:t>
            </w:r>
            <w:r w:rsidR="006F7F15">
              <w:rPr>
                <w:rFonts w:ascii="Times New Roman" w:eastAsia="Times New Roman" w:hAnsi="Times New Roman" w:cs="Times New Roman"/>
                <w:sz w:val="28"/>
                <w:szCs w:val="28"/>
                <w:lang w:eastAsia="ru-RU"/>
              </w:rPr>
              <w:t>.</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3. Организация работы территориальных счетных участков, комплектование территориальных счетных комиссий, обучение членов счетных комиссий по организации и проведению рейтингового голосования, организация зимнего фестиваля городской среды «Слободской, выходи гулять!».</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4. Проведение рейтингового голосования по отбору общественных территорий, подлежащих благоустройству в 2020 году в первоочередном порядке, проведение зимнего фестиваля городской среды «Слободской, выходи гулять!»  - 09.02.2020</w:t>
            </w:r>
            <w:r w:rsidR="006F7F15">
              <w:rPr>
                <w:rFonts w:ascii="Times New Roman" w:eastAsia="Times New Roman" w:hAnsi="Times New Roman" w:cs="Times New Roman"/>
                <w:sz w:val="28"/>
                <w:szCs w:val="28"/>
                <w:lang w:eastAsia="ru-RU"/>
              </w:rPr>
              <w:t>.</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5. Утверждение и опубликование итогов рейтингового голосования - 12.02.2019.</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lastRenderedPageBreak/>
              <w:t>6. Подготовка дизайн-проекта по благоустройству Детского парка за счет средств Совета хозяйствующих руководителей, организация и проведение общественных обсуждени</w:t>
            </w:r>
            <w:proofErr w:type="gramStart"/>
            <w:r w:rsidRPr="00E66036">
              <w:rPr>
                <w:rFonts w:ascii="Times New Roman" w:eastAsia="Times New Roman" w:hAnsi="Times New Roman" w:cs="Times New Roman"/>
                <w:sz w:val="28"/>
                <w:szCs w:val="28"/>
                <w:lang w:eastAsia="ru-RU"/>
              </w:rPr>
              <w:t>й-</w:t>
            </w:r>
            <w:proofErr w:type="gramEnd"/>
            <w:r w:rsidRPr="00E66036">
              <w:rPr>
                <w:rFonts w:ascii="Times New Roman" w:eastAsia="Times New Roman" w:hAnsi="Times New Roman" w:cs="Times New Roman"/>
                <w:sz w:val="28"/>
                <w:szCs w:val="28"/>
                <w:lang w:eastAsia="ru-RU"/>
              </w:rPr>
              <w:t xml:space="preserve"> март-апрель 2020 г</w:t>
            </w:r>
            <w:r w:rsidR="006F7F15">
              <w:rPr>
                <w:rFonts w:ascii="Times New Roman" w:eastAsia="Times New Roman" w:hAnsi="Times New Roman" w:cs="Times New Roman"/>
                <w:sz w:val="28"/>
                <w:szCs w:val="28"/>
                <w:lang w:eastAsia="ru-RU"/>
              </w:rPr>
              <w:t>.</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7. Подготовка проектно-сметной документации, проверка достоверности определения сметной стоимости проекта - март – апрель 2020 г</w:t>
            </w:r>
            <w:r w:rsidR="006F7F15">
              <w:rPr>
                <w:rFonts w:ascii="Times New Roman" w:eastAsia="Times New Roman" w:hAnsi="Times New Roman" w:cs="Times New Roman"/>
                <w:sz w:val="28"/>
                <w:szCs w:val="28"/>
                <w:lang w:eastAsia="ru-RU"/>
              </w:rPr>
              <w:t>.</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8. Проведение конкурсных процедур по выбору подрядных организаций – май–июль 2020 г</w:t>
            </w:r>
            <w:r w:rsidR="006F7F15">
              <w:rPr>
                <w:rFonts w:ascii="Times New Roman" w:eastAsia="Times New Roman" w:hAnsi="Times New Roman" w:cs="Times New Roman"/>
                <w:sz w:val="28"/>
                <w:szCs w:val="28"/>
                <w:lang w:eastAsia="ru-RU"/>
              </w:rPr>
              <w:t>.</w:t>
            </w:r>
          </w:p>
          <w:p w:rsidR="00E66036" w:rsidRPr="00E66036" w:rsidRDefault="00E66036" w:rsidP="006F7F15">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9. Выполнение работ по проекту, приёмка выполненных работ с участием общественности – июнь-август 2020 г.</w:t>
            </w:r>
          </w:p>
        </w:tc>
      </w:tr>
      <w:tr w:rsidR="00E66036" w:rsidRPr="00A261E7" w:rsidTr="000D4C1D">
        <w:trPr>
          <w:trHeight w:val="299"/>
        </w:trPr>
        <w:tc>
          <w:tcPr>
            <w:tcW w:w="534" w:type="dxa"/>
          </w:tcPr>
          <w:p w:rsidR="00E66036" w:rsidRPr="00A261E7" w:rsidRDefault="00E66036" w:rsidP="000D4C1D">
            <w:pPr>
              <w:pStyle w:val="a7"/>
              <w:numPr>
                <w:ilvl w:val="0"/>
                <w:numId w:val="34"/>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E66036" w:rsidRPr="00A261E7" w:rsidRDefault="00E66036"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77" w:type="dxa"/>
          </w:tcPr>
          <w:p w:rsidR="00E66036" w:rsidRPr="00E66036" w:rsidRDefault="00E66036" w:rsidP="000D4C1D">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2018 – 2020 годы</w:t>
            </w:r>
            <w:r w:rsidR="006F7F15">
              <w:rPr>
                <w:rFonts w:ascii="Times New Roman" w:eastAsia="Times New Roman" w:hAnsi="Times New Roman" w:cs="Times New Roman"/>
                <w:sz w:val="28"/>
                <w:szCs w:val="28"/>
                <w:lang w:eastAsia="ru-RU"/>
              </w:rPr>
              <w:t>.</w:t>
            </w:r>
          </w:p>
        </w:tc>
      </w:tr>
      <w:tr w:rsidR="00E66036" w:rsidRPr="00A261E7" w:rsidTr="000D4C1D">
        <w:trPr>
          <w:trHeight w:val="821"/>
        </w:trPr>
        <w:tc>
          <w:tcPr>
            <w:tcW w:w="534" w:type="dxa"/>
          </w:tcPr>
          <w:p w:rsidR="00E66036" w:rsidRPr="00A261E7" w:rsidRDefault="00E66036" w:rsidP="000D4C1D">
            <w:pPr>
              <w:pStyle w:val="a7"/>
              <w:numPr>
                <w:ilvl w:val="0"/>
                <w:numId w:val="34"/>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E66036" w:rsidRPr="00A261E7" w:rsidRDefault="00E66036"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77" w:type="dxa"/>
          </w:tcPr>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Реализация проекта происходила в три этапа в 2018, 2019 и 2020 годах. Общая сумма финансовых затрат на работы по благоустройству Детского парка из бюджетов всех уровней составила 20,8 млн. руб</w:t>
            </w:r>
            <w:r w:rsidR="006F7F15">
              <w:rPr>
                <w:rFonts w:ascii="Times New Roman" w:eastAsia="Times New Roman" w:hAnsi="Times New Roman" w:cs="Times New Roman"/>
                <w:sz w:val="28"/>
                <w:szCs w:val="28"/>
                <w:lang w:eastAsia="ru-RU"/>
              </w:rPr>
              <w:t>.</w:t>
            </w:r>
            <w:r w:rsidRPr="00E66036">
              <w:rPr>
                <w:rFonts w:ascii="Times New Roman" w:eastAsia="Times New Roman" w:hAnsi="Times New Roman" w:cs="Times New Roman"/>
                <w:sz w:val="28"/>
                <w:szCs w:val="28"/>
                <w:lang w:eastAsia="ru-RU"/>
              </w:rPr>
              <w:t>, из них:</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 средства субсидий на поддержку формирования современной городской среды из бюджета Кировской области – 20,592 млн. руб</w:t>
            </w:r>
            <w:r w:rsidR="006F7F15">
              <w:rPr>
                <w:rFonts w:ascii="Times New Roman" w:eastAsia="Times New Roman" w:hAnsi="Times New Roman" w:cs="Times New Roman"/>
                <w:sz w:val="28"/>
                <w:szCs w:val="28"/>
                <w:lang w:eastAsia="ru-RU"/>
              </w:rPr>
              <w:t>.</w:t>
            </w:r>
            <w:r w:rsidRPr="00E66036">
              <w:rPr>
                <w:rFonts w:ascii="Times New Roman" w:eastAsia="Times New Roman" w:hAnsi="Times New Roman" w:cs="Times New Roman"/>
                <w:sz w:val="28"/>
                <w:szCs w:val="28"/>
                <w:lang w:eastAsia="ru-RU"/>
              </w:rPr>
              <w:t>;</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 средства бюджета города Слободского– 0,208 млн. руб.</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В собственность муниципального образования «город Слободской» по договору пожертвования от</w:t>
            </w:r>
            <w:r w:rsidR="006F7F15">
              <w:rPr>
                <w:rFonts w:ascii="Times New Roman" w:eastAsia="Times New Roman" w:hAnsi="Times New Roman" w:cs="Times New Roman"/>
                <w:sz w:val="28"/>
                <w:szCs w:val="28"/>
                <w:lang w:eastAsia="ru-RU"/>
              </w:rPr>
              <w:t xml:space="preserve"> </w:t>
            </w:r>
            <w:r w:rsidRPr="00E66036">
              <w:rPr>
                <w:rFonts w:ascii="Times New Roman" w:eastAsia="Times New Roman" w:hAnsi="Times New Roman" w:cs="Times New Roman"/>
                <w:sz w:val="28"/>
                <w:szCs w:val="28"/>
                <w:lang w:eastAsia="ru-RU"/>
              </w:rPr>
              <w:t>физических и юридических лиц передано имущество общей стоимостью 1,74 млн. руб</w:t>
            </w:r>
            <w:r w:rsidR="006F7F15">
              <w:rPr>
                <w:rFonts w:ascii="Times New Roman" w:eastAsia="Times New Roman" w:hAnsi="Times New Roman" w:cs="Times New Roman"/>
                <w:sz w:val="28"/>
                <w:szCs w:val="28"/>
                <w:lang w:eastAsia="ru-RU"/>
              </w:rPr>
              <w:t>.:</w:t>
            </w:r>
          </w:p>
          <w:p w:rsidR="00E66036" w:rsidRPr="00E66036" w:rsidRDefault="006F7F15"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E66036" w:rsidRPr="00E66036">
              <w:rPr>
                <w:rFonts w:ascii="Times New Roman" w:eastAsia="Times New Roman" w:hAnsi="Times New Roman" w:cs="Times New Roman"/>
                <w:sz w:val="28"/>
                <w:szCs w:val="28"/>
                <w:lang w:eastAsia="ru-RU"/>
              </w:rPr>
              <w:t>металлические ворота на входную группу в Детский парк им. А.С. Пушкина - 1,5 млн. руб</w:t>
            </w:r>
            <w:r>
              <w:rPr>
                <w:rFonts w:ascii="Times New Roman" w:eastAsia="Times New Roman" w:hAnsi="Times New Roman" w:cs="Times New Roman"/>
                <w:sz w:val="28"/>
                <w:szCs w:val="28"/>
                <w:lang w:eastAsia="ru-RU"/>
              </w:rPr>
              <w:t>.</w:t>
            </w:r>
            <w:r w:rsidR="00E66036" w:rsidRPr="00E66036">
              <w:rPr>
                <w:rFonts w:ascii="Times New Roman" w:eastAsia="Times New Roman" w:hAnsi="Times New Roman" w:cs="Times New Roman"/>
                <w:sz w:val="28"/>
                <w:szCs w:val="28"/>
                <w:lang w:eastAsia="ru-RU"/>
              </w:rPr>
              <w:t>;</w:t>
            </w:r>
          </w:p>
          <w:p w:rsidR="00E66036" w:rsidRPr="00E66036" w:rsidRDefault="006F7F15"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E66036" w:rsidRPr="00E66036">
              <w:rPr>
                <w:rFonts w:ascii="Times New Roman" w:eastAsia="Times New Roman" w:hAnsi="Times New Roman" w:cs="Times New Roman"/>
                <w:sz w:val="28"/>
                <w:szCs w:val="28"/>
                <w:lang w:eastAsia="ru-RU"/>
              </w:rPr>
              <w:t>дизайн-проект Детского парка им. А.С. Пушкина - 0,24 млн. рублей.</w:t>
            </w:r>
          </w:p>
        </w:tc>
      </w:tr>
      <w:tr w:rsidR="00E66036" w:rsidRPr="00A261E7" w:rsidTr="000D4C1D">
        <w:trPr>
          <w:trHeight w:val="560"/>
        </w:trPr>
        <w:tc>
          <w:tcPr>
            <w:tcW w:w="534" w:type="dxa"/>
          </w:tcPr>
          <w:p w:rsidR="00E66036" w:rsidRPr="00A261E7" w:rsidRDefault="00E66036" w:rsidP="000D4C1D">
            <w:pPr>
              <w:pStyle w:val="a7"/>
              <w:numPr>
                <w:ilvl w:val="0"/>
                <w:numId w:val="34"/>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E66036" w:rsidRPr="00A261E7" w:rsidRDefault="00E66036"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77" w:type="dxa"/>
          </w:tcPr>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Численность граждан в возрасте 14 лет и старше, принявших участие в решение вопросов развития городской среды в 2019 г</w:t>
            </w:r>
            <w:r w:rsidR="006F7F15">
              <w:rPr>
                <w:rFonts w:ascii="Times New Roman" w:eastAsia="Times New Roman" w:hAnsi="Times New Roman" w:cs="Times New Roman"/>
                <w:sz w:val="28"/>
                <w:szCs w:val="28"/>
                <w:lang w:eastAsia="ru-RU"/>
              </w:rPr>
              <w:t>.</w:t>
            </w:r>
            <w:r w:rsidRPr="00E66036">
              <w:rPr>
                <w:rFonts w:ascii="Times New Roman" w:eastAsia="Times New Roman" w:hAnsi="Times New Roman" w:cs="Times New Roman"/>
                <w:sz w:val="28"/>
                <w:szCs w:val="28"/>
                <w:lang w:eastAsia="ru-RU"/>
              </w:rPr>
              <w:t xml:space="preserve"> составила 2484 чел</w:t>
            </w:r>
            <w:r w:rsidR="006F7F15">
              <w:rPr>
                <w:rFonts w:ascii="Times New Roman" w:eastAsia="Times New Roman" w:hAnsi="Times New Roman" w:cs="Times New Roman"/>
                <w:sz w:val="28"/>
                <w:szCs w:val="28"/>
                <w:lang w:eastAsia="ru-RU"/>
              </w:rPr>
              <w:t>.</w:t>
            </w:r>
            <w:r w:rsidRPr="00E66036">
              <w:rPr>
                <w:rFonts w:ascii="Times New Roman" w:eastAsia="Times New Roman" w:hAnsi="Times New Roman" w:cs="Times New Roman"/>
                <w:sz w:val="28"/>
                <w:szCs w:val="28"/>
                <w:lang w:eastAsia="ru-RU"/>
              </w:rPr>
              <w:t>, это 9 процентов от общего количества граждан в возрасте от 14 лет.</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 xml:space="preserve">Выбор территории и основные направления ее благоустройства осуществлялись с учетом предложений населения города. В рамках отбора предложений населения по благоустройству общественных территорий на 2020 год Детский парк занял лидирующую позицию из 29 общественных территорий, предложенных для благоустройства. В результате рейтингового голосования, проведенного в феврале 2019 года, данная территория набрала большинство голосов жителей города Слободского (61 % от числа проголосовавших). </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lastRenderedPageBreak/>
              <w:t xml:space="preserve">Прямыми </w:t>
            </w:r>
            <w:proofErr w:type="spellStart"/>
            <w:r w:rsidRPr="00E66036">
              <w:rPr>
                <w:rFonts w:ascii="Times New Roman" w:eastAsia="Times New Roman" w:hAnsi="Times New Roman" w:cs="Times New Roman"/>
                <w:sz w:val="28"/>
                <w:szCs w:val="28"/>
                <w:lang w:eastAsia="ru-RU"/>
              </w:rPr>
              <w:t>благополучателями</w:t>
            </w:r>
            <w:proofErr w:type="spellEnd"/>
            <w:r w:rsidRPr="00E66036">
              <w:rPr>
                <w:rFonts w:ascii="Times New Roman" w:eastAsia="Times New Roman" w:hAnsi="Times New Roman" w:cs="Times New Roman"/>
                <w:sz w:val="28"/>
                <w:szCs w:val="28"/>
                <w:lang w:eastAsia="ru-RU"/>
              </w:rPr>
              <w:t xml:space="preserve"> проекта являются жители города Слободского (численность населения – 32 342 чел</w:t>
            </w:r>
            <w:r w:rsidR="006F7F15">
              <w:rPr>
                <w:rFonts w:ascii="Times New Roman" w:eastAsia="Times New Roman" w:hAnsi="Times New Roman" w:cs="Times New Roman"/>
                <w:sz w:val="28"/>
                <w:szCs w:val="28"/>
                <w:lang w:eastAsia="ru-RU"/>
              </w:rPr>
              <w:t>.</w:t>
            </w:r>
            <w:r w:rsidRPr="00E66036">
              <w:rPr>
                <w:rFonts w:ascii="Times New Roman" w:eastAsia="Times New Roman" w:hAnsi="Times New Roman" w:cs="Times New Roman"/>
                <w:sz w:val="28"/>
                <w:szCs w:val="28"/>
                <w:lang w:eastAsia="ru-RU"/>
              </w:rPr>
              <w:t>), жители Слободского района (численность населения – 33482 чел</w:t>
            </w:r>
            <w:r w:rsidR="006F7F15">
              <w:rPr>
                <w:rFonts w:ascii="Times New Roman" w:eastAsia="Times New Roman" w:hAnsi="Times New Roman" w:cs="Times New Roman"/>
                <w:sz w:val="28"/>
                <w:szCs w:val="28"/>
                <w:lang w:eastAsia="ru-RU"/>
              </w:rPr>
              <w:t>.</w:t>
            </w:r>
            <w:r w:rsidRPr="00E66036">
              <w:rPr>
                <w:rFonts w:ascii="Times New Roman" w:eastAsia="Times New Roman" w:hAnsi="Times New Roman" w:cs="Times New Roman"/>
                <w:sz w:val="28"/>
                <w:szCs w:val="28"/>
                <w:lang w:eastAsia="ru-RU"/>
              </w:rPr>
              <w:t>). Сегодня Детский парк – центр притяжения для горожан и</w:t>
            </w:r>
            <w:r w:rsidR="006F7F15">
              <w:rPr>
                <w:rFonts w:ascii="Times New Roman" w:eastAsia="Times New Roman" w:hAnsi="Times New Roman" w:cs="Times New Roman"/>
                <w:sz w:val="28"/>
                <w:szCs w:val="28"/>
                <w:lang w:eastAsia="ru-RU"/>
              </w:rPr>
              <w:t xml:space="preserve"> </w:t>
            </w:r>
            <w:r w:rsidRPr="00E66036">
              <w:rPr>
                <w:rFonts w:ascii="Times New Roman" w:eastAsia="Times New Roman" w:hAnsi="Times New Roman" w:cs="Times New Roman"/>
                <w:sz w:val="28"/>
                <w:szCs w:val="28"/>
                <w:lang w:eastAsia="ru-RU"/>
              </w:rPr>
              <w:t>гостей город</w:t>
            </w:r>
            <w:r w:rsidR="006F7F15">
              <w:rPr>
                <w:rFonts w:ascii="Times New Roman" w:eastAsia="Times New Roman" w:hAnsi="Times New Roman" w:cs="Times New Roman"/>
                <w:sz w:val="28"/>
                <w:szCs w:val="28"/>
                <w:lang w:eastAsia="ru-RU"/>
              </w:rPr>
              <w:t>а всех возрастов.</w:t>
            </w:r>
          </w:p>
          <w:p w:rsidR="00E66036" w:rsidRPr="00E66036" w:rsidRDefault="00E66036" w:rsidP="006F7F15">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Реализация проекта увеличила количество общедоступных социально-значимых территорий в</w:t>
            </w:r>
            <w:r w:rsidR="006F7F15">
              <w:rPr>
                <w:rFonts w:ascii="Times New Roman" w:eastAsia="Times New Roman" w:hAnsi="Times New Roman" w:cs="Times New Roman"/>
                <w:sz w:val="28"/>
                <w:szCs w:val="28"/>
                <w:lang w:eastAsia="ru-RU"/>
              </w:rPr>
              <w:t xml:space="preserve"> </w:t>
            </w:r>
            <w:r w:rsidRPr="00E66036">
              <w:rPr>
                <w:rFonts w:ascii="Times New Roman" w:eastAsia="Times New Roman" w:hAnsi="Times New Roman" w:cs="Times New Roman"/>
                <w:sz w:val="28"/>
                <w:szCs w:val="28"/>
                <w:lang w:eastAsia="ru-RU"/>
              </w:rPr>
              <w:t>городе, на которых проведено комплексное благоустройство, и позволила по всем позициям достигнуть значений отчетных показателей результативности, установленных соглашением о</w:t>
            </w:r>
            <w:r w:rsidR="006F7F15">
              <w:rPr>
                <w:rFonts w:ascii="Times New Roman" w:eastAsia="Times New Roman" w:hAnsi="Times New Roman" w:cs="Times New Roman"/>
                <w:sz w:val="28"/>
                <w:szCs w:val="28"/>
                <w:lang w:eastAsia="ru-RU"/>
              </w:rPr>
              <w:t xml:space="preserve"> </w:t>
            </w:r>
            <w:r w:rsidRPr="00E66036">
              <w:rPr>
                <w:rFonts w:ascii="Times New Roman" w:eastAsia="Times New Roman" w:hAnsi="Times New Roman" w:cs="Times New Roman"/>
                <w:sz w:val="28"/>
                <w:szCs w:val="28"/>
                <w:lang w:eastAsia="ru-RU"/>
              </w:rPr>
              <w:t>предоставлении субсидии на поддержку формирования современной городской среды: общественная территория благоустроена с участием населения, реализовано мероприятие по </w:t>
            </w:r>
            <w:proofErr w:type="spellStart"/>
            <w:r w:rsidRPr="00E66036">
              <w:rPr>
                <w:rFonts w:ascii="Times New Roman" w:eastAsia="Times New Roman" w:hAnsi="Times New Roman" w:cs="Times New Roman"/>
                <w:sz w:val="28"/>
                <w:szCs w:val="28"/>
                <w:lang w:eastAsia="ru-RU"/>
              </w:rPr>
              <w:t>цифровизации</w:t>
            </w:r>
            <w:proofErr w:type="spellEnd"/>
            <w:r w:rsidRPr="00E66036">
              <w:rPr>
                <w:rFonts w:ascii="Times New Roman" w:eastAsia="Times New Roman" w:hAnsi="Times New Roman" w:cs="Times New Roman"/>
                <w:sz w:val="28"/>
                <w:szCs w:val="28"/>
                <w:lang w:eastAsia="ru-RU"/>
              </w:rPr>
              <w:t xml:space="preserve"> объекта. Реализация проекта самым положительным образом влияет на развитие территории муниципального образования «город Слободской»: способствует формированию общей культуры поведения, здорового образа жизни, сохранению демографической и социальной устойчивости.</w:t>
            </w:r>
          </w:p>
        </w:tc>
      </w:tr>
      <w:tr w:rsidR="00E66036" w:rsidRPr="00A261E7" w:rsidTr="000D4C1D">
        <w:trPr>
          <w:trHeight w:val="393"/>
        </w:trPr>
        <w:tc>
          <w:tcPr>
            <w:tcW w:w="534" w:type="dxa"/>
          </w:tcPr>
          <w:p w:rsidR="00E66036" w:rsidRPr="00A261E7" w:rsidRDefault="00E66036" w:rsidP="000D4C1D">
            <w:pPr>
              <w:pStyle w:val="a7"/>
              <w:numPr>
                <w:ilvl w:val="0"/>
                <w:numId w:val="34"/>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E66036" w:rsidRPr="00A261E7" w:rsidRDefault="00E66036"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77" w:type="dxa"/>
          </w:tcPr>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Участие молодежи (волонтеров) в выполнении работ по благоустройству территории (уборка территории, вырубка деревьев поросли), в проведении рейтингового голосования позволило удешевить реализацию проекта.</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При реализации проекта использованы следующие подходы в работе:</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1. Обеспечение участия населения в решении вопросов благоустройства общественных пространств города. Планы на благоустройство на перспективу определяет население города, направляя свои предложения в Пункты сбора предложений и посредством электронной связи. Далее администрация города объявляет общественные обсуждения предложенных проектов, в ходе которых формируется перечень объектов для благоустройства. Перечень общественных инициатив утверждает общественная комиссия по сбору, оценке предложений и  координации работы на территории города Слободского в рамках приоритетного направления «Формирование комфортной городской среды» (далее – общественная комиссия) и намечает дату прове</w:t>
            </w:r>
            <w:r w:rsidR="006F7F15">
              <w:rPr>
                <w:rFonts w:ascii="Times New Roman" w:eastAsia="Times New Roman" w:hAnsi="Times New Roman" w:cs="Times New Roman"/>
                <w:sz w:val="28"/>
                <w:szCs w:val="28"/>
                <w:lang w:eastAsia="ru-RU"/>
              </w:rPr>
              <w:t>дения рейтингового голосования.</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2. Информирование населения о рейтинговом голосовании, организация мобильного голосования вне территориальных счетных участков для вовлечения большего числа населения, привлечение волонтеров к работе в мобильных группах.</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3. Трудовое участие граждан в благоустройстве Детского парка с привлечением добровольцев и волонтёров.</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Участниками внедрения проекта являются:</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lastRenderedPageBreak/>
              <w:t>- жители города Слободского - определили необходимость реализации проекта. По итогам рейтингового голосования (09.02.2019) максимальное количество голосов (337 из 551) отдано за благоустройство Детского парка;</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 органы местного самоуправления (Слободская городская Дума, администрация города Слободского) – управление проектом, организация работы, распределение задач, взаимодействие с населением и подрядными организациями, проектирование работ, освещение этапов реализации проекта посредством СМИ;</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 xml:space="preserve">- общественная комиссия </w:t>
            </w:r>
            <w:r w:rsidR="006F7F15">
              <w:rPr>
                <w:rFonts w:ascii="Times New Roman" w:eastAsia="Times New Roman" w:hAnsi="Times New Roman" w:cs="Times New Roman"/>
                <w:sz w:val="28"/>
                <w:szCs w:val="28"/>
                <w:lang w:eastAsia="ru-RU"/>
              </w:rPr>
              <w:t>–</w:t>
            </w:r>
            <w:r w:rsidRPr="00E66036">
              <w:rPr>
                <w:rFonts w:ascii="Times New Roman" w:eastAsia="Times New Roman" w:hAnsi="Times New Roman" w:cs="Times New Roman"/>
                <w:sz w:val="28"/>
                <w:szCs w:val="28"/>
                <w:lang w:eastAsia="ru-RU"/>
              </w:rPr>
              <w:t xml:space="preserve"> организация и подведение итогов рейтингового голосования, инфор</w:t>
            </w:r>
            <w:r w:rsidR="006F7F15">
              <w:rPr>
                <w:rFonts w:ascii="Times New Roman" w:eastAsia="Times New Roman" w:hAnsi="Times New Roman" w:cs="Times New Roman"/>
                <w:sz w:val="28"/>
                <w:szCs w:val="28"/>
                <w:lang w:eastAsia="ru-RU"/>
              </w:rPr>
              <w:t>мационно-разъяснительная работа;</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 xml:space="preserve">- Совет хозяйствующих руководителей – консультативно-совещательный орган, деятельность которого направлена на установление сотрудничества между органами местного самоуправления, хозяйствующими субъектами и субъектами малого и среднего предпринимательства </w:t>
            </w:r>
            <w:r w:rsidR="006F7F15">
              <w:rPr>
                <w:rFonts w:ascii="Times New Roman" w:eastAsia="Times New Roman" w:hAnsi="Times New Roman" w:cs="Times New Roman"/>
                <w:sz w:val="28"/>
                <w:szCs w:val="28"/>
                <w:lang w:eastAsia="ru-RU"/>
              </w:rPr>
              <w:t>–</w:t>
            </w:r>
            <w:r w:rsidRPr="00E66036">
              <w:rPr>
                <w:rFonts w:ascii="Times New Roman" w:eastAsia="Times New Roman" w:hAnsi="Times New Roman" w:cs="Times New Roman"/>
                <w:sz w:val="28"/>
                <w:szCs w:val="28"/>
                <w:lang w:eastAsia="ru-RU"/>
              </w:rPr>
              <w:t xml:space="preserve"> разработка </w:t>
            </w:r>
            <w:proofErr w:type="gramStart"/>
            <w:r w:rsidRPr="00E66036">
              <w:rPr>
                <w:rFonts w:ascii="Times New Roman" w:eastAsia="Times New Roman" w:hAnsi="Times New Roman" w:cs="Times New Roman"/>
                <w:sz w:val="28"/>
                <w:szCs w:val="28"/>
                <w:lang w:eastAsia="ru-RU"/>
              </w:rPr>
              <w:t>дизайн-п</w:t>
            </w:r>
            <w:r w:rsidR="006F7F15">
              <w:rPr>
                <w:rFonts w:ascii="Times New Roman" w:eastAsia="Times New Roman" w:hAnsi="Times New Roman" w:cs="Times New Roman"/>
                <w:sz w:val="28"/>
                <w:szCs w:val="28"/>
                <w:lang w:eastAsia="ru-RU"/>
              </w:rPr>
              <w:t>роекта</w:t>
            </w:r>
            <w:proofErr w:type="gramEnd"/>
            <w:r w:rsidR="006F7F15">
              <w:rPr>
                <w:rFonts w:ascii="Times New Roman" w:eastAsia="Times New Roman" w:hAnsi="Times New Roman" w:cs="Times New Roman"/>
                <w:sz w:val="28"/>
                <w:szCs w:val="28"/>
                <w:lang w:eastAsia="ru-RU"/>
              </w:rPr>
              <w:t>, организация субботников;</w:t>
            </w:r>
          </w:p>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 муниципальные учреждения – содержание объекта, организация городских мероприятий на территории Детского парка.</w:t>
            </w:r>
          </w:p>
        </w:tc>
      </w:tr>
      <w:tr w:rsidR="00E66036" w:rsidRPr="00A261E7" w:rsidTr="000D4C1D">
        <w:trPr>
          <w:trHeight w:val="625"/>
        </w:trPr>
        <w:tc>
          <w:tcPr>
            <w:tcW w:w="534" w:type="dxa"/>
          </w:tcPr>
          <w:p w:rsidR="00E66036" w:rsidRPr="00A261E7" w:rsidRDefault="00E66036" w:rsidP="000D4C1D">
            <w:pPr>
              <w:pStyle w:val="a7"/>
              <w:numPr>
                <w:ilvl w:val="0"/>
                <w:numId w:val="34"/>
              </w:numPr>
              <w:tabs>
                <w:tab w:val="left" w:pos="5103"/>
                <w:tab w:val="left" w:pos="5387"/>
              </w:tabs>
              <w:spacing w:after="0" w:line="240" w:lineRule="auto"/>
              <w:ind w:right="-112"/>
              <w:rPr>
                <w:rFonts w:ascii="Times New Roman" w:hAnsi="Times New Roman"/>
                <w:sz w:val="28"/>
                <w:szCs w:val="28"/>
              </w:rPr>
            </w:pPr>
          </w:p>
        </w:tc>
        <w:tc>
          <w:tcPr>
            <w:tcW w:w="2248" w:type="dxa"/>
          </w:tcPr>
          <w:p w:rsidR="00E66036" w:rsidRPr="00A261E7" w:rsidRDefault="00E66036" w:rsidP="000D4C1D">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77" w:type="dxa"/>
          </w:tcPr>
          <w:p w:rsidR="00E66036" w:rsidRPr="00E66036" w:rsidRDefault="00E66036" w:rsidP="00E6603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E66036">
              <w:rPr>
                <w:rFonts w:ascii="Times New Roman" w:eastAsia="Times New Roman" w:hAnsi="Times New Roman" w:cs="Times New Roman"/>
                <w:sz w:val="28"/>
                <w:szCs w:val="28"/>
                <w:lang w:eastAsia="ru-RU"/>
              </w:rPr>
              <w:t xml:space="preserve">Желвакова Ирина Викторовна, </w:t>
            </w:r>
            <w:r>
              <w:rPr>
                <w:rFonts w:ascii="Times New Roman" w:eastAsia="Times New Roman" w:hAnsi="Times New Roman" w:cs="Times New Roman"/>
                <w:sz w:val="28"/>
                <w:szCs w:val="28"/>
                <w:lang w:eastAsia="ru-RU"/>
              </w:rPr>
              <w:t>т</w:t>
            </w:r>
            <w:r w:rsidRPr="00E66036">
              <w:rPr>
                <w:rFonts w:ascii="Times New Roman" w:eastAsia="Times New Roman" w:hAnsi="Times New Roman" w:cs="Times New Roman"/>
                <w:sz w:val="28"/>
                <w:szCs w:val="28"/>
                <w:lang w:eastAsia="ru-RU"/>
              </w:rPr>
              <w:t>ел</w:t>
            </w:r>
            <w:r>
              <w:rPr>
                <w:rFonts w:ascii="Times New Roman" w:eastAsia="Times New Roman" w:hAnsi="Times New Roman" w:cs="Times New Roman"/>
                <w:sz w:val="28"/>
                <w:szCs w:val="28"/>
                <w:lang w:eastAsia="ru-RU"/>
              </w:rPr>
              <w:t>.</w:t>
            </w:r>
            <w:r w:rsidRPr="00E66036">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8-</w:t>
            </w:r>
            <w:r w:rsidRPr="00E66036">
              <w:rPr>
                <w:rFonts w:ascii="Times New Roman" w:eastAsia="Times New Roman" w:hAnsi="Times New Roman" w:cs="Times New Roman"/>
                <w:sz w:val="28"/>
                <w:szCs w:val="28"/>
                <w:lang w:eastAsia="ru-RU"/>
              </w:rPr>
              <w:t>991-450-61-96, e-</w:t>
            </w:r>
            <w:proofErr w:type="spellStart"/>
            <w:r w:rsidRPr="00E66036">
              <w:rPr>
                <w:rFonts w:ascii="Times New Roman" w:eastAsia="Times New Roman" w:hAnsi="Times New Roman" w:cs="Times New Roman"/>
                <w:sz w:val="28"/>
                <w:szCs w:val="28"/>
                <w:lang w:eastAsia="ru-RU"/>
              </w:rPr>
              <w:t>mail</w:t>
            </w:r>
            <w:proofErr w:type="spellEnd"/>
            <w:r w:rsidRPr="00E66036">
              <w:rPr>
                <w:rFonts w:ascii="Times New Roman" w:eastAsia="Times New Roman" w:hAnsi="Times New Roman" w:cs="Times New Roman"/>
                <w:sz w:val="28"/>
                <w:szCs w:val="28"/>
                <w:lang w:eastAsia="ru-RU"/>
              </w:rPr>
              <w:t xml:space="preserve">: </w:t>
            </w:r>
            <w:hyperlink r:id="rId13" w:history="1">
              <w:r w:rsidRPr="00E66036">
                <w:rPr>
                  <w:rStyle w:val="a4"/>
                  <w:rFonts w:ascii="Times New Roman" w:hAnsi="Times New Roman" w:cs="Times New Roman"/>
                  <w:sz w:val="28"/>
                  <w:szCs w:val="28"/>
                  <w:lang w:val="en-US" w:eastAsia="ru-RU"/>
                </w:rPr>
                <w:t>admslob</w:t>
              </w:r>
              <w:r w:rsidRPr="00E66036">
                <w:rPr>
                  <w:rStyle w:val="a4"/>
                  <w:rFonts w:ascii="Times New Roman" w:hAnsi="Times New Roman" w:cs="Times New Roman"/>
                  <w:sz w:val="28"/>
                  <w:szCs w:val="28"/>
                  <w:lang w:eastAsia="ru-RU"/>
                </w:rPr>
                <w:t>_</w:t>
              </w:r>
              <w:r w:rsidRPr="00E66036">
                <w:rPr>
                  <w:rStyle w:val="a4"/>
                  <w:rFonts w:ascii="Times New Roman" w:hAnsi="Times New Roman" w:cs="Times New Roman"/>
                  <w:sz w:val="28"/>
                  <w:szCs w:val="28"/>
                  <w:lang w:val="en-US" w:eastAsia="ru-RU"/>
                </w:rPr>
                <w:t>zam</w:t>
              </w:r>
              <w:r w:rsidRPr="00E66036">
                <w:rPr>
                  <w:rStyle w:val="a4"/>
                  <w:rFonts w:ascii="Times New Roman" w:hAnsi="Times New Roman" w:cs="Times New Roman"/>
                  <w:sz w:val="28"/>
                  <w:szCs w:val="28"/>
                  <w:lang w:eastAsia="ru-RU"/>
                </w:rPr>
                <w:t>@</w:t>
              </w:r>
              <w:r w:rsidRPr="00E66036">
                <w:rPr>
                  <w:rStyle w:val="a4"/>
                  <w:rFonts w:ascii="Times New Roman" w:hAnsi="Times New Roman" w:cs="Times New Roman"/>
                  <w:sz w:val="28"/>
                  <w:szCs w:val="28"/>
                  <w:lang w:val="en-US" w:eastAsia="ru-RU"/>
                </w:rPr>
                <w:t>mail</w:t>
              </w:r>
              <w:r w:rsidRPr="00E66036">
                <w:rPr>
                  <w:rStyle w:val="a4"/>
                  <w:rFonts w:ascii="Times New Roman" w:hAnsi="Times New Roman" w:cs="Times New Roman"/>
                  <w:sz w:val="28"/>
                  <w:szCs w:val="28"/>
                  <w:lang w:eastAsia="ru-RU"/>
                </w:rPr>
                <w:t>.</w:t>
              </w:r>
              <w:r w:rsidRPr="00E66036">
                <w:rPr>
                  <w:rStyle w:val="a4"/>
                  <w:rFonts w:ascii="Times New Roman" w:hAnsi="Times New Roman" w:cs="Times New Roman"/>
                  <w:sz w:val="28"/>
                  <w:szCs w:val="28"/>
                  <w:lang w:val="en-US" w:eastAsia="ru-RU"/>
                </w:rPr>
                <w:t>ru</w:t>
              </w:r>
            </w:hyperlink>
            <w:r w:rsidRPr="00E66036">
              <w:rPr>
                <w:rStyle w:val="a4"/>
                <w:rFonts w:ascii="Times New Roman" w:hAnsi="Times New Roman" w:cs="Times New Roman"/>
                <w:color w:val="auto"/>
                <w:sz w:val="28"/>
                <w:szCs w:val="28"/>
                <w:u w:val="none"/>
                <w:lang w:eastAsia="ru-RU"/>
              </w:rPr>
              <w:t>.</w:t>
            </w:r>
          </w:p>
        </w:tc>
      </w:tr>
    </w:tbl>
    <w:p w:rsidR="00E66036" w:rsidRDefault="00E66036" w:rsidP="00E66036">
      <w:pPr>
        <w:spacing w:after="0" w:line="240" w:lineRule="auto"/>
        <w:ind w:right="142"/>
        <w:textAlignment w:val="baseline"/>
        <w:rPr>
          <w:rFonts w:ascii="Times New Roman" w:eastAsia="Times New Roman" w:hAnsi="Times New Roman" w:cs="Times New Roman"/>
          <w:sz w:val="28"/>
          <w:szCs w:val="28"/>
          <w:lang w:eastAsia="ru-RU"/>
        </w:rPr>
      </w:pPr>
    </w:p>
    <w:p w:rsidR="00E66036" w:rsidRPr="00E66036" w:rsidRDefault="00E66036" w:rsidP="00E66036">
      <w:pPr>
        <w:spacing w:after="0" w:line="240" w:lineRule="auto"/>
        <w:ind w:right="142"/>
        <w:textAlignment w:val="baseline"/>
        <w:rPr>
          <w:rFonts w:ascii="Times New Roman" w:eastAsia="Times New Roman" w:hAnsi="Times New Roman" w:cs="Times New Roman"/>
          <w:sz w:val="28"/>
          <w:szCs w:val="28"/>
          <w:lang w:eastAsia="ru-RU"/>
        </w:rPr>
      </w:pPr>
    </w:p>
    <w:p w:rsidR="008D29CE" w:rsidRPr="00A261E7" w:rsidRDefault="008D29CE" w:rsidP="00A261E7">
      <w:pPr>
        <w:spacing w:after="0" w:line="240" w:lineRule="auto"/>
        <w:jc w:val="both"/>
        <w:rPr>
          <w:rFonts w:ascii="Times New Roman" w:hAnsi="Times New Roman" w:cs="Times New Roman"/>
          <w:b/>
          <w:bCs/>
          <w:sz w:val="28"/>
          <w:szCs w:val="28"/>
        </w:rPr>
      </w:pPr>
    </w:p>
    <w:p w:rsidR="008D29CE" w:rsidRPr="00A261E7" w:rsidRDefault="008D29CE" w:rsidP="00A261E7">
      <w:pPr>
        <w:spacing w:after="0" w:line="240" w:lineRule="auto"/>
        <w:jc w:val="both"/>
        <w:rPr>
          <w:rFonts w:ascii="Times New Roman" w:hAnsi="Times New Roman" w:cs="Times New Roman"/>
          <w:b/>
          <w:bCs/>
          <w:sz w:val="28"/>
          <w:szCs w:val="28"/>
        </w:rPr>
      </w:pPr>
    </w:p>
    <w:p w:rsidR="008D29CE" w:rsidRPr="00A261E7" w:rsidRDefault="008D29CE" w:rsidP="00A261E7">
      <w:pPr>
        <w:spacing w:after="0" w:line="240" w:lineRule="auto"/>
        <w:jc w:val="both"/>
        <w:rPr>
          <w:rFonts w:ascii="Times New Roman" w:hAnsi="Times New Roman" w:cs="Times New Roman"/>
          <w:b/>
          <w:bCs/>
          <w:sz w:val="28"/>
          <w:szCs w:val="28"/>
        </w:rPr>
      </w:pPr>
    </w:p>
    <w:p w:rsidR="008D29CE" w:rsidRPr="00A261E7" w:rsidRDefault="008D29CE" w:rsidP="00A261E7">
      <w:pPr>
        <w:spacing w:after="0" w:line="240" w:lineRule="auto"/>
        <w:jc w:val="both"/>
        <w:rPr>
          <w:rFonts w:ascii="Times New Roman" w:hAnsi="Times New Roman" w:cs="Times New Roman"/>
          <w:b/>
          <w:bCs/>
          <w:sz w:val="28"/>
          <w:szCs w:val="28"/>
        </w:rPr>
      </w:pPr>
    </w:p>
    <w:p w:rsidR="008D29CE" w:rsidRPr="00A261E7" w:rsidRDefault="008D29CE" w:rsidP="00A261E7">
      <w:pPr>
        <w:spacing w:after="0" w:line="240" w:lineRule="auto"/>
        <w:jc w:val="both"/>
        <w:rPr>
          <w:rFonts w:ascii="Times New Roman" w:hAnsi="Times New Roman" w:cs="Times New Roman"/>
          <w:b/>
          <w:bCs/>
          <w:sz w:val="28"/>
          <w:szCs w:val="28"/>
        </w:rPr>
      </w:pPr>
    </w:p>
    <w:p w:rsidR="008D29CE" w:rsidRDefault="008D29CE" w:rsidP="00A261E7">
      <w:pPr>
        <w:spacing w:after="0" w:line="240" w:lineRule="auto"/>
        <w:jc w:val="both"/>
        <w:rPr>
          <w:rFonts w:ascii="Times New Roman" w:hAnsi="Times New Roman" w:cs="Times New Roman"/>
          <w:b/>
          <w:bCs/>
          <w:sz w:val="28"/>
          <w:szCs w:val="28"/>
        </w:rPr>
      </w:pPr>
    </w:p>
    <w:p w:rsidR="00245BF0" w:rsidRDefault="00245BF0" w:rsidP="00A261E7">
      <w:pPr>
        <w:spacing w:after="0" w:line="240" w:lineRule="auto"/>
        <w:jc w:val="both"/>
        <w:rPr>
          <w:rFonts w:ascii="Times New Roman" w:hAnsi="Times New Roman" w:cs="Times New Roman"/>
          <w:b/>
          <w:bCs/>
          <w:sz w:val="28"/>
          <w:szCs w:val="28"/>
        </w:rPr>
      </w:pPr>
    </w:p>
    <w:p w:rsidR="00245BF0" w:rsidRDefault="00245BF0" w:rsidP="00A261E7">
      <w:pPr>
        <w:spacing w:after="0" w:line="240" w:lineRule="auto"/>
        <w:jc w:val="both"/>
        <w:rPr>
          <w:rFonts w:ascii="Times New Roman" w:hAnsi="Times New Roman" w:cs="Times New Roman"/>
          <w:b/>
          <w:bCs/>
          <w:sz w:val="28"/>
          <w:szCs w:val="28"/>
        </w:rPr>
      </w:pPr>
    </w:p>
    <w:p w:rsidR="00245BF0" w:rsidRDefault="00245BF0" w:rsidP="00A261E7">
      <w:pPr>
        <w:spacing w:after="0" w:line="240" w:lineRule="auto"/>
        <w:jc w:val="both"/>
        <w:rPr>
          <w:rFonts w:ascii="Times New Roman" w:hAnsi="Times New Roman" w:cs="Times New Roman"/>
          <w:b/>
          <w:bCs/>
          <w:sz w:val="28"/>
          <w:szCs w:val="28"/>
        </w:rPr>
      </w:pPr>
    </w:p>
    <w:p w:rsidR="00245BF0" w:rsidRDefault="00245BF0" w:rsidP="00A261E7">
      <w:pPr>
        <w:spacing w:after="0" w:line="240" w:lineRule="auto"/>
        <w:jc w:val="both"/>
        <w:rPr>
          <w:rFonts w:ascii="Times New Roman" w:hAnsi="Times New Roman" w:cs="Times New Roman"/>
          <w:b/>
          <w:bCs/>
          <w:sz w:val="28"/>
          <w:szCs w:val="28"/>
        </w:rPr>
      </w:pPr>
    </w:p>
    <w:p w:rsidR="006F7F15" w:rsidRPr="00A261E7" w:rsidRDefault="006F7F15" w:rsidP="00A261E7">
      <w:pPr>
        <w:spacing w:after="0" w:line="240" w:lineRule="auto"/>
        <w:jc w:val="both"/>
        <w:rPr>
          <w:rFonts w:ascii="Times New Roman" w:hAnsi="Times New Roman" w:cs="Times New Roman"/>
          <w:b/>
          <w:bCs/>
          <w:sz w:val="28"/>
          <w:szCs w:val="28"/>
        </w:rPr>
      </w:pPr>
    </w:p>
    <w:p w:rsidR="008D29CE" w:rsidRPr="000D4C1D" w:rsidRDefault="009B3C68" w:rsidP="00A261E7">
      <w:pPr>
        <w:spacing w:after="0" w:line="240" w:lineRule="auto"/>
        <w:jc w:val="both"/>
        <w:rPr>
          <w:rFonts w:ascii="Times New Roman" w:hAnsi="Times New Roman" w:cs="Times New Roman"/>
          <w:b/>
          <w:bCs/>
          <w:sz w:val="28"/>
          <w:szCs w:val="28"/>
          <w:u w:val="single"/>
        </w:rPr>
      </w:pPr>
      <w:r w:rsidRPr="000D4C1D">
        <w:rPr>
          <w:rFonts w:ascii="Times New Roman" w:hAnsi="Times New Roman" w:cs="Times New Roman"/>
          <w:b/>
          <w:bCs/>
          <w:sz w:val="28"/>
          <w:szCs w:val="28"/>
          <w:u w:val="single"/>
        </w:rPr>
        <w:lastRenderedPageBreak/>
        <w:t>Нижегородская область</w:t>
      </w:r>
    </w:p>
    <w:p w:rsidR="000D4C1D" w:rsidRPr="000D4C1D" w:rsidRDefault="000D4C1D" w:rsidP="00A261E7">
      <w:pPr>
        <w:spacing w:after="0" w:line="240" w:lineRule="auto"/>
        <w:jc w:val="both"/>
        <w:rPr>
          <w:rFonts w:ascii="Times New Roman" w:hAnsi="Times New Roman" w:cs="Times New Roman"/>
          <w:bCs/>
          <w:sz w:val="28"/>
          <w:szCs w:val="28"/>
        </w:rPr>
      </w:pPr>
    </w:p>
    <w:p w:rsidR="009B3C68" w:rsidRDefault="009B3C68" w:rsidP="00A261E7">
      <w:pPr>
        <w:spacing w:after="0" w:line="240" w:lineRule="auto"/>
        <w:jc w:val="both"/>
        <w:rPr>
          <w:rFonts w:ascii="Times New Roman" w:hAnsi="Times New Roman" w:cs="Times New Roman"/>
          <w:b/>
          <w:sz w:val="28"/>
          <w:szCs w:val="28"/>
        </w:rPr>
      </w:pPr>
      <w:r w:rsidRPr="000D4C1D">
        <w:rPr>
          <w:rFonts w:ascii="Times New Roman" w:hAnsi="Times New Roman" w:cs="Times New Roman"/>
          <w:b/>
          <w:bCs/>
          <w:sz w:val="28"/>
          <w:szCs w:val="28"/>
        </w:rPr>
        <w:t>1. </w:t>
      </w:r>
      <w:r w:rsidRPr="00A261E7">
        <w:rPr>
          <w:rFonts w:ascii="Times New Roman" w:hAnsi="Times New Roman" w:cs="Times New Roman"/>
          <w:b/>
          <w:sz w:val="28"/>
          <w:szCs w:val="28"/>
        </w:rPr>
        <w:t xml:space="preserve">Благоустройство сквера имени </w:t>
      </w:r>
      <w:proofErr w:type="spellStart"/>
      <w:r w:rsidRPr="00A261E7">
        <w:rPr>
          <w:rFonts w:ascii="Times New Roman" w:hAnsi="Times New Roman" w:cs="Times New Roman"/>
          <w:b/>
          <w:sz w:val="28"/>
          <w:szCs w:val="28"/>
        </w:rPr>
        <w:t>А.И.Люкина</w:t>
      </w:r>
      <w:proofErr w:type="spellEnd"/>
      <w:r w:rsidRPr="00A261E7">
        <w:rPr>
          <w:rFonts w:ascii="Times New Roman" w:hAnsi="Times New Roman" w:cs="Times New Roman"/>
          <w:b/>
          <w:sz w:val="28"/>
          <w:szCs w:val="28"/>
        </w:rPr>
        <w:t xml:space="preserve"> в городе </w:t>
      </w:r>
      <w:proofErr w:type="spellStart"/>
      <w:r w:rsidRPr="00A261E7">
        <w:rPr>
          <w:rFonts w:ascii="Times New Roman" w:hAnsi="Times New Roman" w:cs="Times New Roman"/>
          <w:b/>
          <w:sz w:val="28"/>
          <w:szCs w:val="28"/>
        </w:rPr>
        <w:t>Княгинино</w:t>
      </w:r>
      <w:proofErr w:type="spellEnd"/>
      <w:r w:rsidRPr="00A261E7">
        <w:rPr>
          <w:rFonts w:ascii="Times New Roman" w:hAnsi="Times New Roman" w:cs="Times New Roman"/>
          <w:b/>
          <w:sz w:val="28"/>
          <w:szCs w:val="28"/>
        </w:rPr>
        <w:t xml:space="preserve"> </w:t>
      </w:r>
      <w:proofErr w:type="spellStart"/>
      <w:r w:rsidRPr="00A261E7">
        <w:rPr>
          <w:rFonts w:ascii="Times New Roman" w:hAnsi="Times New Roman" w:cs="Times New Roman"/>
          <w:b/>
          <w:sz w:val="28"/>
          <w:szCs w:val="28"/>
        </w:rPr>
        <w:t>Княгининско</w:t>
      </w:r>
      <w:r w:rsidR="00962191">
        <w:rPr>
          <w:rFonts w:ascii="Times New Roman" w:hAnsi="Times New Roman" w:cs="Times New Roman"/>
          <w:b/>
          <w:sz w:val="28"/>
          <w:szCs w:val="28"/>
        </w:rPr>
        <w:t>го</w:t>
      </w:r>
      <w:proofErr w:type="spellEnd"/>
      <w:r w:rsidR="00962191">
        <w:rPr>
          <w:rFonts w:ascii="Times New Roman" w:hAnsi="Times New Roman" w:cs="Times New Roman"/>
          <w:b/>
          <w:sz w:val="28"/>
          <w:szCs w:val="28"/>
        </w:rPr>
        <w:t xml:space="preserve"> района Нижегородской области</w:t>
      </w:r>
      <w:r>
        <w:rPr>
          <w:rFonts w:ascii="Times New Roman" w:hAnsi="Times New Roman" w:cs="Times New Roman"/>
          <w:b/>
          <w:sz w:val="28"/>
          <w:szCs w:val="28"/>
        </w:rPr>
        <w:t>.</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48"/>
        <w:gridCol w:w="11677"/>
      </w:tblGrid>
      <w:tr w:rsidR="00851EFA" w:rsidRPr="00A261E7" w:rsidTr="000D4C1D">
        <w:trPr>
          <w:trHeight w:val="601"/>
        </w:trPr>
        <w:tc>
          <w:tcPr>
            <w:tcW w:w="534" w:type="dxa"/>
          </w:tcPr>
          <w:p w:rsidR="00851EFA" w:rsidRPr="00A261E7" w:rsidRDefault="00851EFA" w:rsidP="00851EFA">
            <w:pPr>
              <w:pStyle w:val="a7"/>
              <w:numPr>
                <w:ilvl w:val="0"/>
                <w:numId w:val="35"/>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77" w:type="dxa"/>
          </w:tcPr>
          <w:p w:rsidR="00851EFA" w:rsidRPr="00E66036" w:rsidRDefault="00851EFA" w:rsidP="00962191">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Постановление Правительства Нижегородской области от 22</w:t>
            </w:r>
            <w:r w:rsidR="00962191">
              <w:rPr>
                <w:rFonts w:ascii="Times New Roman" w:hAnsi="Times New Roman" w:cs="Times New Roman"/>
                <w:sz w:val="28"/>
                <w:szCs w:val="28"/>
              </w:rPr>
              <w:t>.12.</w:t>
            </w:r>
            <w:r w:rsidRPr="00A261E7">
              <w:rPr>
                <w:rFonts w:ascii="Times New Roman" w:hAnsi="Times New Roman" w:cs="Times New Roman"/>
                <w:sz w:val="28"/>
                <w:szCs w:val="28"/>
              </w:rPr>
              <w:t>2017</w:t>
            </w:r>
            <w:r w:rsidR="00962191">
              <w:rPr>
                <w:rFonts w:ascii="Times New Roman" w:hAnsi="Times New Roman" w:cs="Times New Roman"/>
                <w:sz w:val="28"/>
                <w:szCs w:val="28"/>
              </w:rPr>
              <w:t xml:space="preserve"> №</w:t>
            </w:r>
            <w:r w:rsidRPr="00A261E7">
              <w:rPr>
                <w:rFonts w:ascii="Times New Roman" w:hAnsi="Times New Roman" w:cs="Times New Roman"/>
                <w:sz w:val="28"/>
                <w:szCs w:val="28"/>
              </w:rPr>
              <w:t>945 «О реализации на территории Нижегородской области проекта инициативного бюджетирования «Вам решать!».</w:t>
            </w:r>
          </w:p>
        </w:tc>
      </w:tr>
      <w:tr w:rsidR="00851EFA" w:rsidRPr="00A261E7" w:rsidTr="00962191">
        <w:trPr>
          <w:trHeight w:val="318"/>
        </w:trPr>
        <w:tc>
          <w:tcPr>
            <w:tcW w:w="534" w:type="dxa"/>
          </w:tcPr>
          <w:p w:rsidR="00851EFA" w:rsidRPr="00A261E7" w:rsidRDefault="00851EFA" w:rsidP="00851EFA">
            <w:pPr>
              <w:pStyle w:val="a7"/>
              <w:numPr>
                <w:ilvl w:val="0"/>
                <w:numId w:val="35"/>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77" w:type="dxa"/>
          </w:tcPr>
          <w:p w:rsidR="00851EFA" w:rsidRPr="00E66036" w:rsidRDefault="00962191" w:rsidP="00962191">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 xml:space="preserve">Повышение </w:t>
            </w:r>
            <w:r w:rsidR="00851EFA" w:rsidRPr="00A261E7">
              <w:rPr>
                <w:rFonts w:ascii="Times New Roman" w:hAnsi="Times New Roman" w:cs="Times New Roman"/>
                <w:sz w:val="28"/>
                <w:szCs w:val="28"/>
              </w:rPr>
              <w:t>качества жизни населения</w:t>
            </w:r>
            <w:r>
              <w:rPr>
                <w:rFonts w:ascii="Times New Roman" w:hAnsi="Times New Roman" w:cs="Times New Roman"/>
                <w:sz w:val="28"/>
                <w:szCs w:val="28"/>
              </w:rPr>
              <w:t xml:space="preserve"> и у</w:t>
            </w:r>
            <w:r w:rsidR="00851EFA" w:rsidRPr="00A261E7">
              <w:rPr>
                <w:rFonts w:ascii="Times New Roman" w:hAnsi="Times New Roman" w:cs="Times New Roman"/>
                <w:sz w:val="28"/>
                <w:szCs w:val="28"/>
              </w:rPr>
              <w:t>ровня доверия населения к органам власти.</w:t>
            </w:r>
          </w:p>
        </w:tc>
      </w:tr>
      <w:tr w:rsidR="00851EFA" w:rsidRPr="00A261E7" w:rsidTr="000D4C1D">
        <w:trPr>
          <w:trHeight w:val="560"/>
        </w:trPr>
        <w:tc>
          <w:tcPr>
            <w:tcW w:w="534" w:type="dxa"/>
          </w:tcPr>
          <w:p w:rsidR="00851EFA" w:rsidRPr="00A261E7" w:rsidRDefault="00851EFA" w:rsidP="00851EFA">
            <w:pPr>
              <w:pStyle w:val="a7"/>
              <w:numPr>
                <w:ilvl w:val="0"/>
                <w:numId w:val="35"/>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77" w:type="dxa"/>
          </w:tcPr>
          <w:p w:rsidR="00851EFA" w:rsidRPr="00A261E7" w:rsidRDefault="00962191" w:rsidP="00851EFA">
            <w:pPr>
              <w:spacing w:after="0" w:line="240" w:lineRule="auto"/>
              <w:ind w:firstLine="176"/>
              <w:jc w:val="both"/>
              <w:rPr>
                <w:rFonts w:ascii="Times New Roman" w:hAnsi="Times New Roman" w:cs="Times New Roman"/>
                <w:sz w:val="28"/>
                <w:szCs w:val="28"/>
              </w:rPr>
            </w:pPr>
            <w:r>
              <w:rPr>
                <w:rFonts w:ascii="Times New Roman" w:hAnsi="Times New Roman" w:cs="Times New Roman"/>
                <w:sz w:val="28"/>
                <w:szCs w:val="28"/>
              </w:rPr>
              <w:t>1.</w:t>
            </w:r>
            <w:r w:rsidR="00851EFA" w:rsidRPr="00A261E7">
              <w:rPr>
                <w:rFonts w:ascii="Times New Roman" w:hAnsi="Times New Roman" w:cs="Times New Roman"/>
                <w:sz w:val="28"/>
                <w:szCs w:val="28"/>
              </w:rPr>
              <w:t> </w:t>
            </w:r>
            <w:r w:rsidRPr="00A261E7">
              <w:rPr>
                <w:rFonts w:ascii="Times New Roman" w:hAnsi="Times New Roman" w:cs="Times New Roman"/>
                <w:sz w:val="28"/>
                <w:szCs w:val="28"/>
              </w:rPr>
              <w:t xml:space="preserve">Повышение </w:t>
            </w:r>
            <w:r w:rsidR="00851EFA" w:rsidRPr="00A261E7">
              <w:rPr>
                <w:rFonts w:ascii="Times New Roman" w:hAnsi="Times New Roman" w:cs="Times New Roman"/>
                <w:sz w:val="28"/>
                <w:szCs w:val="28"/>
              </w:rPr>
              <w:t>эффективности использования средст</w:t>
            </w:r>
            <w:r>
              <w:rPr>
                <w:rFonts w:ascii="Times New Roman" w:hAnsi="Times New Roman" w:cs="Times New Roman"/>
                <w:sz w:val="28"/>
                <w:szCs w:val="28"/>
              </w:rPr>
              <w:t>в областного и местных бюджетов.</w:t>
            </w:r>
          </w:p>
          <w:p w:rsidR="00851EFA" w:rsidRPr="00A261E7" w:rsidRDefault="00962191" w:rsidP="00851EFA">
            <w:pPr>
              <w:spacing w:after="0" w:line="240" w:lineRule="auto"/>
              <w:ind w:firstLine="176"/>
              <w:jc w:val="both"/>
              <w:rPr>
                <w:rFonts w:ascii="Times New Roman" w:hAnsi="Times New Roman" w:cs="Times New Roman"/>
                <w:sz w:val="28"/>
                <w:szCs w:val="28"/>
              </w:rPr>
            </w:pPr>
            <w:r>
              <w:rPr>
                <w:rFonts w:ascii="Times New Roman" w:hAnsi="Times New Roman" w:cs="Times New Roman"/>
                <w:sz w:val="28"/>
                <w:szCs w:val="28"/>
              </w:rPr>
              <w:t>2.</w:t>
            </w:r>
            <w:r w:rsidR="00851EFA" w:rsidRPr="00A261E7">
              <w:rPr>
                <w:rFonts w:ascii="Times New Roman" w:hAnsi="Times New Roman" w:cs="Times New Roman"/>
                <w:sz w:val="28"/>
                <w:szCs w:val="28"/>
              </w:rPr>
              <w:t> </w:t>
            </w:r>
            <w:r w:rsidRPr="00A261E7">
              <w:rPr>
                <w:rFonts w:ascii="Times New Roman" w:hAnsi="Times New Roman" w:cs="Times New Roman"/>
                <w:sz w:val="28"/>
                <w:szCs w:val="28"/>
              </w:rPr>
              <w:t xml:space="preserve">Организация </w:t>
            </w:r>
            <w:r w:rsidR="00851EFA" w:rsidRPr="00A261E7">
              <w:rPr>
                <w:rFonts w:ascii="Times New Roman" w:hAnsi="Times New Roman" w:cs="Times New Roman"/>
                <w:sz w:val="28"/>
                <w:szCs w:val="28"/>
              </w:rPr>
              <w:t>контроля со стороны жителей за реше</w:t>
            </w:r>
            <w:r>
              <w:rPr>
                <w:rFonts w:ascii="Times New Roman" w:hAnsi="Times New Roman" w:cs="Times New Roman"/>
                <w:sz w:val="28"/>
                <w:szCs w:val="28"/>
              </w:rPr>
              <w:t>нием вопросов местного значения.</w:t>
            </w:r>
          </w:p>
          <w:p w:rsidR="00851EFA" w:rsidRPr="00E66036" w:rsidRDefault="00962191" w:rsidP="00962191">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00851EFA" w:rsidRPr="00A261E7">
              <w:rPr>
                <w:rFonts w:ascii="Times New Roman" w:hAnsi="Times New Roman" w:cs="Times New Roman"/>
                <w:sz w:val="28"/>
                <w:szCs w:val="28"/>
              </w:rPr>
              <w:t> </w:t>
            </w:r>
            <w:r w:rsidRPr="00A261E7">
              <w:rPr>
                <w:rFonts w:ascii="Times New Roman" w:hAnsi="Times New Roman" w:cs="Times New Roman"/>
                <w:sz w:val="28"/>
                <w:szCs w:val="28"/>
              </w:rPr>
              <w:t xml:space="preserve">Повышение </w:t>
            </w:r>
            <w:r w:rsidR="00851EFA" w:rsidRPr="00A261E7">
              <w:rPr>
                <w:rFonts w:ascii="Times New Roman" w:hAnsi="Times New Roman" w:cs="Times New Roman"/>
                <w:sz w:val="28"/>
                <w:szCs w:val="28"/>
              </w:rPr>
              <w:t>заинтересованности жителей муниципальных образований Нижегородской области в решении вопросов местного значения посредством их участия в реализации проекта.</w:t>
            </w:r>
          </w:p>
        </w:tc>
      </w:tr>
      <w:tr w:rsidR="00851EFA" w:rsidRPr="00A261E7" w:rsidTr="000D4C1D">
        <w:trPr>
          <w:trHeight w:val="299"/>
        </w:trPr>
        <w:tc>
          <w:tcPr>
            <w:tcW w:w="534" w:type="dxa"/>
          </w:tcPr>
          <w:p w:rsidR="00851EFA" w:rsidRPr="00A261E7" w:rsidRDefault="00851EFA" w:rsidP="00851EFA">
            <w:pPr>
              <w:pStyle w:val="a7"/>
              <w:numPr>
                <w:ilvl w:val="0"/>
                <w:numId w:val="35"/>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77" w:type="dxa"/>
          </w:tcPr>
          <w:p w:rsidR="00851EFA" w:rsidRPr="00E66036" w:rsidRDefault="00851EFA" w:rsidP="00962191">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Февраль</w:t>
            </w:r>
            <w:r w:rsidR="00962191">
              <w:rPr>
                <w:rFonts w:ascii="Times New Roman" w:hAnsi="Times New Roman" w:cs="Times New Roman"/>
                <w:sz w:val="28"/>
                <w:szCs w:val="28"/>
              </w:rPr>
              <w:t xml:space="preserve"> </w:t>
            </w:r>
            <w:r w:rsidRPr="00A261E7">
              <w:rPr>
                <w:rFonts w:ascii="Times New Roman" w:hAnsi="Times New Roman" w:cs="Times New Roman"/>
                <w:sz w:val="28"/>
                <w:szCs w:val="28"/>
              </w:rPr>
              <w:t>– сентябрь 2020 г.</w:t>
            </w:r>
          </w:p>
        </w:tc>
      </w:tr>
      <w:tr w:rsidR="00851EFA" w:rsidRPr="00A261E7" w:rsidTr="000D4C1D">
        <w:trPr>
          <w:trHeight w:val="821"/>
        </w:trPr>
        <w:tc>
          <w:tcPr>
            <w:tcW w:w="534" w:type="dxa"/>
          </w:tcPr>
          <w:p w:rsidR="00851EFA" w:rsidRPr="00A261E7" w:rsidRDefault="00851EFA" w:rsidP="00851EFA">
            <w:pPr>
              <w:pStyle w:val="a7"/>
              <w:numPr>
                <w:ilvl w:val="0"/>
                <w:numId w:val="35"/>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77" w:type="dxa"/>
          </w:tcPr>
          <w:p w:rsidR="00851EFA" w:rsidRPr="00E66036" w:rsidRDefault="00851EFA" w:rsidP="00962191">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proofErr w:type="gramStart"/>
            <w:r w:rsidRPr="00962191">
              <w:rPr>
                <w:rFonts w:ascii="Times New Roman" w:hAnsi="Times New Roman" w:cs="Times New Roman"/>
                <w:spacing w:val="-4"/>
                <w:sz w:val="28"/>
                <w:szCs w:val="28"/>
              </w:rPr>
              <w:t>Общая стоимость проекта – 3 740,12 тыс. руб. средства областного бюджета – 2 332,89 тыс. руб.</w:t>
            </w:r>
            <w:r w:rsidRPr="00A261E7">
              <w:rPr>
                <w:rFonts w:ascii="Times New Roman" w:hAnsi="Times New Roman" w:cs="Times New Roman"/>
                <w:sz w:val="28"/>
                <w:szCs w:val="28"/>
              </w:rPr>
              <w:t>, средства местного бюджета – 943,4 тыс. руб., внебюджетные источники (вклад населения и спонсоров) – 463,84 тыс. руб.</w:t>
            </w:r>
            <w:proofErr w:type="gramEnd"/>
          </w:p>
        </w:tc>
      </w:tr>
      <w:tr w:rsidR="00851EFA" w:rsidRPr="00A261E7" w:rsidTr="000D4C1D">
        <w:trPr>
          <w:trHeight w:val="560"/>
        </w:trPr>
        <w:tc>
          <w:tcPr>
            <w:tcW w:w="534" w:type="dxa"/>
          </w:tcPr>
          <w:p w:rsidR="00851EFA" w:rsidRPr="00A261E7" w:rsidRDefault="00851EFA" w:rsidP="00851EFA">
            <w:pPr>
              <w:pStyle w:val="a7"/>
              <w:numPr>
                <w:ilvl w:val="0"/>
                <w:numId w:val="35"/>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77" w:type="dxa"/>
          </w:tcPr>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По итогам реализации проекта, установлены скамейки и урны, проложены асфальтированные дорожки, смонтировано современное светодиодное освещение, обустроена смотровая площадка над озером.</w:t>
            </w:r>
          </w:p>
        </w:tc>
      </w:tr>
      <w:tr w:rsidR="00851EFA" w:rsidRPr="00A261E7" w:rsidTr="000D4C1D">
        <w:trPr>
          <w:trHeight w:val="393"/>
        </w:trPr>
        <w:tc>
          <w:tcPr>
            <w:tcW w:w="534" w:type="dxa"/>
          </w:tcPr>
          <w:p w:rsidR="00851EFA" w:rsidRPr="00A261E7" w:rsidRDefault="00851EFA" w:rsidP="00851EFA">
            <w:pPr>
              <w:pStyle w:val="a7"/>
              <w:numPr>
                <w:ilvl w:val="0"/>
                <w:numId w:val="35"/>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77" w:type="dxa"/>
          </w:tcPr>
          <w:p w:rsidR="00851EFA" w:rsidRPr="00A261E7" w:rsidRDefault="00851EFA" w:rsidP="00851EFA">
            <w:pPr>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Администрацией г. </w:t>
            </w:r>
            <w:proofErr w:type="spellStart"/>
            <w:r w:rsidRPr="00A261E7">
              <w:rPr>
                <w:rFonts w:ascii="Times New Roman" w:hAnsi="Times New Roman" w:cs="Times New Roman"/>
                <w:sz w:val="28"/>
                <w:szCs w:val="28"/>
              </w:rPr>
              <w:t>Княгинино</w:t>
            </w:r>
            <w:proofErr w:type="spellEnd"/>
            <w:r w:rsidRPr="00A261E7">
              <w:rPr>
                <w:rFonts w:ascii="Times New Roman" w:hAnsi="Times New Roman" w:cs="Times New Roman"/>
                <w:sz w:val="28"/>
                <w:szCs w:val="28"/>
              </w:rPr>
              <w:t xml:space="preserve"> рассмотрено предложение, поступившее от активных жителей города</w:t>
            </w:r>
            <w:r w:rsidR="00962191">
              <w:rPr>
                <w:rFonts w:ascii="Times New Roman" w:hAnsi="Times New Roman" w:cs="Times New Roman"/>
                <w:sz w:val="28"/>
                <w:szCs w:val="28"/>
              </w:rPr>
              <w:t xml:space="preserve"> по вопросу реализации проекта.</w:t>
            </w:r>
          </w:p>
          <w:p w:rsidR="00851EFA" w:rsidRPr="00E66036" w:rsidRDefault="00851EFA" w:rsidP="00962191">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Идеи обустройства сквера прорабатывались с местными жителями. Лучшим по итогам конкурса был признан проект преподавателя ВУЗа Кирилова</w:t>
            </w:r>
            <w:r w:rsidR="00962191" w:rsidRPr="00A261E7">
              <w:rPr>
                <w:rFonts w:ascii="Times New Roman" w:hAnsi="Times New Roman" w:cs="Times New Roman"/>
                <w:sz w:val="28"/>
                <w:szCs w:val="28"/>
              </w:rPr>
              <w:t xml:space="preserve"> Максима</w:t>
            </w:r>
            <w:r w:rsidRPr="00A261E7">
              <w:rPr>
                <w:rFonts w:ascii="Times New Roman" w:hAnsi="Times New Roman" w:cs="Times New Roman"/>
                <w:sz w:val="28"/>
                <w:szCs w:val="28"/>
              </w:rPr>
              <w:t xml:space="preserve">. Главная концепция проекта - сохранение памяти земляка, поэта-фронтовика Александра Ивановича </w:t>
            </w:r>
            <w:proofErr w:type="spellStart"/>
            <w:r w:rsidRPr="00A261E7">
              <w:rPr>
                <w:rFonts w:ascii="Times New Roman" w:hAnsi="Times New Roman" w:cs="Times New Roman"/>
                <w:sz w:val="28"/>
                <w:szCs w:val="28"/>
              </w:rPr>
              <w:t>Люкина</w:t>
            </w:r>
            <w:proofErr w:type="spellEnd"/>
            <w:r w:rsidRPr="00A261E7">
              <w:rPr>
                <w:rFonts w:ascii="Times New Roman" w:hAnsi="Times New Roman" w:cs="Times New Roman"/>
                <w:sz w:val="28"/>
                <w:szCs w:val="28"/>
              </w:rPr>
              <w:t>.</w:t>
            </w:r>
          </w:p>
        </w:tc>
      </w:tr>
      <w:tr w:rsidR="00851EFA" w:rsidRPr="00A261E7" w:rsidTr="000D4C1D">
        <w:trPr>
          <w:trHeight w:val="625"/>
        </w:trPr>
        <w:tc>
          <w:tcPr>
            <w:tcW w:w="534" w:type="dxa"/>
          </w:tcPr>
          <w:p w:rsidR="00851EFA" w:rsidRPr="00A261E7" w:rsidRDefault="00851EFA" w:rsidP="00851EFA">
            <w:pPr>
              <w:pStyle w:val="a7"/>
              <w:numPr>
                <w:ilvl w:val="0"/>
                <w:numId w:val="35"/>
              </w:numPr>
              <w:tabs>
                <w:tab w:val="left" w:pos="5103"/>
                <w:tab w:val="left" w:pos="5387"/>
              </w:tabs>
              <w:spacing w:after="0" w:line="240" w:lineRule="auto"/>
              <w:ind w:right="-112"/>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77" w:type="dxa"/>
          </w:tcPr>
          <w:p w:rsidR="00851EFA" w:rsidRPr="00E66036" w:rsidRDefault="00962191" w:rsidP="00962191">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Цаплин Сергей Леонидович</w:t>
            </w:r>
            <w:r>
              <w:rPr>
                <w:rFonts w:ascii="Times New Roman" w:hAnsi="Times New Roman" w:cs="Times New Roman"/>
                <w:sz w:val="28"/>
                <w:szCs w:val="28"/>
              </w:rPr>
              <w:t>,</w:t>
            </w:r>
            <w:r w:rsidRPr="00A261E7">
              <w:rPr>
                <w:rFonts w:ascii="Times New Roman" w:hAnsi="Times New Roman" w:cs="Times New Roman"/>
                <w:sz w:val="28"/>
                <w:szCs w:val="28"/>
              </w:rPr>
              <w:t xml:space="preserve"> </w:t>
            </w:r>
            <w:r>
              <w:rPr>
                <w:rFonts w:ascii="Times New Roman" w:hAnsi="Times New Roman" w:cs="Times New Roman"/>
                <w:sz w:val="28"/>
                <w:szCs w:val="28"/>
              </w:rPr>
              <w:t>з</w:t>
            </w:r>
            <w:r w:rsidR="00851EFA" w:rsidRPr="00A261E7">
              <w:rPr>
                <w:rFonts w:ascii="Times New Roman" w:hAnsi="Times New Roman" w:cs="Times New Roman"/>
                <w:sz w:val="28"/>
                <w:szCs w:val="28"/>
              </w:rPr>
              <w:t xml:space="preserve">аместитель главы администрации </w:t>
            </w:r>
            <w:proofErr w:type="spellStart"/>
            <w:r w:rsidR="00851EFA" w:rsidRPr="00A261E7">
              <w:rPr>
                <w:rFonts w:ascii="Times New Roman" w:hAnsi="Times New Roman" w:cs="Times New Roman"/>
                <w:sz w:val="28"/>
                <w:szCs w:val="28"/>
              </w:rPr>
              <w:t>г</w:t>
            </w:r>
            <w:proofErr w:type="gramStart"/>
            <w:r w:rsidR="00851EFA" w:rsidRPr="00A261E7">
              <w:rPr>
                <w:rFonts w:ascii="Times New Roman" w:hAnsi="Times New Roman" w:cs="Times New Roman"/>
                <w:sz w:val="28"/>
                <w:szCs w:val="28"/>
              </w:rPr>
              <w:t>.К</w:t>
            </w:r>
            <w:proofErr w:type="gramEnd"/>
            <w:r w:rsidR="00851EFA" w:rsidRPr="00A261E7">
              <w:rPr>
                <w:rFonts w:ascii="Times New Roman" w:hAnsi="Times New Roman" w:cs="Times New Roman"/>
                <w:sz w:val="28"/>
                <w:szCs w:val="28"/>
              </w:rPr>
              <w:t>нягинино</w:t>
            </w:r>
            <w:proofErr w:type="spellEnd"/>
            <w:r w:rsidR="00851EFA" w:rsidRPr="00A261E7">
              <w:rPr>
                <w:rFonts w:ascii="Times New Roman" w:hAnsi="Times New Roman" w:cs="Times New Roman"/>
                <w:sz w:val="28"/>
                <w:szCs w:val="28"/>
              </w:rPr>
              <w:t xml:space="preserve"> </w:t>
            </w:r>
            <w:proofErr w:type="spellStart"/>
            <w:r w:rsidR="00851EFA" w:rsidRPr="00A261E7">
              <w:rPr>
                <w:rFonts w:ascii="Times New Roman" w:hAnsi="Times New Roman" w:cs="Times New Roman"/>
                <w:sz w:val="28"/>
                <w:szCs w:val="28"/>
              </w:rPr>
              <w:t>Княгининского</w:t>
            </w:r>
            <w:proofErr w:type="spellEnd"/>
            <w:r w:rsidR="00851EFA" w:rsidRPr="00A261E7">
              <w:rPr>
                <w:rFonts w:ascii="Times New Roman" w:hAnsi="Times New Roman" w:cs="Times New Roman"/>
                <w:sz w:val="28"/>
                <w:szCs w:val="28"/>
              </w:rPr>
              <w:t xml:space="preserve"> муниципального района Нижегородской</w:t>
            </w:r>
            <w:r>
              <w:rPr>
                <w:rFonts w:ascii="Times New Roman" w:hAnsi="Times New Roman" w:cs="Times New Roman"/>
                <w:sz w:val="28"/>
                <w:szCs w:val="28"/>
              </w:rPr>
              <w:t xml:space="preserve"> области</w:t>
            </w:r>
            <w:r w:rsidR="00851EFA" w:rsidRPr="00A261E7">
              <w:rPr>
                <w:rFonts w:ascii="Times New Roman" w:hAnsi="Times New Roman" w:cs="Times New Roman"/>
                <w:sz w:val="28"/>
                <w:szCs w:val="28"/>
              </w:rPr>
              <w:t xml:space="preserve">, тел. </w:t>
            </w:r>
            <w:r>
              <w:rPr>
                <w:rFonts w:ascii="Times New Roman" w:hAnsi="Times New Roman" w:cs="Times New Roman"/>
                <w:sz w:val="28"/>
                <w:szCs w:val="28"/>
              </w:rPr>
              <w:t xml:space="preserve">8 </w:t>
            </w:r>
            <w:r w:rsidR="00851EFA" w:rsidRPr="00A261E7">
              <w:rPr>
                <w:rFonts w:ascii="Times New Roman" w:hAnsi="Times New Roman" w:cs="Times New Roman"/>
                <w:sz w:val="28"/>
                <w:szCs w:val="28"/>
              </w:rPr>
              <w:t>(83166) 4-10-35</w:t>
            </w:r>
            <w:r>
              <w:rPr>
                <w:rFonts w:ascii="Times New Roman" w:hAnsi="Times New Roman" w:cs="Times New Roman"/>
                <w:sz w:val="28"/>
                <w:szCs w:val="28"/>
              </w:rPr>
              <w:t>.</w:t>
            </w:r>
          </w:p>
        </w:tc>
      </w:tr>
    </w:tbl>
    <w:p w:rsidR="000D4C1D" w:rsidRDefault="000D4C1D" w:rsidP="00A261E7">
      <w:pPr>
        <w:spacing w:after="0" w:line="240" w:lineRule="auto"/>
        <w:jc w:val="both"/>
        <w:rPr>
          <w:rFonts w:ascii="Times New Roman" w:hAnsi="Times New Roman" w:cs="Times New Roman"/>
          <w:sz w:val="28"/>
          <w:szCs w:val="28"/>
        </w:rPr>
      </w:pPr>
    </w:p>
    <w:p w:rsidR="00962191" w:rsidRDefault="00962191" w:rsidP="00A261E7">
      <w:pPr>
        <w:spacing w:after="0" w:line="240" w:lineRule="auto"/>
        <w:jc w:val="both"/>
        <w:rPr>
          <w:rFonts w:ascii="Times New Roman" w:hAnsi="Times New Roman" w:cs="Times New Roman"/>
          <w:sz w:val="28"/>
          <w:szCs w:val="28"/>
        </w:rPr>
      </w:pPr>
    </w:p>
    <w:p w:rsidR="00962191" w:rsidRDefault="00962191" w:rsidP="00A261E7">
      <w:pPr>
        <w:spacing w:after="0" w:line="240" w:lineRule="auto"/>
        <w:jc w:val="both"/>
        <w:rPr>
          <w:rFonts w:ascii="Times New Roman" w:hAnsi="Times New Roman" w:cs="Times New Roman"/>
          <w:sz w:val="28"/>
          <w:szCs w:val="28"/>
        </w:rPr>
      </w:pPr>
    </w:p>
    <w:p w:rsidR="00851EFA" w:rsidRPr="00851EFA" w:rsidRDefault="00851EFA" w:rsidP="00A261E7">
      <w:pPr>
        <w:spacing w:after="0" w:line="240" w:lineRule="auto"/>
        <w:jc w:val="both"/>
        <w:rPr>
          <w:rFonts w:ascii="Times New Roman" w:hAnsi="Times New Roman" w:cs="Times New Roman"/>
          <w:b/>
          <w:sz w:val="28"/>
          <w:szCs w:val="28"/>
        </w:rPr>
      </w:pPr>
      <w:r w:rsidRPr="00851EFA">
        <w:rPr>
          <w:rFonts w:ascii="Times New Roman" w:hAnsi="Times New Roman" w:cs="Times New Roman"/>
          <w:b/>
          <w:sz w:val="28"/>
          <w:szCs w:val="28"/>
        </w:rPr>
        <w:lastRenderedPageBreak/>
        <w:t>2. Благоустройство территории Детского парка МБУК «</w:t>
      </w:r>
      <w:proofErr w:type="spellStart"/>
      <w:r w:rsidRPr="00851EFA">
        <w:rPr>
          <w:rFonts w:ascii="Times New Roman" w:hAnsi="Times New Roman" w:cs="Times New Roman"/>
          <w:b/>
          <w:sz w:val="28"/>
          <w:szCs w:val="28"/>
        </w:rPr>
        <w:t>Кстовский</w:t>
      </w:r>
      <w:proofErr w:type="spellEnd"/>
      <w:r w:rsidRPr="00851EFA">
        <w:rPr>
          <w:rFonts w:ascii="Times New Roman" w:hAnsi="Times New Roman" w:cs="Times New Roman"/>
          <w:b/>
          <w:sz w:val="28"/>
          <w:szCs w:val="28"/>
        </w:rPr>
        <w:t xml:space="preserve"> театр кукол</w:t>
      </w:r>
      <w:r w:rsidR="00962191">
        <w:rPr>
          <w:rFonts w:ascii="Times New Roman" w:hAnsi="Times New Roman" w:cs="Times New Roman"/>
          <w:b/>
          <w:sz w:val="28"/>
          <w:szCs w:val="28"/>
        </w:rPr>
        <w:t>»</w:t>
      </w:r>
      <w:r>
        <w:rPr>
          <w:rFonts w:ascii="Times New Roman" w:hAnsi="Times New Roman" w:cs="Times New Roman"/>
          <w:b/>
          <w:sz w:val="28"/>
          <w:szCs w:val="28"/>
        </w:rPr>
        <w:t>.</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48"/>
        <w:gridCol w:w="11677"/>
      </w:tblGrid>
      <w:tr w:rsidR="00851EFA" w:rsidRPr="00A261E7" w:rsidTr="000D4C1D">
        <w:trPr>
          <w:trHeight w:val="601"/>
        </w:trPr>
        <w:tc>
          <w:tcPr>
            <w:tcW w:w="534" w:type="dxa"/>
          </w:tcPr>
          <w:p w:rsidR="00851EFA" w:rsidRPr="00A261E7" w:rsidRDefault="00851EFA" w:rsidP="00851EFA">
            <w:pPr>
              <w:pStyle w:val="a7"/>
              <w:numPr>
                <w:ilvl w:val="0"/>
                <w:numId w:val="38"/>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77" w:type="dxa"/>
          </w:tcPr>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51EFA" w:rsidRPr="00A261E7" w:rsidTr="00962191">
        <w:trPr>
          <w:trHeight w:val="290"/>
        </w:trPr>
        <w:tc>
          <w:tcPr>
            <w:tcW w:w="534" w:type="dxa"/>
          </w:tcPr>
          <w:p w:rsidR="00851EFA" w:rsidRPr="00A261E7" w:rsidRDefault="00851EFA" w:rsidP="00851EFA">
            <w:pPr>
              <w:pStyle w:val="a7"/>
              <w:numPr>
                <w:ilvl w:val="0"/>
                <w:numId w:val="38"/>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77" w:type="dxa"/>
          </w:tcPr>
          <w:p w:rsidR="00851EFA" w:rsidRPr="00E66036" w:rsidRDefault="00962191" w:rsidP="00962191">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 xml:space="preserve">Повышение </w:t>
            </w:r>
            <w:r w:rsidR="00851EFA" w:rsidRPr="00A261E7">
              <w:rPr>
                <w:rFonts w:ascii="Times New Roman" w:hAnsi="Times New Roman" w:cs="Times New Roman"/>
                <w:sz w:val="28"/>
                <w:szCs w:val="28"/>
              </w:rPr>
              <w:t>качества жизни населения</w:t>
            </w:r>
            <w:r>
              <w:rPr>
                <w:rFonts w:ascii="Times New Roman" w:hAnsi="Times New Roman" w:cs="Times New Roman"/>
                <w:sz w:val="28"/>
                <w:szCs w:val="28"/>
              </w:rPr>
              <w:t xml:space="preserve"> и </w:t>
            </w:r>
            <w:r w:rsidR="00851EFA" w:rsidRPr="00A261E7">
              <w:rPr>
                <w:rFonts w:ascii="Times New Roman" w:hAnsi="Times New Roman" w:cs="Times New Roman"/>
                <w:sz w:val="28"/>
                <w:szCs w:val="28"/>
              </w:rPr>
              <w:t>уровня доверия населения к органам власти.</w:t>
            </w:r>
          </w:p>
        </w:tc>
      </w:tr>
      <w:tr w:rsidR="00851EFA" w:rsidRPr="00A261E7" w:rsidTr="000D4C1D">
        <w:trPr>
          <w:trHeight w:val="560"/>
        </w:trPr>
        <w:tc>
          <w:tcPr>
            <w:tcW w:w="534" w:type="dxa"/>
          </w:tcPr>
          <w:p w:rsidR="00851EFA" w:rsidRPr="00A261E7" w:rsidRDefault="00851EFA" w:rsidP="00851EFA">
            <w:pPr>
              <w:pStyle w:val="a7"/>
              <w:numPr>
                <w:ilvl w:val="0"/>
                <w:numId w:val="38"/>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77" w:type="dxa"/>
          </w:tcPr>
          <w:p w:rsidR="00851EFA" w:rsidRPr="00A261E7" w:rsidRDefault="00962191" w:rsidP="00851EFA">
            <w:pPr>
              <w:spacing w:after="0" w:line="240" w:lineRule="auto"/>
              <w:ind w:firstLine="176"/>
              <w:jc w:val="both"/>
              <w:rPr>
                <w:rFonts w:ascii="Times New Roman" w:hAnsi="Times New Roman" w:cs="Times New Roman"/>
                <w:sz w:val="28"/>
                <w:szCs w:val="28"/>
              </w:rPr>
            </w:pPr>
            <w:r>
              <w:rPr>
                <w:rFonts w:ascii="Times New Roman" w:hAnsi="Times New Roman" w:cs="Times New Roman"/>
                <w:sz w:val="28"/>
                <w:szCs w:val="28"/>
              </w:rPr>
              <w:t>1. </w:t>
            </w:r>
            <w:r w:rsidRPr="00A261E7">
              <w:rPr>
                <w:rFonts w:ascii="Times New Roman" w:hAnsi="Times New Roman" w:cs="Times New Roman"/>
                <w:sz w:val="28"/>
                <w:szCs w:val="28"/>
              </w:rPr>
              <w:t xml:space="preserve">Повышение </w:t>
            </w:r>
            <w:r w:rsidR="00851EFA" w:rsidRPr="00A261E7">
              <w:rPr>
                <w:rFonts w:ascii="Times New Roman" w:hAnsi="Times New Roman" w:cs="Times New Roman"/>
                <w:sz w:val="28"/>
                <w:szCs w:val="28"/>
              </w:rPr>
              <w:t>эффективности использования средств областного и местных бюджетов</w:t>
            </w:r>
            <w:r>
              <w:rPr>
                <w:rFonts w:ascii="Times New Roman" w:hAnsi="Times New Roman" w:cs="Times New Roman"/>
                <w:sz w:val="28"/>
                <w:szCs w:val="28"/>
              </w:rPr>
              <w:t>.</w:t>
            </w:r>
          </w:p>
          <w:p w:rsidR="00851EFA" w:rsidRPr="00A261E7" w:rsidRDefault="00962191" w:rsidP="00851EFA">
            <w:pPr>
              <w:spacing w:after="0" w:line="240" w:lineRule="auto"/>
              <w:ind w:firstLine="176"/>
              <w:jc w:val="both"/>
              <w:rPr>
                <w:rFonts w:ascii="Times New Roman" w:hAnsi="Times New Roman" w:cs="Times New Roman"/>
                <w:sz w:val="28"/>
                <w:szCs w:val="28"/>
              </w:rPr>
            </w:pPr>
            <w:r>
              <w:rPr>
                <w:rFonts w:ascii="Times New Roman" w:hAnsi="Times New Roman" w:cs="Times New Roman"/>
                <w:sz w:val="28"/>
                <w:szCs w:val="28"/>
              </w:rPr>
              <w:t>2. </w:t>
            </w:r>
            <w:r w:rsidRPr="00A261E7">
              <w:rPr>
                <w:rFonts w:ascii="Times New Roman" w:hAnsi="Times New Roman" w:cs="Times New Roman"/>
                <w:sz w:val="28"/>
                <w:szCs w:val="28"/>
              </w:rPr>
              <w:t xml:space="preserve">Организация </w:t>
            </w:r>
            <w:r w:rsidR="00851EFA" w:rsidRPr="00A261E7">
              <w:rPr>
                <w:rFonts w:ascii="Times New Roman" w:hAnsi="Times New Roman" w:cs="Times New Roman"/>
                <w:sz w:val="28"/>
                <w:szCs w:val="28"/>
              </w:rPr>
              <w:t>контроля со стороны жителей за решением вопросов местного значения</w:t>
            </w:r>
            <w:r>
              <w:rPr>
                <w:rFonts w:ascii="Times New Roman" w:hAnsi="Times New Roman" w:cs="Times New Roman"/>
                <w:sz w:val="28"/>
                <w:szCs w:val="28"/>
              </w:rPr>
              <w:t>.</w:t>
            </w:r>
          </w:p>
          <w:p w:rsidR="00851EFA" w:rsidRPr="00E66036" w:rsidRDefault="00962191" w:rsidP="00962191">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3. </w:t>
            </w:r>
            <w:r w:rsidRPr="00A261E7">
              <w:rPr>
                <w:rFonts w:ascii="Times New Roman" w:hAnsi="Times New Roman" w:cs="Times New Roman"/>
                <w:sz w:val="28"/>
                <w:szCs w:val="28"/>
              </w:rPr>
              <w:t xml:space="preserve">Повышение </w:t>
            </w:r>
            <w:r w:rsidR="00851EFA" w:rsidRPr="00A261E7">
              <w:rPr>
                <w:rFonts w:ascii="Times New Roman" w:hAnsi="Times New Roman" w:cs="Times New Roman"/>
                <w:sz w:val="28"/>
                <w:szCs w:val="28"/>
              </w:rPr>
              <w:t>заинтересованности жителей муниципальных образований Нижегородской области в решении вопросов местного значения посредством их участия в реализации проекта.</w:t>
            </w:r>
          </w:p>
        </w:tc>
      </w:tr>
      <w:tr w:rsidR="00851EFA" w:rsidRPr="00A261E7" w:rsidTr="000D4C1D">
        <w:trPr>
          <w:trHeight w:val="299"/>
        </w:trPr>
        <w:tc>
          <w:tcPr>
            <w:tcW w:w="534" w:type="dxa"/>
          </w:tcPr>
          <w:p w:rsidR="00851EFA" w:rsidRPr="00A261E7" w:rsidRDefault="00851EFA" w:rsidP="00851EFA">
            <w:pPr>
              <w:pStyle w:val="a7"/>
              <w:numPr>
                <w:ilvl w:val="0"/>
                <w:numId w:val="38"/>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77" w:type="dxa"/>
          </w:tcPr>
          <w:p w:rsidR="00851EFA" w:rsidRPr="00E66036" w:rsidRDefault="00851EFA" w:rsidP="00962191">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color w:val="000000"/>
                <w:sz w:val="28"/>
                <w:szCs w:val="28"/>
              </w:rPr>
              <w:t>Февраль – сентябрь 2019 г.</w:t>
            </w:r>
          </w:p>
        </w:tc>
      </w:tr>
      <w:tr w:rsidR="00851EFA" w:rsidRPr="00A261E7" w:rsidTr="000D4C1D">
        <w:trPr>
          <w:trHeight w:val="821"/>
        </w:trPr>
        <w:tc>
          <w:tcPr>
            <w:tcW w:w="534" w:type="dxa"/>
          </w:tcPr>
          <w:p w:rsidR="00851EFA" w:rsidRPr="00A261E7" w:rsidRDefault="00851EFA" w:rsidP="00851EFA">
            <w:pPr>
              <w:pStyle w:val="a7"/>
              <w:numPr>
                <w:ilvl w:val="0"/>
                <w:numId w:val="38"/>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77" w:type="dxa"/>
          </w:tcPr>
          <w:p w:rsidR="00851EFA" w:rsidRPr="00E66036" w:rsidRDefault="00851EFA" w:rsidP="00923D1D">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proofErr w:type="gramStart"/>
            <w:r w:rsidRPr="00A261E7">
              <w:rPr>
                <w:rFonts w:ascii="Times New Roman" w:hAnsi="Times New Roman" w:cs="Times New Roman"/>
                <w:sz w:val="28"/>
                <w:szCs w:val="28"/>
              </w:rPr>
              <w:t>Общая стоимость проекта – 2 808,21 тыс. руб. средства областного бюджета – 2 000 тыс. руб., средства местного бюджета – 561,64 тыс. руб., внебюджетные источники (вклад населения и спонсоров) – 96,56 тыс. руб.</w:t>
            </w:r>
            <w:proofErr w:type="gramEnd"/>
          </w:p>
        </w:tc>
      </w:tr>
      <w:tr w:rsidR="00851EFA" w:rsidRPr="00A261E7" w:rsidTr="000D4C1D">
        <w:trPr>
          <w:trHeight w:val="560"/>
        </w:trPr>
        <w:tc>
          <w:tcPr>
            <w:tcW w:w="534" w:type="dxa"/>
          </w:tcPr>
          <w:p w:rsidR="00851EFA" w:rsidRPr="00A261E7" w:rsidRDefault="00851EFA" w:rsidP="00851EFA">
            <w:pPr>
              <w:pStyle w:val="a7"/>
              <w:numPr>
                <w:ilvl w:val="0"/>
                <w:numId w:val="38"/>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77" w:type="dxa"/>
          </w:tcPr>
          <w:p w:rsidR="00851EFA" w:rsidRPr="006142F6" w:rsidRDefault="00851EFA" w:rsidP="00923D1D">
            <w:pPr>
              <w:spacing w:after="0" w:line="240" w:lineRule="auto"/>
              <w:ind w:firstLine="176"/>
              <w:jc w:val="both"/>
              <w:rPr>
                <w:rFonts w:ascii="Times New Roman" w:eastAsia="Times New Roman" w:hAnsi="Times New Roman" w:cs="Times New Roman"/>
                <w:spacing w:val="-2"/>
                <w:sz w:val="28"/>
                <w:szCs w:val="28"/>
                <w:lang w:eastAsia="ru-RU"/>
              </w:rPr>
            </w:pPr>
            <w:r w:rsidRPr="006142F6">
              <w:rPr>
                <w:rFonts w:ascii="Times New Roman" w:hAnsi="Times New Roman" w:cs="Times New Roman"/>
                <w:spacing w:val="-2"/>
                <w:sz w:val="28"/>
                <w:szCs w:val="28"/>
              </w:rPr>
              <w:t>После реализации проекта жители г</w:t>
            </w:r>
            <w:proofErr w:type="gramStart"/>
            <w:r w:rsidR="00923D1D" w:rsidRPr="006142F6">
              <w:rPr>
                <w:rFonts w:ascii="Times New Roman" w:hAnsi="Times New Roman" w:cs="Times New Roman"/>
                <w:spacing w:val="-2"/>
                <w:sz w:val="28"/>
                <w:szCs w:val="28"/>
              </w:rPr>
              <w:t>.</w:t>
            </w:r>
            <w:r w:rsidRPr="006142F6">
              <w:rPr>
                <w:rFonts w:ascii="Times New Roman" w:hAnsi="Times New Roman" w:cs="Times New Roman"/>
                <w:spacing w:val="-2"/>
                <w:sz w:val="28"/>
                <w:szCs w:val="28"/>
              </w:rPr>
              <w:t>К</w:t>
            </w:r>
            <w:proofErr w:type="gramEnd"/>
            <w:r w:rsidRPr="006142F6">
              <w:rPr>
                <w:rFonts w:ascii="Times New Roman" w:hAnsi="Times New Roman" w:cs="Times New Roman"/>
                <w:spacing w:val="-2"/>
                <w:sz w:val="28"/>
                <w:szCs w:val="28"/>
              </w:rPr>
              <w:t>стово получили возможность посещать благоустроенное и безопасное место отдыха для всей семьи.</w:t>
            </w:r>
            <w:r w:rsidR="00923D1D" w:rsidRPr="006142F6">
              <w:rPr>
                <w:rFonts w:ascii="Times New Roman" w:hAnsi="Times New Roman" w:cs="Times New Roman"/>
                <w:spacing w:val="-2"/>
                <w:sz w:val="28"/>
                <w:szCs w:val="28"/>
              </w:rPr>
              <w:t xml:space="preserve"> </w:t>
            </w:r>
            <w:r w:rsidRPr="006142F6">
              <w:rPr>
                <w:rFonts w:ascii="Times New Roman" w:hAnsi="Times New Roman" w:cs="Times New Roman"/>
                <w:spacing w:val="-2"/>
                <w:sz w:val="28"/>
                <w:szCs w:val="28"/>
              </w:rPr>
              <w:t>В парке открылись новые аттракционы для разных возрастных групп детей, построена летняя сцена, отремонтированы тротуарные дорожки и площадки для отдыха, установлены лавочки, урны, появился арт-объект в виде сердца.</w:t>
            </w:r>
          </w:p>
        </w:tc>
      </w:tr>
      <w:tr w:rsidR="00851EFA" w:rsidRPr="00A261E7" w:rsidTr="000D4C1D">
        <w:trPr>
          <w:trHeight w:val="393"/>
        </w:trPr>
        <w:tc>
          <w:tcPr>
            <w:tcW w:w="534" w:type="dxa"/>
          </w:tcPr>
          <w:p w:rsidR="00851EFA" w:rsidRPr="00A261E7" w:rsidRDefault="00851EFA" w:rsidP="00851EFA">
            <w:pPr>
              <w:pStyle w:val="a7"/>
              <w:numPr>
                <w:ilvl w:val="0"/>
                <w:numId w:val="38"/>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77" w:type="dxa"/>
          </w:tcPr>
          <w:p w:rsidR="00851EFA" w:rsidRPr="00E66036" w:rsidRDefault="00851EFA" w:rsidP="00923D1D">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 xml:space="preserve">Администрацией </w:t>
            </w:r>
            <w:proofErr w:type="spellStart"/>
            <w:r w:rsidRPr="00A261E7">
              <w:rPr>
                <w:rFonts w:ascii="Times New Roman" w:hAnsi="Times New Roman" w:cs="Times New Roman"/>
                <w:sz w:val="28"/>
                <w:szCs w:val="28"/>
              </w:rPr>
              <w:t>Кстовского</w:t>
            </w:r>
            <w:proofErr w:type="spellEnd"/>
            <w:r w:rsidRPr="00A261E7">
              <w:rPr>
                <w:rFonts w:ascii="Times New Roman" w:hAnsi="Times New Roman" w:cs="Times New Roman"/>
                <w:sz w:val="28"/>
                <w:szCs w:val="28"/>
              </w:rPr>
              <w:t xml:space="preserve"> района было рассмотрено предложение, поступившее от активных жителей г</w:t>
            </w:r>
            <w:proofErr w:type="gramStart"/>
            <w:r w:rsidR="00923D1D">
              <w:rPr>
                <w:rFonts w:ascii="Times New Roman" w:hAnsi="Times New Roman" w:cs="Times New Roman"/>
                <w:sz w:val="28"/>
                <w:szCs w:val="28"/>
              </w:rPr>
              <w:t>.</w:t>
            </w:r>
            <w:r w:rsidRPr="00A261E7">
              <w:rPr>
                <w:rFonts w:ascii="Times New Roman" w:hAnsi="Times New Roman" w:cs="Times New Roman"/>
                <w:sz w:val="28"/>
                <w:szCs w:val="28"/>
              </w:rPr>
              <w:t>К</w:t>
            </w:r>
            <w:proofErr w:type="gramEnd"/>
            <w:r w:rsidRPr="00A261E7">
              <w:rPr>
                <w:rFonts w:ascii="Times New Roman" w:hAnsi="Times New Roman" w:cs="Times New Roman"/>
                <w:sz w:val="28"/>
                <w:szCs w:val="28"/>
              </w:rPr>
              <w:t>стово, по вопросу реализации проекта «Благоустройство территории Детского парка МБУК «</w:t>
            </w:r>
            <w:proofErr w:type="spellStart"/>
            <w:r w:rsidRPr="00A261E7">
              <w:rPr>
                <w:rFonts w:ascii="Times New Roman" w:hAnsi="Times New Roman" w:cs="Times New Roman"/>
                <w:sz w:val="28"/>
                <w:szCs w:val="28"/>
              </w:rPr>
              <w:t>Кстовский</w:t>
            </w:r>
            <w:proofErr w:type="spellEnd"/>
            <w:r w:rsidRPr="00A261E7">
              <w:rPr>
                <w:rFonts w:ascii="Times New Roman" w:hAnsi="Times New Roman" w:cs="Times New Roman"/>
                <w:sz w:val="28"/>
                <w:szCs w:val="28"/>
              </w:rPr>
              <w:t xml:space="preserve"> театр кукол». Кроме того, жители соседних домов приняли участи в работе по уборке территории от строительного мусора.</w:t>
            </w:r>
          </w:p>
        </w:tc>
      </w:tr>
      <w:tr w:rsidR="00851EFA" w:rsidRPr="00A261E7" w:rsidTr="000D4C1D">
        <w:trPr>
          <w:trHeight w:val="625"/>
        </w:trPr>
        <w:tc>
          <w:tcPr>
            <w:tcW w:w="534" w:type="dxa"/>
          </w:tcPr>
          <w:p w:rsidR="00851EFA" w:rsidRPr="00A261E7" w:rsidRDefault="00851EFA" w:rsidP="00851EFA">
            <w:pPr>
              <w:pStyle w:val="a7"/>
              <w:numPr>
                <w:ilvl w:val="0"/>
                <w:numId w:val="38"/>
              </w:numPr>
              <w:tabs>
                <w:tab w:val="left" w:pos="5103"/>
                <w:tab w:val="left" w:pos="5387"/>
              </w:tabs>
              <w:spacing w:after="0" w:line="240" w:lineRule="auto"/>
              <w:ind w:right="-112"/>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77" w:type="dxa"/>
          </w:tcPr>
          <w:p w:rsidR="00851EFA" w:rsidRPr="00E66036" w:rsidRDefault="00923D1D" w:rsidP="00923D1D">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 xml:space="preserve">Ирина Алексеевна </w:t>
            </w:r>
            <w:proofErr w:type="spellStart"/>
            <w:r w:rsidRPr="00A261E7">
              <w:rPr>
                <w:rFonts w:ascii="Times New Roman" w:hAnsi="Times New Roman" w:cs="Times New Roman"/>
                <w:sz w:val="28"/>
                <w:szCs w:val="28"/>
              </w:rPr>
              <w:t>Щипанова</w:t>
            </w:r>
            <w:proofErr w:type="spellEnd"/>
            <w:r>
              <w:rPr>
                <w:rFonts w:ascii="Times New Roman" w:hAnsi="Times New Roman" w:cs="Times New Roman"/>
                <w:sz w:val="28"/>
                <w:szCs w:val="28"/>
              </w:rPr>
              <w:t>,</w:t>
            </w:r>
            <w:r w:rsidRPr="00A261E7">
              <w:rPr>
                <w:rFonts w:ascii="Times New Roman" w:hAnsi="Times New Roman" w:cs="Times New Roman"/>
                <w:sz w:val="28"/>
                <w:szCs w:val="28"/>
              </w:rPr>
              <w:t xml:space="preserve"> </w:t>
            </w:r>
            <w:r>
              <w:rPr>
                <w:rFonts w:ascii="Times New Roman" w:hAnsi="Times New Roman" w:cs="Times New Roman"/>
                <w:sz w:val="28"/>
                <w:szCs w:val="28"/>
              </w:rPr>
              <w:t>д</w:t>
            </w:r>
            <w:r w:rsidR="00851EFA" w:rsidRPr="00A261E7">
              <w:rPr>
                <w:rFonts w:ascii="Times New Roman" w:hAnsi="Times New Roman" w:cs="Times New Roman"/>
                <w:sz w:val="28"/>
                <w:szCs w:val="28"/>
              </w:rPr>
              <w:t>иректор МБУК «</w:t>
            </w:r>
            <w:proofErr w:type="spellStart"/>
            <w:r w:rsidR="00851EFA" w:rsidRPr="00A261E7">
              <w:rPr>
                <w:rFonts w:ascii="Times New Roman" w:hAnsi="Times New Roman" w:cs="Times New Roman"/>
                <w:sz w:val="28"/>
                <w:szCs w:val="28"/>
              </w:rPr>
              <w:t>Кстовский</w:t>
            </w:r>
            <w:proofErr w:type="spellEnd"/>
            <w:r w:rsidR="00851EFA" w:rsidRPr="00A261E7">
              <w:rPr>
                <w:rFonts w:ascii="Times New Roman" w:hAnsi="Times New Roman" w:cs="Times New Roman"/>
                <w:sz w:val="28"/>
                <w:szCs w:val="28"/>
              </w:rPr>
              <w:t xml:space="preserve"> театр кукол»</w:t>
            </w:r>
            <w:r>
              <w:rPr>
                <w:rFonts w:ascii="Times New Roman" w:hAnsi="Times New Roman" w:cs="Times New Roman"/>
                <w:sz w:val="28"/>
                <w:szCs w:val="28"/>
              </w:rPr>
              <w:t>,</w:t>
            </w:r>
            <w:r w:rsidR="00851EFA" w:rsidRPr="00A261E7">
              <w:rPr>
                <w:rFonts w:ascii="Times New Roman" w:hAnsi="Times New Roman" w:cs="Times New Roman"/>
                <w:sz w:val="28"/>
                <w:szCs w:val="28"/>
              </w:rPr>
              <w:t xml:space="preserve"> </w:t>
            </w:r>
            <w:r w:rsidR="00851EFA" w:rsidRPr="00A261E7">
              <w:rPr>
                <w:rFonts w:ascii="Times New Roman" w:hAnsi="Times New Roman" w:cs="Times New Roman"/>
                <w:bCs/>
                <w:sz w:val="28"/>
                <w:szCs w:val="28"/>
              </w:rPr>
              <w:t>тел.</w:t>
            </w:r>
            <w:r w:rsidR="00851EFA" w:rsidRPr="00A261E7">
              <w:rPr>
                <w:rFonts w:ascii="Times New Roman" w:hAnsi="Times New Roman" w:cs="Times New Roman"/>
                <w:sz w:val="28"/>
                <w:szCs w:val="28"/>
              </w:rPr>
              <w:t xml:space="preserve"> </w:t>
            </w:r>
            <w:r w:rsidR="00851EFA" w:rsidRPr="00A261E7">
              <w:rPr>
                <w:rFonts w:ascii="Times New Roman" w:hAnsi="Times New Roman" w:cs="Times New Roman"/>
                <w:bCs/>
                <w:sz w:val="28"/>
                <w:szCs w:val="28"/>
              </w:rPr>
              <w:t>(83145) 7-90-24</w:t>
            </w:r>
          </w:p>
        </w:tc>
      </w:tr>
    </w:tbl>
    <w:p w:rsidR="000D4C1D" w:rsidRDefault="000D4C1D" w:rsidP="00A261E7">
      <w:pPr>
        <w:spacing w:after="0" w:line="240" w:lineRule="auto"/>
        <w:jc w:val="both"/>
        <w:rPr>
          <w:rFonts w:ascii="Times New Roman" w:hAnsi="Times New Roman" w:cs="Times New Roman"/>
          <w:bCs/>
          <w:sz w:val="28"/>
          <w:szCs w:val="28"/>
        </w:rPr>
      </w:pPr>
    </w:p>
    <w:p w:rsidR="00851EFA" w:rsidRPr="00851EFA" w:rsidRDefault="00923D1D" w:rsidP="00851EF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3. </w:t>
      </w:r>
      <w:r w:rsidR="00851EFA" w:rsidRPr="00851EFA">
        <w:rPr>
          <w:rFonts w:ascii="Times New Roman" w:hAnsi="Times New Roman" w:cs="Times New Roman"/>
          <w:b/>
          <w:bCs/>
          <w:sz w:val="28"/>
          <w:szCs w:val="28"/>
        </w:rPr>
        <w:t>Ремонт площади и памятника погибшим воинам в с</w:t>
      </w:r>
      <w:proofErr w:type="gramStart"/>
      <w:r w:rsidR="00851EFA" w:rsidRPr="00851EFA">
        <w:rPr>
          <w:rFonts w:ascii="Times New Roman" w:hAnsi="Times New Roman" w:cs="Times New Roman"/>
          <w:b/>
          <w:bCs/>
          <w:sz w:val="28"/>
          <w:szCs w:val="28"/>
        </w:rPr>
        <w:t>.Р</w:t>
      </w:r>
      <w:proofErr w:type="gramEnd"/>
      <w:r w:rsidR="00851EFA" w:rsidRPr="00851EFA">
        <w:rPr>
          <w:rFonts w:ascii="Times New Roman" w:hAnsi="Times New Roman" w:cs="Times New Roman"/>
          <w:b/>
          <w:bCs/>
          <w:sz w:val="28"/>
          <w:szCs w:val="28"/>
        </w:rPr>
        <w:t>ожок Сосновско</w:t>
      </w:r>
      <w:r>
        <w:rPr>
          <w:rFonts w:ascii="Times New Roman" w:hAnsi="Times New Roman" w:cs="Times New Roman"/>
          <w:b/>
          <w:bCs/>
          <w:sz w:val="28"/>
          <w:szCs w:val="28"/>
        </w:rPr>
        <w:t>го района Нижегородской области</w:t>
      </w:r>
      <w:r w:rsidR="00851EFA" w:rsidRPr="00851EFA">
        <w:rPr>
          <w:rFonts w:ascii="Times New Roman" w:hAnsi="Times New Roman" w:cs="Times New Roman"/>
          <w:b/>
          <w:bCs/>
          <w:sz w:val="28"/>
          <w:szCs w:val="28"/>
        </w:rPr>
        <w:t>.</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48"/>
        <w:gridCol w:w="11677"/>
      </w:tblGrid>
      <w:tr w:rsidR="00851EFA" w:rsidRPr="00A261E7" w:rsidTr="000D4C1D">
        <w:trPr>
          <w:trHeight w:val="601"/>
        </w:trPr>
        <w:tc>
          <w:tcPr>
            <w:tcW w:w="534" w:type="dxa"/>
          </w:tcPr>
          <w:p w:rsidR="00851EFA" w:rsidRPr="00A261E7" w:rsidRDefault="00851EFA" w:rsidP="00851EFA">
            <w:pPr>
              <w:pStyle w:val="a7"/>
              <w:numPr>
                <w:ilvl w:val="0"/>
                <w:numId w:val="36"/>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77" w:type="dxa"/>
          </w:tcPr>
          <w:p w:rsidR="00851EFA" w:rsidRPr="00A261E7" w:rsidRDefault="00851EFA" w:rsidP="00851EFA">
            <w:pPr>
              <w:spacing w:after="0" w:line="240" w:lineRule="auto"/>
              <w:ind w:firstLine="227"/>
              <w:jc w:val="both"/>
              <w:rPr>
                <w:rFonts w:ascii="Times New Roman" w:hAnsi="Times New Roman" w:cs="Times New Roman"/>
                <w:sz w:val="28"/>
                <w:szCs w:val="28"/>
              </w:rPr>
            </w:pPr>
            <w:r w:rsidRPr="00A261E7">
              <w:rPr>
                <w:rFonts w:ascii="Times New Roman" w:hAnsi="Times New Roman" w:cs="Times New Roman"/>
                <w:sz w:val="28"/>
                <w:szCs w:val="28"/>
              </w:rPr>
              <w:t>1. Постановление Правительства Нижегородской области от 28</w:t>
            </w:r>
            <w:r w:rsidR="00923D1D">
              <w:rPr>
                <w:rFonts w:ascii="Times New Roman" w:hAnsi="Times New Roman" w:cs="Times New Roman"/>
                <w:sz w:val="28"/>
                <w:szCs w:val="28"/>
              </w:rPr>
              <w:t>.04.</w:t>
            </w:r>
            <w:r w:rsidRPr="00A261E7">
              <w:rPr>
                <w:rFonts w:ascii="Times New Roman" w:hAnsi="Times New Roman" w:cs="Times New Roman"/>
                <w:sz w:val="28"/>
                <w:szCs w:val="28"/>
              </w:rPr>
              <w:t xml:space="preserve">2014 </w:t>
            </w:r>
            <w:r w:rsidR="00923D1D">
              <w:rPr>
                <w:rFonts w:ascii="Times New Roman" w:hAnsi="Times New Roman" w:cs="Times New Roman"/>
                <w:sz w:val="28"/>
                <w:szCs w:val="28"/>
              </w:rPr>
              <w:t>№</w:t>
            </w:r>
            <w:r w:rsidRPr="00A261E7">
              <w:rPr>
                <w:rFonts w:ascii="Times New Roman" w:hAnsi="Times New Roman" w:cs="Times New Roman"/>
                <w:sz w:val="28"/>
                <w:szCs w:val="28"/>
              </w:rPr>
              <w:t>280 «Об утверждении государственной программы «Развитие агропромышленного к</w:t>
            </w:r>
            <w:r w:rsidR="00923D1D">
              <w:rPr>
                <w:rFonts w:ascii="Times New Roman" w:hAnsi="Times New Roman" w:cs="Times New Roman"/>
                <w:sz w:val="28"/>
                <w:szCs w:val="28"/>
              </w:rPr>
              <w:t>омплекса Нижегородской области».</w:t>
            </w:r>
          </w:p>
          <w:p w:rsidR="00851EFA" w:rsidRPr="00A261E7" w:rsidRDefault="00851EFA" w:rsidP="00851EFA">
            <w:pPr>
              <w:spacing w:after="0" w:line="240" w:lineRule="auto"/>
              <w:ind w:firstLine="227"/>
              <w:jc w:val="both"/>
              <w:rPr>
                <w:rFonts w:ascii="Times New Roman" w:hAnsi="Times New Roman" w:cs="Times New Roman"/>
                <w:sz w:val="28"/>
                <w:szCs w:val="28"/>
              </w:rPr>
            </w:pPr>
            <w:r w:rsidRPr="00A261E7">
              <w:rPr>
                <w:rFonts w:ascii="Times New Roman" w:hAnsi="Times New Roman" w:cs="Times New Roman"/>
                <w:sz w:val="28"/>
                <w:szCs w:val="28"/>
              </w:rPr>
              <w:t>2. Приказ министерства сельского хозяйства и продовольственных ресурсов Нижег</w:t>
            </w:r>
            <w:r w:rsidR="00923D1D">
              <w:rPr>
                <w:rFonts w:ascii="Times New Roman" w:hAnsi="Times New Roman" w:cs="Times New Roman"/>
                <w:sz w:val="28"/>
                <w:szCs w:val="28"/>
              </w:rPr>
              <w:t xml:space="preserve">ородской </w:t>
            </w:r>
            <w:r w:rsidR="00923D1D">
              <w:rPr>
                <w:rFonts w:ascii="Times New Roman" w:hAnsi="Times New Roman" w:cs="Times New Roman"/>
                <w:sz w:val="28"/>
                <w:szCs w:val="28"/>
              </w:rPr>
              <w:lastRenderedPageBreak/>
              <w:t>области от 29.09.2020 №</w:t>
            </w:r>
            <w:r w:rsidRPr="00A261E7">
              <w:rPr>
                <w:rFonts w:ascii="Times New Roman" w:hAnsi="Times New Roman" w:cs="Times New Roman"/>
                <w:sz w:val="28"/>
                <w:szCs w:val="28"/>
              </w:rPr>
              <w:t>174 «Об утверждении Порядка конкурсного отбора общественно значимых проектов по благоустройству сельских территорий для предоставления субсидии из областного бюджета бюджетам муниципальных районов и городских округов Нижегородской области на реализацию мероприятий по благоустройству сельских территорий»</w:t>
            </w:r>
            <w:r w:rsidR="00923D1D">
              <w:rPr>
                <w:rFonts w:ascii="Times New Roman" w:hAnsi="Times New Roman" w:cs="Times New Roman"/>
                <w:sz w:val="28"/>
                <w:szCs w:val="28"/>
              </w:rPr>
              <w:t>.</w:t>
            </w:r>
          </w:p>
          <w:p w:rsidR="00851EFA" w:rsidRPr="00E66036" w:rsidRDefault="00851EFA" w:rsidP="00923D1D">
            <w:pPr>
              <w:tabs>
                <w:tab w:val="left" w:pos="5103"/>
                <w:tab w:val="left" w:pos="5387"/>
              </w:tabs>
              <w:spacing w:after="0" w:line="240" w:lineRule="auto"/>
              <w:ind w:firstLine="227"/>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3. Приказ министерства сельского хозяйства и продовольственных ресурсов Нижегородской области от 21</w:t>
            </w:r>
            <w:r w:rsidR="00923D1D">
              <w:rPr>
                <w:rFonts w:ascii="Times New Roman" w:hAnsi="Times New Roman" w:cs="Times New Roman"/>
                <w:sz w:val="28"/>
                <w:szCs w:val="28"/>
              </w:rPr>
              <w:t>.09.</w:t>
            </w:r>
            <w:r w:rsidRPr="00A261E7">
              <w:rPr>
                <w:rFonts w:ascii="Times New Roman" w:hAnsi="Times New Roman" w:cs="Times New Roman"/>
                <w:sz w:val="28"/>
                <w:szCs w:val="28"/>
              </w:rPr>
              <w:t>2020 №168 «Об утверждении элементов благоустройства и видов работ, включаемых в общественно значимые проекты по благоустройству сельских территорий».</w:t>
            </w:r>
          </w:p>
        </w:tc>
      </w:tr>
      <w:tr w:rsidR="00851EFA" w:rsidRPr="00A261E7" w:rsidTr="006142F6">
        <w:trPr>
          <w:trHeight w:val="101"/>
        </w:trPr>
        <w:tc>
          <w:tcPr>
            <w:tcW w:w="534" w:type="dxa"/>
          </w:tcPr>
          <w:p w:rsidR="00851EFA" w:rsidRPr="00A261E7" w:rsidRDefault="00851EFA" w:rsidP="00851EFA">
            <w:pPr>
              <w:pStyle w:val="a7"/>
              <w:numPr>
                <w:ilvl w:val="0"/>
                <w:numId w:val="36"/>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77" w:type="dxa"/>
          </w:tcPr>
          <w:p w:rsidR="00851EFA" w:rsidRPr="00E66036" w:rsidRDefault="00851EFA" w:rsidP="00851EFA">
            <w:pPr>
              <w:tabs>
                <w:tab w:val="left" w:pos="5103"/>
                <w:tab w:val="left" w:pos="5387"/>
              </w:tabs>
              <w:spacing w:after="0" w:line="240" w:lineRule="auto"/>
              <w:ind w:firstLine="227"/>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Увеко</w:t>
            </w:r>
            <w:r w:rsidR="00F870E2">
              <w:rPr>
                <w:rFonts w:ascii="Times New Roman" w:hAnsi="Times New Roman" w:cs="Times New Roman"/>
                <w:sz w:val="28"/>
                <w:szCs w:val="28"/>
              </w:rPr>
              <w:t>вечение памяти погибшим воинам.</w:t>
            </w:r>
          </w:p>
        </w:tc>
      </w:tr>
      <w:tr w:rsidR="00851EFA" w:rsidRPr="00A261E7" w:rsidTr="000D4C1D">
        <w:trPr>
          <w:trHeight w:val="560"/>
        </w:trPr>
        <w:tc>
          <w:tcPr>
            <w:tcW w:w="534" w:type="dxa"/>
          </w:tcPr>
          <w:p w:rsidR="00851EFA" w:rsidRPr="00A261E7" w:rsidRDefault="00851EFA" w:rsidP="00851EFA">
            <w:pPr>
              <w:pStyle w:val="a7"/>
              <w:numPr>
                <w:ilvl w:val="0"/>
                <w:numId w:val="36"/>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77" w:type="dxa"/>
          </w:tcPr>
          <w:p w:rsidR="00851EFA" w:rsidRPr="00E66036" w:rsidRDefault="00851EFA" w:rsidP="00851EFA">
            <w:pPr>
              <w:tabs>
                <w:tab w:val="left" w:pos="5103"/>
                <w:tab w:val="left" w:pos="5387"/>
              </w:tabs>
              <w:spacing w:after="0" w:line="240" w:lineRule="auto"/>
              <w:ind w:firstLine="227"/>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Активизация участия граждан в благоустройстве территории села. Патриотическое воспитание подрастающего поколения.</w:t>
            </w:r>
          </w:p>
        </w:tc>
      </w:tr>
      <w:tr w:rsidR="00851EFA" w:rsidRPr="00A261E7" w:rsidTr="000D4C1D">
        <w:trPr>
          <w:trHeight w:val="299"/>
        </w:trPr>
        <w:tc>
          <w:tcPr>
            <w:tcW w:w="534" w:type="dxa"/>
          </w:tcPr>
          <w:p w:rsidR="00851EFA" w:rsidRPr="00A261E7" w:rsidRDefault="00851EFA" w:rsidP="00851EFA">
            <w:pPr>
              <w:pStyle w:val="a7"/>
              <w:numPr>
                <w:ilvl w:val="0"/>
                <w:numId w:val="36"/>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77" w:type="dxa"/>
          </w:tcPr>
          <w:p w:rsidR="00851EFA" w:rsidRPr="00E66036" w:rsidRDefault="00851EFA" w:rsidP="00851EFA">
            <w:pPr>
              <w:tabs>
                <w:tab w:val="left" w:pos="5103"/>
                <w:tab w:val="left" w:pos="5387"/>
              </w:tabs>
              <w:spacing w:after="0" w:line="240" w:lineRule="auto"/>
              <w:ind w:firstLine="227"/>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Май 2020 г. – сентябрь 2020 г.</w:t>
            </w:r>
          </w:p>
        </w:tc>
      </w:tr>
      <w:tr w:rsidR="00851EFA" w:rsidRPr="00A261E7" w:rsidTr="000D4C1D">
        <w:trPr>
          <w:trHeight w:val="821"/>
        </w:trPr>
        <w:tc>
          <w:tcPr>
            <w:tcW w:w="534" w:type="dxa"/>
          </w:tcPr>
          <w:p w:rsidR="00851EFA" w:rsidRPr="00A261E7" w:rsidRDefault="00851EFA" w:rsidP="00851EFA">
            <w:pPr>
              <w:pStyle w:val="a7"/>
              <w:numPr>
                <w:ilvl w:val="0"/>
                <w:numId w:val="36"/>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77" w:type="dxa"/>
          </w:tcPr>
          <w:p w:rsidR="00851EFA" w:rsidRPr="00E66036" w:rsidRDefault="00851EFA" w:rsidP="00851EFA">
            <w:pPr>
              <w:tabs>
                <w:tab w:val="left" w:pos="5103"/>
                <w:tab w:val="left" w:pos="5387"/>
              </w:tabs>
              <w:spacing w:after="0" w:line="240" w:lineRule="auto"/>
              <w:ind w:firstLine="227"/>
              <w:jc w:val="both"/>
              <w:rPr>
                <w:rFonts w:ascii="Times New Roman" w:eastAsia="Times New Roman" w:hAnsi="Times New Roman" w:cs="Times New Roman"/>
                <w:sz w:val="28"/>
                <w:szCs w:val="28"/>
                <w:lang w:eastAsia="ru-RU"/>
              </w:rPr>
            </w:pPr>
            <w:proofErr w:type="gramStart"/>
            <w:r w:rsidRPr="00A261E7">
              <w:rPr>
                <w:rFonts w:ascii="Times New Roman" w:hAnsi="Times New Roman" w:cs="Times New Roman"/>
                <w:sz w:val="28"/>
                <w:szCs w:val="28"/>
              </w:rPr>
              <w:t>Стоимость проекта - 439,9 тыс. руб., средства федерального бюджета - 227,8 тыс. руб., средства областного бюджета - 80,1 тыс. руб., средства местного бюджета - 88,0 тыс. руб., внебюджетные источники - 44,0 тыс. руб.</w:t>
            </w:r>
            <w:proofErr w:type="gramEnd"/>
          </w:p>
        </w:tc>
      </w:tr>
      <w:tr w:rsidR="00851EFA" w:rsidRPr="00A261E7" w:rsidTr="000D4C1D">
        <w:trPr>
          <w:trHeight w:val="560"/>
        </w:trPr>
        <w:tc>
          <w:tcPr>
            <w:tcW w:w="534" w:type="dxa"/>
          </w:tcPr>
          <w:p w:rsidR="00851EFA" w:rsidRPr="00A261E7" w:rsidRDefault="00851EFA" w:rsidP="00851EFA">
            <w:pPr>
              <w:pStyle w:val="a7"/>
              <w:numPr>
                <w:ilvl w:val="0"/>
                <w:numId w:val="36"/>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77" w:type="dxa"/>
          </w:tcPr>
          <w:p w:rsidR="00851EFA" w:rsidRPr="00E66036" w:rsidRDefault="00851EFA" w:rsidP="00851EFA">
            <w:pPr>
              <w:tabs>
                <w:tab w:val="left" w:pos="5103"/>
                <w:tab w:val="left" w:pos="5387"/>
              </w:tabs>
              <w:spacing w:after="0" w:line="240" w:lineRule="auto"/>
              <w:ind w:firstLine="227"/>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Приведение в порядок объекта культурного наследия. Это памятное место будет нести важную идеологическую функцию: воспитывать у современного поколения уважение к истории своего Отечества, к истории своей малой Родины, к истории своей семьи.</w:t>
            </w:r>
          </w:p>
        </w:tc>
      </w:tr>
      <w:tr w:rsidR="00851EFA" w:rsidRPr="00A261E7" w:rsidTr="006142F6">
        <w:trPr>
          <w:trHeight w:val="70"/>
        </w:trPr>
        <w:tc>
          <w:tcPr>
            <w:tcW w:w="534" w:type="dxa"/>
          </w:tcPr>
          <w:p w:rsidR="00851EFA" w:rsidRPr="00A261E7" w:rsidRDefault="00851EFA" w:rsidP="00851EFA">
            <w:pPr>
              <w:pStyle w:val="a7"/>
              <w:numPr>
                <w:ilvl w:val="0"/>
                <w:numId w:val="36"/>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77" w:type="dxa"/>
          </w:tcPr>
          <w:p w:rsidR="00851EFA" w:rsidRPr="006142F6" w:rsidRDefault="00851EFA" w:rsidP="00851EFA">
            <w:pPr>
              <w:spacing w:after="0" w:line="240" w:lineRule="auto"/>
              <w:ind w:firstLine="227"/>
              <w:jc w:val="both"/>
              <w:rPr>
                <w:rFonts w:ascii="Times New Roman" w:hAnsi="Times New Roman" w:cs="Times New Roman"/>
                <w:spacing w:val="-2"/>
                <w:sz w:val="28"/>
                <w:szCs w:val="28"/>
              </w:rPr>
            </w:pPr>
            <w:r w:rsidRPr="006142F6">
              <w:rPr>
                <w:rFonts w:ascii="Times New Roman" w:hAnsi="Times New Roman" w:cs="Times New Roman"/>
                <w:spacing w:val="-2"/>
                <w:sz w:val="28"/>
                <w:szCs w:val="28"/>
              </w:rPr>
              <w:t xml:space="preserve">Администрацией </w:t>
            </w:r>
            <w:proofErr w:type="spellStart"/>
            <w:r w:rsidRPr="006142F6">
              <w:rPr>
                <w:rFonts w:ascii="Times New Roman" w:hAnsi="Times New Roman" w:cs="Times New Roman"/>
                <w:spacing w:val="-2"/>
                <w:sz w:val="28"/>
                <w:szCs w:val="28"/>
              </w:rPr>
              <w:t>Рожковского</w:t>
            </w:r>
            <w:proofErr w:type="spellEnd"/>
            <w:r w:rsidRPr="006142F6">
              <w:rPr>
                <w:rFonts w:ascii="Times New Roman" w:hAnsi="Times New Roman" w:cs="Times New Roman"/>
                <w:spacing w:val="-2"/>
                <w:sz w:val="28"/>
                <w:szCs w:val="28"/>
              </w:rPr>
              <w:t xml:space="preserve"> сельсовета было рассмотрено предложение, поступившее от активных жителей </w:t>
            </w:r>
            <w:proofErr w:type="spellStart"/>
            <w:r w:rsidRPr="006142F6">
              <w:rPr>
                <w:rFonts w:ascii="Times New Roman" w:hAnsi="Times New Roman" w:cs="Times New Roman"/>
                <w:spacing w:val="-2"/>
                <w:sz w:val="28"/>
                <w:szCs w:val="28"/>
              </w:rPr>
              <w:t>с</w:t>
            </w:r>
            <w:proofErr w:type="gramStart"/>
            <w:r w:rsidR="006142F6" w:rsidRPr="006142F6">
              <w:rPr>
                <w:rFonts w:ascii="Times New Roman" w:hAnsi="Times New Roman" w:cs="Times New Roman"/>
                <w:spacing w:val="-2"/>
                <w:sz w:val="28"/>
                <w:szCs w:val="28"/>
              </w:rPr>
              <w:t>.</w:t>
            </w:r>
            <w:r w:rsidRPr="006142F6">
              <w:rPr>
                <w:rFonts w:ascii="Times New Roman" w:hAnsi="Times New Roman" w:cs="Times New Roman"/>
                <w:spacing w:val="-2"/>
                <w:sz w:val="28"/>
                <w:szCs w:val="28"/>
              </w:rPr>
              <w:t>Р</w:t>
            </w:r>
            <w:proofErr w:type="gramEnd"/>
            <w:r w:rsidRPr="006142F6">
              <w:rPr>
                <w:rFonts w:ascii="Times New Roman" w:hAnsi="Times New Roman" w:cs="Times New Roman"/>
                <w:spacing w:val="-2"/>
                <w:sz w:val="28"/>
                <w:szCs w:val="28"/>
              </w:rPr>
              <w:t>ожок</w:t>
            </w:r>
            <w:proofErr w:type="spellEnd"/>
            <w:r w:rsidRPr="006142F6">
              <w:rPr>
                <w:rFonts w:ascii="Times New Roman" w:hAnsi="Times New Roman" w:cs="Times New Roman"/>
                <w:spacing w:val="-2"/>
                <w:sz w:val="28"/>
                <w:szCs w:val="28"/>
              </w:rPr>
              <w:t xml:space="preserve"> по реализации проекта по ремонту площади и памятника погибшим воинам. Финансовый вклад граждан </w:t>
            </w:r>
            <w:r w:rsidR="006142F6" w:rsidRPr="006142F6">
              <w:rPr>
                <w:rFonts w:ascii="Times New Roman" w:hAnsi="Times New Roman" w:cs="Times New Roman"/>
                <w:spacing w:val="-2"/>
                <w:sz w:val="28"/>
                <w:szCs w:val="28"/>
              </w:rPr>
              <w:t>(</w:t>
            </w:r>
            <w:r w:rsidRPr="006142F6">
              <w:rPr>
                <w:rFonts w:ascii="Times New Roman" w:hAnsi="Times New Roman" w:cs="Times New Roman"/>
                <w:spacing w:val="-2"/>
                <w:sz w:val="28"/>
                <w:szCs w:val="28"/>
              </w:rPr>
              <w:t>51 чел</w:t>
            </w:r>
            <w:r w:rsidR="006142F6" w:rsidRPr="006142F6">
              <w:rPr>
                <w:rFonts w:ascii="Times New Roman" w:hAnsi="Times New Roman" w:cs="Times New Roman"/>
                <w:spacing w:val="-2"/>
                <w:sz w:val="28"/>
                <w:szCs w:val="28"/>
              </w:rPr>
              <w:t>.)</w:t>
            </w:r>
            <w:r w:rsidRPr="006142F6">
              <w:rPr>
                <w:rFonts w:ascii="Times New Roman" w:hAnsi="Times New Roman" w:cs="Times New Roman"/>
                <w:spacing w:val="-2"/>
                <w:sz w:val="28"/>
                <w:szCs w:val="28"/>
              </w:rPr>
              <w:t xml:space="preserve"> составил 10% от общей стоимости проекта. Кроме того, жители приняли участие в работе по уборке территории от строительного мусора.</w:t>
            </w:r>
          </w:p>
          <w:p w:rsidR="00851EFA" w:rsidRPr="00A261E7" w:rsidRDefault="00851EFA" w:rsidP="00851EFA">
            <w:pPr>
              <w:spacing w:after="0" w:line="240" w:lineRule="auto"/>
              <w:ind w:firstLine="227"/>
              <w:jc w:val="both"/>
              <w:rPr>
                <w:rFonts w:ascii="Times New Roman" w:hAnsi="Times New Roman" w:cs="Times New Roman"/>
                <w:sz w:val="28"/>
                <w:szCs w:val="28"/>
              </w:rPr>
            </w:pPr>
            <w:r w:rsidRPr="00A261E7">
              <w:rPr>
                <w:rFonts w:ascii="Times New Roman" w:hAnsi="Times New Roman" w:cs="Times New Roman"/>
                <w:sz w:val="28"/>
                <w:szCs w:val="28"/>
              </w:rPr>
              <w:t>Памятник находится в центре села и привлекает внимание. Памятник с каждым годом требовал все больших затрат на ремонт. Со временем отдельные элементы памятника пришли в негодность, потребовалось существенное обновление. Необходимо было также благоустроить прил</w:t>
            </w:r>
            <w:r w:rsidR="00F870E2">
              <w:rPr>
                <w:rFonts w:ascii="Times New Roman" w:hAnsi="Times New Roman" w:cs="Times New Roman"/>
                <w:sz w:val="28"/>
                <w:szCs w:val="28"/>
              </w:rPr>
              <w:t>егающую к памятнику территорию.</w:t>
            </w:r>
          </w:p>
          <w:p w:rsidR="00851EFA" w:rsidRPr="00E66036" w:rsidRDefault="00851EFA" w:rsidP="00851EFA">
            <w:pPr>
              <w:tabs>
                <w:tab w:val="left" w:pos="5103"/>
                <w:tab w:val="left" w:pos="5387"/>
              </w:tabs>
              <w:spacing w:after="0" w:line="240" w:lineRule="auto"/>
              <w:ind w:firstLine="227"/>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Ежегодно около памятника проходят митинги, дни Памяти. Все дальше уходят от нас годы Великой Отечественной войны. Тем важнее становится задача сохранения в памяти людей и подрастающего поколения военной поры. Сохранение достойного мемориала наша святая обязанность.</w:t>
            </w:r>
          </w:p>
        </w:tc>
      </w:tr>
      <w:tr w:rsidR="00851EFA" w:rsidRPr="00A261E7" w:rsidTr="000D4C1D">
        <w:trPr>
          <w:trHeight w:val="625"/>
        </w:trPr>
        <w:tc>
          <w:tcPr>
            <w:tcW w:w="534" w:type="dxa"/>
          </w:tcPr>
          <w:p w:rsidR="00851EFA" w:rsidRPr="00A261E7" w:rsidRDefault="00851EFA" w:rsidP="00851EFA">
            <w:pPr>
              <w:pStyle w:val="a7"/>
              <w:numPr>
                <w:ilvl w:val="0"/>
                <w:numId w:val="36"/>
              </w:numPr>
              <w:tabs>
                <w:tab w:val="left" w:pos="5103"/>
                <w:tab w:val="left" w:pos="5387"/>
              </w:tabs>
              <w:spacing w:after="0" w:line="240" w:lineRule="auto"/>
              <w:ind w:right="-112"/>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77" w:type="dxa"/>
          </w:tcPr>
          <w:p w:rsidR="00851EFA" w:rsidRPr="00E66036" w:rsidRDefault="00F870E2" w:rsidP="00F870E2">
            <w:pPr>
              <w:tabs>
                <w:tab w:val="left" w:pos="5103"/>
                <w:tab w:val="left" w:pos="5387"/>
              </w:tabs>
              <w:spacing w:after="0" w:line="240" w:lineRule="auto"/>
              <w:ind w:firstLine="227"/>
              <w:jc w:val="both"/>
              <w:rPr>
                <w:rFonts w:ascii="Times New Roman" w:eastAsia="Times New Roman" w:hAnsi="Times New Roman" w:cs="Times New Roman"/>
                <w:sz w:val="28"/>
                <w:szCs w:val="28"/>
                <w:lang w:eastAsia="ru-RU"/>
              </w:rPr>
            </w:pPr>
            <w:proofErr w:type="spellStart"/>
            <w:r w:rsidRPr="00A261E7">
              <w:rPr>
                <w:rFonts w:ascii="Times New Roman" w:hAnsi="Times New Roman" w:cs="Times New Roman"/>
                <w:sz w:val="28"/>
                <w:szCs w:val="28"/>
              </w:rPr>
              <w:t>Самосадова</w:t>
            </w:r>
            <w:proofErr w:type="spellEnd"/>
            <w:r w:rsidRPr="00A261E7">
              <w:rPr>
                <w:rFonts w:ascii="Times New Roman" w:hAnsi="Times New Roman" w:cs="Times New Roman"/>
                <w:sz w:val="28"/>
                <w:szCs w:val="28"/>
              </w:rPr>
              <w:t xml:space="preserve"> Татьяна Ивановна</w:t>
            </w:r>
            <w:r>
              <w:rPr>
                <w:rFonts w:ascii="Times New Roman" w:hAnsi="Times New Roman" w:cs="Times New Roman"/>
                <w:sz w:val="28"/>
                <w:szCs w:val="28"/>
              </w:rPr>
              <w:t>,</w:t>
            </w:r>
            <w:r w:rsidRPr="00A261E7">
              <w:rPr>
                <w:rFonts w:ascii="Times New Roman" w:hAnsi="Times New Roman" w:cs="Times New Roman"/>
                <w:sz w:val="28"/>
                <w:szCs w:val="28"/>
              </w:rPr>
              <w:t xml:space="preserve"> </w:t>
            </w:r>
            <w:r>
              <w:rPr>
                <w:rFonts w:ascii="Times New Roman" w:hAnsi="Times New Roman" w:cs="Times New Roman"/>
                <w:sz w:val="28"/>
                <w:szCs w:val="28"/>
              </w:rPr>
              <w:t>г</w:t>
            </w:r>
            <w:r w:rsidR="00851EFA" w:rsidRPr="00A261E7">
              <w:rPr>
                <w:rFonts w:ascii="Times New Roman" w:hAnsi="Times New Roman" w:cs="Times New Roman"/>
                <w:sz w:val="28"/>
                <w:szCs w:val="28"/>
              </w:rPr>
              <w:t xml:space="preserve">лава местного самоуправления </w:t>
            </w:r>
            <w:proofErr w:type="spellStart"/>
            <w:r w:rsidR="00851EFA" w:rsidRPr="00A261E7">
              <w:rPr>
                <w:rFonts w:ascii="Times New Roman" w:hAnsi="Times New Roman" w:cs="Times New Roman"/>
                <w:sz w:val="28"/>
                <w:szCs w:val="28"/>
              </w:rPr>
              <w:t>Рожковкого</w:t>
            </w:r>
            <w:proofErr w:type="spellEnd"/>
            <w:r w:rsidR="00851EFA" w:rsidRPr="00A261E7">
              <w:rPr>
                <w:rFonts w:ascii="Times New Roman" w:hAnsi="Times New Roman" w:cs="Times New Roman"/>
                <w:sz w:val="28"/>
                <w:szCs w:val="28"/>
              </w:rPr>
              <w:t xml:space="preserve"> сельсовета Сосновского муниципального района Нижегородской области, </w:t>
            </w:r>
            <w:r w:rsidR="00851EFA" w:rsidRPr="00A261E7">
              <w:rPr>
                <w:rFonts w:ascii="Times New Roman" w:hAnsi="Times New Roman" w:cs="Times New Roman"/>
                <w:bCs/>
                <w:sz w:val="28"/>
                <w:szCs w:val="28"/>
              </w:rPr>
              <w:t>тел.</w:t>
            </w:r>
            <w:r>
              <w:rPr>
                <w:rFonts w:ascii="Times New Roman" w:hAnsi="Times New Roman" w:cs="Times New Roman"/>
                <w:bCs/>
                <w:sz w:val="28"/>
                <w:szCs w:val="28"/>
              </w:rPr>
              <w:t xml:space="preserve"> 8</w:t>
            </w:r>
            <w:r w:rsidR="00851EFA" w:rsidRPr="00A261E7">
              <w:rPr>
                <w:rFonts w:ascii="Times New Roman" w:hAnsi="Times New Roman" w:cs="Times New Roman"/>
                <w:bCs/>
                <w:sz w:val="28"/>
                <w:szCs w:val="28"/>
              </w:rPr>
              <w:t xml:space="preserve"> (83174) 3-41-89</w:t>
            </w:r>
            <w:r>
              <w:rPr>
                <w:rFonts w:ascii="Times New Roman" w:hAnsi="Times New Roman" w:cs="Times New Roman"/>
                <w:bCs/>
                <w:sz w:val="28"/>
                <w:szCs w:val="28"/>
              </w:rPr>
              <w:t>.</w:t>
            </w:r>
          </w:p>
        </w:tc>
      </w:tr>
    </w:tbl>
    <w:p w:rsidR="000D4C1D" w:rsidRDefault="000D4C1D" w:rsidP="00A261E7">
      <w:pPr>
        <w:spacing w:after="0" w:line="240" w:lineRule="auto"/>
        <w:jc w:val="both"/>
        <w:rPr>
          <w:rFonts w:ascii="Times New Roman" w:hAnsi="Times New Roman" w:cs="Times New Roman"/>
          <w:bCs/>
          <w:sz w:val="28"/>
          <w:szCs w:val="28"/>
        </w:rPr>
      </w:pPr>
    </w:p>
    <w:p w:rsidR="00851EFA" w:rsidRPr="00851EFA" w:rsidRDefault="00F870E2" w:rsidP="00A261E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4. </w:t>
      </w:r>
      <w:r w:rsidR="00851EFA" w:rsidRPr="00851EFA">
        <w:rPr>
          <w:rFonts w:ascii="Times New Roman" w:hAnsi="Times New Roman" w:cs="Times New Roman"/>
          <w:b/>
          <w:bCs/>
          <w:sz w:val="28"/>
          <w:szCs w:val="28"/>
        </w:rPr>
        <w:t>Создание спортивной площадки с обустройством зоны отдыха село Ильино</w:t>
      </w:r>
      <w:r>
        <w:rPr>
          <w:rFonts w:ascii="Times New Roman" w:hAnsi="Times New Roman" w:cs="Times New Roman"/>
          <w:b/>
          <w:bCs/>
          <w:sz w:val="28"/>
          <w:szCs w:val="28"/>
        </w:rPr>
        <w:t>-</w:t>
      </w:r>
      <w:proofErr w:type="spellStart"/>
      <w:r w:rsidR="00851EFA" w:rsidRPr="00851EFA">
        <w:rPr>
          <w:rFonts w:ascii="Times New Roman" w:hAnsi="Times New Roman" w:cs="Times New Roman"/>
          <w:b/>
          <w:bCs/>
          <w:sz w:val="28"/>
          <w:szCs w:val="28"/>
        </w:rPr>
        <w:t>Заборское</w:t>
      </w:r>
      <w:proofErr w:type="spellEnd"/>
      <w:r w:rsidR="00851EFA" w:rsidRPr="00851EFA">
        <w:rPr>
          <w:rFonts w:ascii="Times New Roman" w:hAnsi="Times New Roman" w:cs="Times New Roman"/>
          <w:b/>
          <w:bCs/>
          <w:sz w:val="28"/>
          <w:szCs w:val="28"/>
        </w:rPr>
        <w:t xml:space="preserve"> </w:t>
      </w:r>
      <w:proofErr w:type="spellStart"/>
      <w:r w:rsidR="00851EFA" w:rsidRPr="00851EFA">
        <w:rPr>
          <w:rFonts w:ascii="Times New Roman" w:hAnsi="Times New Roman" w:cs="Times New Roman"/>
          <w:b/>
          <w:bCs/>
          <w:sz w:val="28"/>
          <w:szCs w:val="28"/>
        </w:rPr>
        <w:t>г.о</w:t>
      </w:r>
      <w:proofErr w:type="spellEnd"/>
      <w:r w:rsidR="00851EFA" w:rsidRPr="00851EFA">
        <w:rPr>
          <w:rFonts w:ascii="Times New Roman" w:hAnsi="Times New Roman" w:cs="Times New Roman"/>
          <w:b/>
          <w:bCs/>
          <w:sz w:val="28"/>
          <w:szCs w:val="28"/>
        </w:rPr>
        <w:t xml:space="preserve">. </w:t>
      </w:r>
      <w:proofErr w:type="gramStart"/>
      <w:r w:rsidR="00851EFA" w:rsidRPr="00851EFA">
        <w:rPr>
          <w:rFonts w:ascii="Times New Roman" w:hAnsi="Times New Roman" w:cs="Times New Roman"/>
          <w:b/>
          <w:bCs/>
          <w:sz w:val="28"/>
          <w:szCs w:val="28"/>
        </w:rPr>
        <w:t>Семеновский</w:t>
      </w:r>
      <w:proofErr w:type="gramEnd"/>
      <w:r w:rsidR="00851EFA" w:rsidRPr="00851EFA">
        <w:rPr>
          <w:rFonts w:ascii="Times New Roman" w:hAnsi="Times New Roman" w:cs="Times New Roman"/>
          <w:b/>
          <w:bCs/>
          <w:sz w:val="28"/>
          <w:szCs w:val="28"/>
        </w:rPr>
        <w:t xml:space="preserve"> Нижегородской области</w:t>
      </w:r>
      <w:r>
        <w:rPr>
          <w:rFonts w:ascii="Times New Roman" w:hAnsi="Times New Roman" w:cs="Times New Roman"/>
          <w:b/>
          <w:bCs/>
          <w:sz w:val="28"/>
          <w:szCs w:val="28"/>
        </w:rPr>
        <w:t>.</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48"/>
        <w:gridCol w:w="11677"/>
      </w:tblGrid>
      <w:tr w:rsidR="00851EFA" w:rsidRPr="00A261E7" w:rsidTr="000D4C1D">
        <w:trPr>
          <w:trHeight w:val="601"/>
        </w:trPr>
        <w:tc>
          <w:tcPr>
            <w:tcW w:w="534" w:type="dxa"/>
          </w:tcPr>
          <w:p w:rsidR="00851EFA" w:rsidRPr="00A261E7" w:rsidRDefault="00851EFA" w:rsidP="00851EFA">
            <w:pPr>
              <w:pStyle w:val="a7"/>
              <w:numPr>
                <w:ilvl w:val="0"/>
                <w:numId w:val="37"/>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77" w:type="dxa"/>
          </w:tcPr>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51EFA" w:rsidRPr="00A261E7" w:rsidTr="000D4C1D">
        <w:trPr>
          <w:trHeight w:val="512"/>
        </w:trPr>
        <w:tc>
          <w:tcPr>
            <w:tcW w:w="534" w:type="dxa"/>
          </w:tcPr>
          <w:p w:rsidR="00851EFA" w:rsidRPr="00A261E7" w:rsidRDefault="00851EFA" w:rsidP="00851EFA">
            <w:pPr>
              <w:pStyle w:val="a7"/>
              <w:numPr>
                <w:ilvl w:val="0"/>
                <w:numId w:val="37"/>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77" w:type="dxa"/>
          </w:tcPr>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Улучшение условий жизни на территории Ильино-</w:t>
            </w:r>
            <w:proofErr w:type="spellStart"/>
            <w:r w:rsidRPr="00A261E7">
              <w:rPr>
                <w:rFonts w:ascii="Times New Roman" w:hAnsi="Times New Roman" w:cs="Times New Roman"/>
                <w:sz w:val="28"/>
                <w:szCs w:val="28"/>
              </w:rPr>
              <w:t>Заборского</w:t>
            </w:r>
            <w:proofErr w:type="spellEnd"/>
            <w:r w:rsidRPr="00A261E7">
              <w:rPr>
                <w:rFonts w:ascii="Times New Roman" w:hAnsi="Times New Roman" w:cs="Times New Roman"/>
                <w:sz w:val="28"/>
                <w:szCs w:val="28"/>
              </w:rPr>
              <w:t xml:space="preserve"> сельского поселения городского округа </w:t>
            </w:r>
            <w:proofErr w:type="gramStart"/>
            <w:r w:rsidRPr="00A261E7">
              <w:rPr>
                <w:rFonts w:ascii="Times New Roman" w:hAnsi="Times New Roman" w:cs="Times New Roman"/>
                <w:sz w:val="28"/>
                <w:szCs w:val="28"/>
              </w:rPr>
              <w:t>Семеновский</w:t>
            </w:r>
            <w:proofErr w:type="gramEnd"/>
            <w:r w:rsidRPr="00A261E7">
              <w:rPr>
                <w:rFonts w:ascii="Times New Roman" w:hAnsi="Times New Roman" w:cs="Times New Roman"/>
                <w:sz w:val="28"/>
                <w:szCs w:val="28"/>
              </w:rPr>
              <w:t xml:space="preserve"> Нижегородской области, создание благоприятных условий для активного отдыха населения и занятий спортом.</w:t>
            </w:r>
          </w:p>
        </w:tc>
      </w:tr>
      <w:tr w:rsidR="00851EFA" w:rsidRPr="00A261E7" w:rsidTr="000D4C1D">
        <w:trPr>
          <w:trHeight w:val="560"/>
        </w:trPr>
        <w:tc>
          <w:tcPr>
            <w:tcW w:w="534" w:type="dxa"/>
          </w:tcPr>
          <w:p w:rsidR="00851EFA" w:rsidRPr="00A261E7" w:rsidRDefault="00851EFA" w:rsidP="00851EFA">
            <w:pPr>
              <w:pStyle w:val="a7"/>
              <w:numPr>
                <w:ilvl w:val="0"/>
                <w:numId w:val="37"/>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77" w:type="dxa"/>
          </w:tcPr>
          <w:p w:rsidR="00851EFA" w:rsidRPr="00A261E7" w:rsidRDefault="00851EFA" w:rsidP="00851EFA">
            <w:pPr>
              <w:spacing w:after="0" w:line="240" w:lineRule="auto"/>
              <w:ind w:firstLine="176"/>
              <w:contextualSpacing/>
              <w:jc w:val="both"/>
              <w:rPr>
                <w:rFonts w:ascii="Times New Roman" w:hAnsi="Times New Roman" w:cs="Times New Roman"/>
                <w:sz w:val="28"/>
                <w:szCs w:val="28"/>
              </w:rPr>
            </w:pPr>
            <w:r w:rsidRPr="00A261E7">
              <w:rPr>
                <w:rFonts w:ascii="Times New Roman" w:hAnsi="Times New Roman" w:cs="Times New Roman"/>
                <w:sz w:val="28"/>
                <w:szCs w:val="28"/>
              </w:rPr>
              <w:t>Активизация участия граждан, проживающих на территории Ильино-</w:t>
            </w:r>
            <w:proofErr w:type="spellStart"/>
            <w:r w:rsidRPr="00A261E7">
              <w:rPr>
                <w:rFonts w:ascii="Times New Roman" w:hAnsi="Times New Roman" w:cs="Times New Roman"/>
                <w:sz w:val="28"/>
                <w:szCs w:val="28"/>
              </w:rPr>
              <w:t>Заборского</w:t>
            </w:r>
            <w:proofErr w:type="spellEnd"/>
            <w:r w:rsidRPr="00A261E7">
              <w:rPr>
                <w:rFonts w:ascii="Times New Roman" w:hAnsi="Times New Roman" w:cs="Times New Roman"/>
                <w:sz w:val="28"/>
                <w:szCs w:val="28"/>
              </w:rPr>
              <w:t xml:space="preserve"> сельского поселения, в решении вопросов местного значения.</w:t>
            </w:r>
          </w:p>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Формирование позитивного отношения жителей к развитию сельской территории Ильино-</w:t>
            </w:r>
            <w:proofErr w:type="spellStart"/>
            <w:r w:rsidRPr="00A261E7">
              <w:rPr>
                <w:rFonts w:ascii="Times New Roman" w:hAnsi="Times New Roman" w:cs="Times New Roman"/>
                <w:sz w:val="28"/>
                <w:szCs w:val="28"/>
              </w:rPr>
              <w:t>Заборского</w:t>
            </w:r>
            <w:proofErr w:type="spellEnd"/>
            <w:r w:rsidRPr="00A261E7">
              <w:rPr>
                <w:rFonts w:ascii="Times New Roman" w:hAnsi="Times New Roman" w:cs="Times New Roman"/>
                <w:sz w:val="28"/>
                <w:szCs w:val="28"/>
              </w:rPr>
              <w:t xml:space="preserve"> сельского поселения.</w:t>
            </w:r>
          </w:p>
        </w:tc>
      </w:tr>
      <w:tr w:rsidR="00851EFA" w:rsidRPr="00A261E7" w:rsidTr="000D4C1D">
        <w:trPr>
          <w:trHeight w:val="299"/>
        </w:trPr>
        <w:tc>
          <w:tcPr>
            <w:tcW w:w="534" w:type="dxa"/>
          </w:tcPr>
          <w:p w:rsidR="00851EFA" w:rsidRPr="00A261E7" w:rsidRDefault="00851EFA" w:rsidP="00851EFA">
            <w:pPr>
              <w:pStyle w:val="a7"/>
              <w:numPr>
                <w:ilvl w:val="0"/>
                <w:numId w:val="37"/>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77" w:type="dxa"/>
          </w:tcPr>
          <w:p w:rsidR="00851EFA" w:rsidRPr="00E66036" w:rsidRDefault="00851EFA" w:rsidP="00F870E2">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 xml:space="preserve">Май </w:t>
            </w:r>
            <w:r w:rsidR="00F870E2">
              <w:rPr>
                <w:rFonts w:ascii="Times New Roman" w:hAnsi="Times New Roman" w:cs="Times New Roman"/>
                <w:sz w:val="28"/>
                <w:szCs w:val="28"/>
              </w:rPr>
              <w:t>–</w:t>
            </w:r>
            <w:r w:rsidRPr="00A261E7">
              <w:rPr>
                <w:rFonts w:ascii="Times New Roman" w:hAnsi="Times New Roman" w:cs="Times New Roman"/>
                <w:sz w:val="28"/>
                <w:szCs w:val="28"/>
              </w:rPr>
              <w:t xml:space="preserve"> август 2020 г.</w:t>
            </w:r>
          </w:p>
        </w:tc>
      </w:tr>
      <w:tr w:rsidR="00851EFA" w:rsidRPr="00A261E7" w:rsidTr="000D4C1D">
        <w:trPr>
          <w:trHeight w:val="821"/>
        </w:trPr>
        <w:tc>
          <w:tcPr>
            <w:tcW w:w="534" w:type="dxa"/>
          </w:tcPr>
          <w:p w:rsidR="00851EFA" w:rsidRPr="00A261E7" w:rsidRDefault="00851EFA" w:rsidP="00851EFA">
            <w:pPr>
              <w:pStyle w:val="a7"/>
              <w:numPr>
                <w:ilvl w:val="0"/>
                <w:numId w:val="37"/>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77" w:type="dxa"/>
          </w:tcPr>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proofErr w:type="gramStart"/>
            <w:r w:rsidRPr="00A261E7">
              <w:rPr>
                <w:rFonts w:ascii="Times New Roman" w:hAnsi="Times New Roman" w:cs="Times New Roman"/>
                <w:sz w:val="28"/>
                <w:szCs w:val="28"/>
              </w:rPr>
              <w:t>Стоимость проекта - 2 713,12 тыс. руб., средства федерального бюджета - 1 169,2 тыс. руб., средства областного бюджета - 410,8 тыс. руб., средства местного бюджета - 1 090,36 тыс. руб., внебюджетные источники - 42,76 тыс. руб.</w:t>
            </w:r>
            <w:proofErr w:type="gramEnd"/>
          </w:p>
        </w:tc>
      </w:tr>
      <w:tr w:rsidR="00851EFA" w:rsidRPr="00A261E7" w:rsidTr="000D4C1D">
        <w:trPr>
          <w:trHeight w:val="560"/>
        </w:trPr>
        <w:tc>
          <w:tcPr>
            <w:tcW w:w="534" w:type="dxa"/>
          </w:tcPr>
          <w:p w:rsidR="00851EFA" w:rsidRPr="00A261E7" w:rsidRDefault="00851EFA" w:rsidP="00851EFA">
            <w:pPr>
              <w:pStyle w:val="a7"/>
              <w:numPr>
                <w:ilvl w:val="0"/>
                <w:numId w:val="37"/>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77" w:type="dxa"/>
          </w:tcPr>
          <w:p w:rsidR="00851EFA" w:rsidRPr="00A261E7" w:rsidRDefault="00851EFA" w:rsidP="00851EFA">
            <w:pPr>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Реализация данного проекта будет способствовать развитию активного отдыха сельчан, созданию благоприятных условий для занятий спортом.</w:t>
            </w:r>
          </w:p>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Зона отдыха в селе Ильино-</w:t>
            </w:r>
            <w:proofErr w:type="spellStart"/>
            <w:r w:rsidRPr="00A261E7">
              <w:rPr>
                <w:rFonts w:ascii="Times New Roman" w:hAnsi="Times New Roman" w:cs="Times New Roman"/>
                <w:sz w:val="28"/>
                <w:szCs w:val="28"/>
              </w:rPr>
              <w:t>Заборское</w:t>
            </w:r>
            <w:proofErr w:type="spellEnd"/>
            <w:r w:rsidRPr="00A261E7">
              <w:rPr>
                <w:rFonts w:ascii="Times New Roman" w:hAnsi="Times New Roman" w:cs="Times New Roman"/>
                <w:sz w:val="28"/>
                <w:szCs w:val="28"/>
              </w:rPr>
              <w:t xml:space="preserve"> позволит проводить различные культурно-массовые мероприятия в более комфортных условиях, создаст условия для активного отдыха взрослого населения и детей, у населения будет развиваться интерес к </w:t>
            </w:r>
            <w:proofErr w:type="gramStart"/>
            <w:r w:rsidRPr="00A261E7">
              <w:rPr>
                <w:rFonts w:ascii="Times New Roman" w:hAnsi="Times New Roman" w:cs="Times New Roman"/>
                <w:sz w:val="28"/>
                <w:szCs w:val="28"/>
              </w:rPr>
              <w:t>прекрасному</w:t>
            </w:r>
            <w:proofErr w:type="gramEnd"/>
            <w:r w:rsidRPr="00A261E7">
              <w:rPr>
                <w:rFonts w:ascii="Times New Roman" w:hAnsi="Times New Roman" w:cs="Times New Roman"/>
                <w:sz w:val="28"/>
                <w:szCs w:val="28"/>
              </w:rPr>
              <w:t xml:space="preserve"> и позитивному.</w:t>
            </w:r>
          </w:p>
        </w:tc>
      </w:tr>
      <w:tr w:rsidR="00851EFA" w:rsidRPr="00A261E7" w:rsidTr="000D4C1D">
        <w:trPr>
          <w:trHeight w:val="393"/>
        </w:trPr>
        <w:tc>
          <w:tcPr>
            <w:tcW w:w="534" w:type="dxa"/>
          </w:tcPr>
          <w:p w:rsidR="00851EFA" w:rsidRPr="00A261E7" w:rsidRDefault="00851EFA" w:rsidP="00851EFA">
            <w:pPr>
              <w:pStyle w:val="a7"/>
              <w:numPr>
                <w:ilvl w:val="0"/>
                <w:numId w:val="37"/>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77" w:type="dxa"/>
          </w:tcPr>
          <w:p w:rsidR="00851EFA" w:rsidRPr="006142F6" w:rsidRDefault="00851EFA" w:rsidP="00851EFA">
            <w:pPr>
              <w:keepNext/>
              <w:keepLines/>
              <w:spacing w:after="0" w:line="240" w:lineRule="auto"/>
              <w:ind w:firstLine="176"/>
              <w:jc w:val="both"/>
              <w:outlineLvl w:val="1"/>
              <w:rPr>
                <w:rFonts w:ascii="Times New Roman" w:hAnsi="Times New Roman" w:cs="Times New Roman"/>
                <w:bCs/>
                <w:spacing w:val="-4"/>
                <w:sz w:val="28"/>
                <w:szCs w:val="28"/>
              </w:rPr>
            </w:pPr>
            <w:r w:rsidRPr="006142F6">
              <w:rPr>
                <w:rFonts w:ascii="Times New Roman" w:hAnsi="Times New Roman" w:cs="Times New Roman"/>
                <w:bCs/>
                <w:spacing w:val="-4"/>
                <w:sz w:val="28"/>
                <w:szCs w:val="28"/>
              </w:rPr>
              <w:t>Село Ильино</w:t>
            </w:r>
            <w:r w:rsidR="00F870E2" w:rsidRPr="006142F6">
              <w:rPr>
                <w:rFonts w:ascii="Times New Roman" w:hAnsi="Times New Roman" w:cs="Times New Roman"/>
                <w:bCs/>
                <w:spacing w:val="-4"/>
                <w:sz w:val="28"/>
                <w:szCs w:val="28"/>
              </w:rPr>
              <w:t>-</w:t>
            </w:r>
            <w:proofErr w:type="spellStart"/>
            <w:r w:rsidRPr="006142F6">
              <w:rPr>
                <w:rFonts w:ascii="Times New Roman" w:hAnsi="Times New Roman" w:cs="Times New Roman"/>
                <w:bCs/>
                <w:spacing w:val="-4"/>
                <w:sz w:val="28"/>
                <w:szCs w:val="28"/>
              </w:rPr>
              <w:t>Заборское</w:t>
            </w:r>
            <w:proofErr w:type="spellEnd"/>
            <w:r w:rsidRPr="006142F6">
              <w:rPr>
                <w:rFonts w:ascii="Times New Roman" w:hAnsi="Times New Roman" w:cs="Times New Roman"/>
                <w:bCs/>
                <w:spacing w:val="-4"/>
                <w:sz w:val="28"/>
                <w:szCs w:val="28"/>
              </w:rPr>
              <w:t xml:space="preserve"> является центральной усадьбой территориального отдела, состоящего из 5 деревень. Развитие социальной инфраструктуры сельского населенного пункта способствуют решению основных социально-экономических задач сельской местности, поскольку обеспечивает комфортные условия для населения и способствуе</w:t>
            </w:r>
            <w:r w:rsidR="00F870E2" w:rsidRPr="006142F6">
              <w:rPr>
                <w:rFonts w:ascii="Times New Roman" w:hAnsi="Times New Roman" w:cs="Times New Roman"/>
                <w:bCs/>
                <w:spacing w:val="-4"/>
                <w:sz w:val="28"/>
                <w:szCs w:val="28"/>
              </w:rPr>
              <w:t>т закреплению молодежи на селе.</w:t>
            </w:r>
          </w:p>
          <w:p w:rsidR="00851EFA" w:rsidRPr="00A261E7" w:rsidRDefault="00851EFA" w:rsidP="00851EFA">
            <w:pPr>
              <w:keepNext/>
              <w:keepLines/>
              <w:spacing w:after="0" w:line="240" w:lineRule="auto"/>
              <w:ind w:firstLine="176"/>
              <w:jc w:val="both"/>
              <w:outlineLvl w:val="1"/>
              <w:rPr>
                <w:rFonts w:ascii="Times New Roman" w:hAnsi="Times New Roman" w:cs="Times New Roman"/>
                <w:bCs/>
                <w:sz w:val="28"/>
                <w:szCs w:val="28"/>
              </w:rPr>
            </w:pPr>
            <w:r w:rsidRPr="00A261E7">
              <w:rPr>
                <w:rFonts w:ascii="Times New Roman" w:hAnsi="Times New Roman" w:cs="Times New Roman"/>
                <w:bCs/>
                <w:sz w:val="28"/>
                <w:szCs w:val="28"/>
              </w:rPr>
              <w:t xml:space="preserve">Наличие игровой площадки позволяет организовать круглогодичный активный досуг детей </w:t>
            </w:r>
            <w:r w:rsidRPr="00A261E7">
              <w:rPr>
                <w:rFonts w:ascii="Times New Roman" w:hAnsi="Times New Roman" w:cs="Times New Roman"/>
                <w:bCs/>
                <w:sz w:val="28"/>
                <w:szCs w:val="28"/>
              </w:rPr>
              <w:lastRenderedPageBreak/>
              <w:t>села и жителей с активной жизненной позицией. Организованное уличное игровое пространство позволит детям вместе с родителями организовывать совместные детско-родительские игры. Это будет способствовать повышению уровня заинтересованности родителей в развитии детей и улучшению микроклимата в семьях.</w:t>
            </w:r>
          </w:p>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bCs/>
                <w:sz w:val="28"/>
                <w:szCs w:val="28"/>
              </w:rPr>
              <w:t xml:space="preserve">Создание и обустройство детской игровой площадки в центре села, рядом с Домом культуры, очень актуально и своевременно. Уникальность проекта заключается в создании зон: </w:t>
            </w:r>
            <w:proofErr w:type="gramStart"/>
            <w:r w:rsidRPr="00A261E7">
              <w:rPr>
                <w:rFonts w:ascii="Times New Roman" w:hAnsi="Times New Roman" w:cs="Times New Roman"/>
                <w:bCs/>
                <w:sz w:val="28"/>
                <w:szCs w:val="28"/>
              </w:rPr>
              <w:t>спортивной</w:t>
            </w:r>
            <w:proofErr w:type="gramEnd"/>
            <w:r w:rsidRPr="00A261E7">
              <w:rPr>
                <w:rFonts w:ascii="Times New Roman" w:hAnsi="Times New Roman" w:cs="Times New Roman"/>
                <w:bCs/>
                <w:sz w:val="28"/>
                <w:szCs w:val="28"/>
              </w:rPr>
              <w:t xml:space="preserve"> и культурно - досугового сквера. Спортивная зона представляет из себя универсальную </w:t>
            </w:r>
            <w:proofErr w:type="gramStart"/>
            <w:r w:rsidRPr="00A261E7">
              <w:rPr>
                <w:rFonts w:ascii="Times New Roman" w:hAnsi="Times New Roman" w:cs="Times New Roman"/>
                <w:bCs/>
                <w:sz w:val="28"/>
                <w:szCs w:val="28"/>
              </w:rPr>
              <w:t>площадку</w:t>
            </w:r>
            <w:proofErr w:type="gramEnd"/>
            <w:r w:rsidRPr="00A261E7">
              <w:rPr>
                <w:rFonts w:ascii="Times New Roman" w:hAnsi="Times New Roman" w:cs="Times New Roman"/>
                <w:bCs/>
                <w:sz w:val="28"/>
                <w:szCs w:val="28"/>
              </w:rPr>
              <w:t xml:space="preserve"> с искусственным покрытием оборудованную ограждением и оснащенную инвентарем для занятия мини футболом, волейболом, баскетболом, а также общеукрепляющей физкультурой на уличных тренажерах. Рядом с площадкой смонтировано помещение - раздевалка. Культурно — досуговая зона </w:t>
            </w:r>
            <w:proofErr w:type="gramStart"/>
            <w:r w:rsidRPr="00A261E7">
              <w:rPr>
                <w:rFonts w:ascii="Times New Roman" w:hAnsi="Times New Roman" w:cs="Times New Roman"/>
                <w:bCs/>
                <w:sz w:val="28"/>
                <w:szCs w:val="28"/>
              </w:rPr>
              <w:t>представляет из себя</w:t>
            </w:r>
            <w:proofErr w:type="gramEnd"/>
            <w:r w:rsidRPr="00A261E7">
              <w:rPr>
                <w:rFonts w:ascii="Times New Roman" w:hAnsi="Times New Roman" w:cs="Times New Roman"/>
                <w:bCs/>
                <w:sz w:val="28"/>
                <w:szCs w:val="28"/>
              </w:rPr>
              <w:t xml:space="preserve"> сквер, с пешеходными дорожками, клумбами и лавочками для отдыха, в центре сквера установлен мини-фонтан. По периметру площадки смонтировано уличное освещение.</w:t>
            </w:r>
          </w:p>
        </w:tc>
      </w:tr>
      <w:tr w:rsidR="00851EFA" w:rsidRPr="00A261E7" w:rsidTr="000D4C1D">
        <w:trPr>
          <w:trHeight w:val="625"/>
        </w:trPr>
        <w:tc>
          <w:tcPr>
            <w:tcW w:w="534" w:type="dxa"/>
          </w:tcPr>
          <w:p w:rsidR="00851EFA" w:rsidRPr="00A261E7" w:rsidRDefault="00851EFA" w:rsidP="00851EFA">
            <w:pPr>
              <w:pStyle w:val="a7"/>
              <w:numPr>
                <w:ilvl w:val="0"/>
                <w:numId w:val="37"/>
              </w:numPr>
              <w:tabs>
                <w:tab w:val="left" w:pos="5103"/>
                <w:tab w:val="left" w:pos="5387"/>
              </w:tabs>
              <w:spacing w:after="0" w:line="240" w:lineRule="auto"/>
              <w:ind w:right="-112"/>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77" w:type="dxa"/>
          </w:tcPr>
          <w:p w:rsidR="00851EFA" w:rsidRPr="00E66036" w:rsidRDefault="00851EFA" w:rsidP="00F870E2">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Макаров Игорь Александрович, начальник Ильино-</w:t>
            </w:r>
            <w:proofErr w:type="spellStart"/>
            <w:r w:rsidRPr="00A261E7">
              <w:rPr>
                <w:rFonts w:ascii="Times New Roman" w:hAnsi="Times New Roman" w:cs="Times New Roman"/>
                <w:sz w:val="28"/>
                <w:szCs w:val="28"/>
              </w:rPr>
              <w:t>Заборского</w:t>
            </w:r>
            <w:proofErr w:type="spellEnd"/>
            <w:r w:rsidRPr="00A261E7">
              <w:rPr>
                <w:rFonts w:ascii="Times New Roman" w:hAnsi="Times New Roman" w:cs="Times New Roman"/>
                <w:sz w:val="28"/>
                <w:szCs w:val="28"/>
              </w:rPr>
              <w:t xml:space="preserve"> территориального отдела администрации городского округа Семеновский Нижегородской области,</w:t>
            </w:r>
            <w:r w:rsidR="00F870E2">
              <w:rPr>
                <w:rFonts w:ascii="Times New Roman" w:hAnsi="Times New Roman" w:cs="Times New Roman"/>
                <w:sz w:val="28"/>
                <w:szCs w:val="28"/>
              </w:rPr>
              <w:t xml:space="preserve"> </w:t>
            </w:r>
            <w:r w:rsidRPr="00A261E7">
              <w:rPr>
                <w:rFonts w:ascii="Times New Roman" w:hAnsi="Times New Roman" w:cs="Times New Roman"/>
                <w:sz w:val="28"/>
                <w:szCs w:val="28"/>
              </w:rPr>
              <w:t>тел. (83162) 3-33-22</w:t>
            </w:r>
            <w:r w:rsidR="00F870E2">
              <w:rPr>
                <w:rFonts w:ascii="Times New Roman" w:hAnsi="Times New Roman" w:cs="Times New Roman"/>
                <w:sz w:val="28"/>
                <w:szCs w:val="28"/>
              </w:rPr>
              <w:t>.</w:t>
            </w:r>
          </w:p>
        </w:tc>
      </w:tr>
    </w:tbl>
    <w:p w:rsidR="000D4C1D" w:rsidRPr="006142F6" w:rsidRDefault="000D4C1D" w:rsidP="00A261E7">
      <w:pPr>
        <w:spacing w:after="0" w:line="240" w:lineRule="auto"/>
        <w:jc w:val="both"/>
        <w:rPr>
          <w:rFonts w:ascii="Times New Roman" w:hAnsi="Times New Roman" w:cs="Times New Roman"/>
          <w:bCs/>
          <w:sz w:val="24"/>
          <w:szCs w:val="28"/>
        </w:rPr>
      </w:pPr>
    </w:p>
    <w:p w:rsidR="00851EFA" w:rsidRPr="00851EFA" w:rsidRDefault="00F870E2" w:rsidP="00A261E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5. </w:t>
      </w:r>
      <w:r w:rsidR="00851EFA" w:rsidRPr="00851EFA">
        <w:rPr>
          <w:rFonts w:ascii="Times New Roman" w:hAnsi="Times New Roman" w:cs="Times New Roman"/>
          <w:b/>
          <w:bCs/>
          <w:sz w:val="28"/>
          <w:szCs w:val="28"/>
        </w:rPr>
        <w:t xml:space="preserve">Комплексное развитие территории парка культуры и отдыха им. </w:t>
      </w:r>
      <w:proofErr w:type="spellStart"/>
      <w:r w:rsidR="00851EFA" w:rsidRPr="00851EFA">
        <w:rPr>
          <w:rFonts w:ascii="Times New Roman" w:hAnsi="Times New Roman" w:cs="Times New Roman"/>
          <w:b/>
          <w:bCs/>
          <w:sz w:val="28"/>
          <w:szCs w:val="28"/>
        </w:rPr>
        <w:t>А.П.Гайдара</w:t>
      </w:r>
      <w:proofErr w:type="spellEnd"/>
      <w:r w:rsidR="00851EFA" w:rsidRPr="00851EFA">
        <w:rPr>
          <w:rFonts w:ascii="Times New Roman" w:hAnsi="Times New Roman" w:cs="Times New Roman"/>
          <w:b/>
          <w:bCs/>
          <w:sz w:val="28"/>
          <w:szCs w:val="28"/>
        </w:rPr>
        <w:t xml:space="preserve"> города Арзамаса Нижегородской области</w:t>
      </w:r>
      <w:r w:rsidR="00851EFA">
        <w:rPr>
          <w:rFonts w:ascii="Times New Roman" w:hAnsi="Times New Roman" w:cs="Times New Roman"/>
          <w:b/>
          <w:bCs/>
          <w:sz w:val="28"/>
          <w:szCs w:val="28"/>
        </w:rPr>
        <w:t>.</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48"/>
        <w:gridCol w:w="11677"/>
      </w:tblGrid>
      <w:tr w:rsidR="00851EFA" w:rsidRPr="00A261E7" w:rsidTr="000D4C1D">
        <w:trPr>
          <w:trHeight w:val="601"/>
        </w:trPr>
        <w:tc>
          <w:tcPr>
            <w:tcW w:w="534" w:type="dxa"/>
          </w:tcPr>
          <w:p w:rsidR="00851EFA" w:rsidRPr="00A261E7" w:rsidRDefault="00851EFA" w:rsidP="00851EFA">
            <w:pPr>
              <w:pStyle w:val="a7"/>
              <w:numPr>
                <w:ilvl w:val="0"/>
                <w:numId w:val="39"/>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77" w:type="dxa"/>
          </w:tcPr>
          <w:p w:rsidR="00851EFA" w:rsidRPr="00E66036" w:rsidRDefault="00851EFA" w:rsidP="00F870E2">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Постановление Правительства Российской Федерации от 18</w:t>
            </w:r>
            <w:r w:rsidR="00F870E2">
              <w:rPr>
                <w:rFonts w:ascii="Times New Roman" w:hAnsi="Times New Roman" w:cs="Times New Roman"/>
                <w:sz w:val="28"/>
                <w:szCs w:val="28"/>
              </w:rPr>
              <w:t>.08.</w:t>
            </w:r>
            <w:r w:rsidRPr="00A261E7">
              <w:rPr>
                <w:rFonts w:ascii="Times New Roman" w:hAnsi="Times New Roman" w:cs="Times New Roman"/>
                <w:sz w:val="28"/>
                <w:szCs w:val="28"/>
              </w:rPr>
              <w:t>2016 №815 «О Всероссийском конкурсе «Лучшая муниципальная практика».</w:t>
            </w:r>
          </w:p>
        </w:tc>
      </w:tr>
      <w:tr w:rsidR="00851EFA" w:rsidRPr="00A261E7" w:rsidTr="000D4C1D">
        <w:trPr>
          <w:trHeight w:val="512"/>
        </w:trPr>
        <w:tc>
          <w:tcPr>
            <w:tcW w:w="534" w:type="dxa"/>
          </w:tcPr>
          <w:p w:rsidR="00851EFA" w:rsidRPr="00A261E7" w:rsidRDefault="00851EFA" w:rsidP="00851EFA">
            <w:pPr>
              <w:pStyle w:val="a7"/>
              <w:numPr>
                <w:ilvl w:val="0"/>
                <w:numId w:val="39"/>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77" w:type="dxa"/>
          </w:tcPr>
          <w:p w:rsidR="00851EFA" w:rsidRPr="00E66036" w:rsidRDefault="00851EFA" w:rsidP="00F870E2">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 xml:space="preserve">Благоустройство территории парка площадью 26,4 </w:t>
            </w:r>
            <w:r w:rsidR="00F870E2">
              <w:rPr>
                <w:rFonts w:ascii="Times New Roman" w:hAnsi="Times New Roman" w:cs="Times New Roman"/>
                <w:sz w:val="28"/>
                <w:szCs w:val="28"/>
              </w:rPr>
              <w:t>г</w:t>
            </w:r>
            <w:r w:rsidRPr="00A261E7">
              <w:rPr>
                <w:rFonts w:ascii="Times New Roman" w:hAnsi="Times New Roman" w:cs="Times New Roman"/>
                <w:sz w:val="28"/>
                <w:szCs w:val="28"/>
              </w:rPr>
              <w:t>а (вырезка сухостойных деревьев и кустарников, замена асфальтового покрытия, освещения, создание малых архитектурных форм, площадок для отдыха различных категорий жителей города, новых современных кон</w:t>
            </w:r>
            <w:r w:rsidR="00F870E2">
              <w:rPr>
                <w:rFonts w:ascii="Times New Roman" w:hAnsi="Times New Roman" w:cs="Times New Roman"/>
                <w:sz w:val="28"/>
                <w:szCs w:val="28"/>
              </w:rPr>
              <w:t>цертных и спортивных площадок).</w:t>
            </w:r>
          </w:p>
        </w:tc>
      </w:tr>
      <w:tr w:rsidR="00851EFA" w:rsidRPr="00A261E7" w:rsidTr="006142F6">
        <w:trPr>
          <w:trHeight w:val="70"/>
        </w:trPr>
        <w:tc>
          <w:tcPr>
            <w:tcW w:w="534" w:type="dxa"/>
          </w:tcPr>
          <w:p w:rsidR="00851EFA" w:rsidRPr="00A261E7" w:rsidRDefault="00851EFA" w:rsidP="00851EFA">
            <w:pPr>
              <w:pStyle w:val="a7"/>
              <w:numPr>
                <w:ilvl w:val="0"/>
                <w:numId w:val="39"/>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77" w:type="dxa"/>
          </w:tcPr>
          <w:p w:rsidR="00851EFA" w:rsidRPr="00A261E7" w:rsidRDefault="00851EFA" w:rsidP="00851EFA">
            <w:pPr>
              <w:tabs>
                <w:tab w:val="left" w:pos="993"/>
              </w:tabs>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 xml:space="preserve">Главная задача проекта </w:t>
            </w:r>
            <w:r w:rsidR="00F870E2">
              <w:rPr>
                <w:rFonts w:ascii="Times New Roman" w:hAnsi="Times New Roman" w:cs="Times New Roman"/>
                <w:sz w:val="28"/>
                <w:szCs w:val="28"/>
              </w:rPr>
              <w:t>–</w:t>
            </w:r>
            <w:r w:rsidRPr="00A261E7">
              <w:rPr>
                <w:rFonts w:ascii="Times New Roman" w:hAnsi="Times New Roman" w:cs="Times New Roman"/>
                <w:sz w:val="28"/>
                <w:szCs w:val="28"/>
              </w:rPr>
              <w:t xml:space="preserve"> «экология и качество жизни», т.е. рациональное сочетание природных ресурсов с благоустройством территории парка в соответствии с запросами жителей города, делая парк комфортной средой для отдыха и досуга горожан и гостей города. </w:t>
            </w:r>
          </w:p>
          <w:p w:rsidR="00851EFA" w:rsidRPr="00E66036" w:rsidRDefault="00851EFA" w:rsidP="006142F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За последние десятилетие в парке активно развивались территории аттракционов и детской площадки. В настоящее время в парке насчитывается 26 аттракционов. Ежегодно парк посещают более 300 тыс</w:t>
            </w:r>
            <w:r w:rsidR="006142F6">
              <w:rPr>
                <w:rFonts w:ascii="Times New Roman" w:hAnsi="Times New Roman" w:cs="Times New Roman"/>
                <w:sz w:val="28"/>
                <w:szCs w:val="28"/>
              </w:rPr>
              <w:t>.</w:t>
            </w:r>
            <w:r w:rsidRPr="00A261E7">
              <w:rPr>
                <w:rFonts w:ascii="Times New Roman" w:hAnsi="Times New Roman" w:cs="Times New Roman"/>
                <w:sz w:val="28"/>
                <w:szCs w:val="28"/>
              </w:rPr>
              <w:t xml:space="preserve"> чел</w:t>
            </w:r>
            <w:r w:rsidR="006142F6">
              <w:rPr>
                <w:rFonts w:ascii="Times New Roman" w:hAnsi="Times New Roman" w:cs="Times New Roman"/>
                <w:sz w:val="28"/>
                <w:szCs w:val="28"/>
              </w:rPr>
              <w:t>.</w:t>
            </w:r>
            <w:r w:rsidRPr="00A261E7">
              <w:rPr>
                <w:rFonts w:ascii="Times New Roman" w:hAnsi="Times New Roman" w:cs="Times New Roman"/>
                <w:sz w:val="28"/>
                <w:szCs w:val="28"/>
              </w:rPr>
              <w:t xml:space="preserve"> (только по билетам).</w:t>
            </w:r>
          </w:p>
        </w:tc>
      </w:tr>
      <w:tr w:rsidR="00851EFA" w:rsidRPr="00A261E7" w:rsidTr="000D4C1D">
        <w:trPr>
          <w:trHeight w:val="299"/>
        </w:trPr>
        <w:tc>
          <w:tcPr>
            <w:tcW w:w="534" w:type="dxa"/>
          </w:tcPr>
          <w:p w:rsidR="00851EFA" w:rsidRPr="00A261E7" w:rsidRDefault="00851EFA" w:rsidP="00851EFA">
            <w:pPr>
              <w:pStyle w:val="a7"/>
              <w:numPr>
                <w:ilvl w:val="0"/>
                <w:numId w:val="39"/>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77" w:type="dxa"/>
          </w:tcPr>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Январь - декабрь 2019 г.</w:t>
            </w:r>
          </w:p>
        </w:tc>
      </w:tr>
      <w:tr w:rsidR="00851EFA" w:rsidRPr="00A261E7" w:rsidTr="000D4C1D">
        <w:trPr>
          <w:trHeight w:val="821"/>
        </w:trPr>
        <w:tc>
          <w:tcPr>
            <w:tcW w:w="534" w:type="dxa"/>
          </w:tcPr>
          <w:p w:rsidR="00851EFA" w:rsidRPr="00A261E7" w:rsidRDefault="00851EFA" w:rsidP="00851EFA">
            <w:pPr>
              <w:pStyle w:val="a7"/>
              <w:numPr>
                <w:ilvl w:val="0"/>
                <w:numId w:val="39"/>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77" w:type="dxa"/>
          </w:tcPr>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proofErr w:type="gramStart"/>
            <w:r w:rsidRPr="00A261E7">
              <w:rPr>
                <w:rFonts w:ascii="Times New Roman" w:hAnsi="Times New Roman" w:cs="Times New Roman"/>
                <w:sz w:val="28"/>
                <w:szCs w:val="28"/>
              </w:rPr>
              <w:t>Стоимость проекта – 141 186,6 тыс. руб., средства федерального бюджета – 36 189,3 тыс. руб., средства областного бюджета – 96 192,5 тыс. руб., средства местного бюджета – 7 235,7 тыс. руб., внебюджетные источники (вклад населения и спонсоров) – 1 569,1 тыс. руб.</w:t>
            </w:r>
            <w:proofErr w:type="gramEnd"/>
          </w:p>
        </w:tc>
      </w:tr>
      <w:tr w:rsidR="00851EFA" w:rsidRPr="00A261E7" w:rsidTr="000D4C1D">
        <w:trPr>
          <w:trHeight w:val="560"/>
        </w:trPr>
        <w:tc>
          <w:tcPr>
            <w:tcW w:w="534" w:type="dxa"/>
          </w:tcPr>
          <w:p w:rsidR="00851EFA" w:rsidRPr="00A261E7" w:rsidRDefault="00851EFA" w:rsidP="00851EFA">
            <w:pPr>
              <w:pStyle w:val="a7"/>
              <w:numPr>
                <w:ilvl w:val="0"/>
                <w:numId w:val="39"/>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77" w:type="dxa"/>
          </w:tcPr>
          <w:p w:rsidR="00851EFA" w:rsidRPr="00A261E7" w:rsidRDefault="00851EFA" w:rsidP="00851EFA">
            <w:pPr>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Созданы комфортные условия для досуга горожан и гостей города, улучшена экологическая обстановка города дополнительно создано 10 рабочих мест, запущена аренда спортивного инвентаря для занятия спортом.</w:t>
            </w:r>
          </w:p>
          <w:p w:rsidR="00851EFA" w:rsidRPr="00E66036" w:rsidRDefault="00851EFA" w:rsidP="00851EFA">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 xml:space="preserve">Увеличилось количество людей, занимающихся физической культурой и спортом на открытом воздухе (волейбольная и баскетбольная площадки, зона </w:t>
            </w:r>
            <w:proofErr w:type="spellStart"/>
            <w:r w:rsidRPr="00A261E7">
              <w:rPr>
                <w:rFonts w:ascii="Times New Roman" w:hAnsi="Times New Roman" w:cs="Times New Roman"/>
                <w:sz w:val="28"/>
                <w:szCs w:val="28"/>
              </w:rPr>
              <w:t>воркаута</w:t>
            </w:r>
            <w:proofErr w:type="spellEnd"/>
            <w:r w:rsidRPr="00A261E7">
              <w:rPr>
                <w:rFonts w:ascii="Times New Roman" w:hAnsi="Times New Roman" w:cs="Times New Roman"/>
                <w:sz w:val="28"/>
                <w:szCs w:val="28"/>
              </w:rPr>
              <w:t>, установлены уличные тренажеры, построена велосипедная дорожка и дорожка для скандинавской ходьбы).</w:t>
            </w:r>
          </w:p>
        </w:tc>
      </w:tr>
      <w:tr w:rsidR="00851EFA" w:rsidRPr="00A261E7" w:rsidTr="000D4C1D">
        <w:trPr>
          <w:trHeight w:val="393"/>
        </w:trPr>
        <w:tc>
          <w:tcPr>
            <w:tcW w:w="534" w:type="dxa"/>
          </w:tcPr>
          <w:p w:rsidR="00851EFA" w:rsidRPr="00A261E7" w:rsidRDefault="00851EFA" w:rsidP="00851EFA">
            <w:pPr>
              <w:pStyle w:val="a7"/>
              <w:numPr>
                <w:ilvl w:val="0"/>
                <w:numId w:val="39"/>
              </w:numPr>
              <w:tabs>
                <w:tab w:val="left" w:pos="5103"/>
                <w:tab w:val="left" w:pos="5387"/>
              </w:tabs>
              <w:spacing w:after="0" w:line="240" w:lineRule="auto"/>
              <w:ind w:right="-112"/>
              <w:jc w:val="center"/>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77" w:type="dxa"/>
          </w:tcPr>
          <w:p w:rsidR="00851EFA" w:rsidRPr="00A261E7" w:rsidRDefault="00851EFA" w:rsidP="00851EFA">
            <w:pPr>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На сайте администрации города Арзамаса работал сервис по участию в рейтинговом голосовании по отбору территории.</w:t>
            </w:r>
          </w:p>
          <w:p w:rsidR="00851EFA" w:rsidRPr="00A261E7" w:rsidRDefault="00851EFA" w:rsidP="00851EFA">
            <w:pPr>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 xml:space="preserve">Дистанционное обращение граждан, в </w:t>
            </w:r>
            <w:proofErr w:type="spellStart"/>
            <w:r w:rsidRPr="00A261E7">
              <w:rPr>
                <w:rFonts w:ascii="Times New Roman" w:hAnsi="Times New Roman" w:cs="Times New Roman"/>
                <w:sz w:val="28"/>
                <w:szCs w:val="28"/>
              </w:rPr>
              <w:t>т</w:t>
            </w:r>
            <w:r w:rsidR="006142F6">
              <w:rPr>
                <w:rFonts w:ascii="Times New Roman" w:hAnsi="Times New Roman" w:cs="Times New Roman"/>
                <w:sz w:val="28"/>
                <w:szCs w:val="28"/>
              </w:rPr>
              <w:t>.</w:t>
            </w:r>
            <w:r w:rsidRPr="00A261E7">
              <w:rPr>
                <w:rFonts w:ascii="Times New Roman" w:hAnsi="Times New Roman" w:cs="Times New Roman"/>
                <w:sz w:val="28"/>
                <w:szCs w:val="28"/>
              </w:rPr>
              <w:t>ч</w:t>
            </w:r>
            <w:proofErr w:type="spellEnd"/>
            <w:r w:rsidR="006142F6">
              <w:rPr>
                <w:rFonts w:ascii="Times New Roman" w:hAnsi="Times New Roman" w:cs="Times New Roman"/>
                <w:sz w:val="28"/>
                <w:szCs w:val="28"/>
              </w:rPr>
              <w:t>.</w:t>
            </w:r>
            <w:r w:rsidRPr="00A261E7">
              <w:rPr>
                <w:rFonts w:ascii="Times New Roman" w:hAnsi="Times New Roman" w:cs="Times New Roman"/>
                <w:sz w:val="28"/>
                <w:szCs w:val="28"/>
              </w:rPr>
              <w:t xml:space="preserve"> путем телефонного сообщения, с заявлением, контроль исполнения поступивших заявлений от населения и своевременности ответов на них.</w:t>
            </w:r>
          </w:p>
          <w:p w:rsidR="00851EFA" w:rsidRPr="00A261E7" w:rsidRDefault="00851EFA" w:rsidP="00851EFA">
            <w:pPr>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Дистанционное обращение граждан с частными инициативами по реализации проекта, рассмотрение частных инициатив, контроль направлении ответа о поддержке либо отклонения предложения предлагаемой инициативы.</w:t>
            </w:r>
          </w:p>
          <w:p w:rsidR="00851EFA" w:rsidRPr="00A261E7" w:rsidRDefault="00851EFA" w:rsidP="00851EFA">
            <w:pPr>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Публичное размещение концепции проекта и ведения работ по благоустройству территории парка на всех этапах реализации с обеспечением возможности внесения гражданами замечаний и предложений.</w:t>
            </w:r>
          </w:p>
          <w:p w:rsidR="00851EFA" w:rsidRPr="00A261E7" w:rsidRDefault="00851EFA" w:rsidP="00851EFA">
            <w:pPr>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На карте города Арзамаса велось отображение информации проведения работ на инженерных сетях коммуникаций парка.</w:t>
            </w:r>
          </w:p>
          <w:p w:rsidR="00851EFA" w:rsidRPr="00A261E7" w:rsidRDefault="00851EFA" w:rsidP="00851EFA">
            <w:pPr>
              <w:spacing w:after="0" w:line="240" w:lineRule="auto"/>
              <w:ind w:firstLine="176"/>
              <w:jc w:val="both"/>
              <w:rPr>
                <w:rFonts w:ascii="Times New Roman" w:hAnsi="Times New Roman" w:cs="Times New Roman"/>
                <w:sz w:val="28"/>
                <w:szCs w:val="28"/>
              </w:rPr>
            </w:pPr>
            <w:r w:rsidRPr="00A261E7">
              <w:rPr>
                <w:rFonts w:ascii="Times New Roman" w:hAnsi="Times New Roman" w:cs="Times New Roman"/>
                <w:sz w:val="28"/>
                <w:szCs w:val="28"/>
              </w:rPr>
              <w:t xml:space="preserve">При реализации проекта внедрена </w:t>
            </w:r>
            <w:proofErr w:type="spellStart"/>
            <w:r w:rsidRPr="00A261E7">
              <w:rPr>
                <w:rFonts w:ascii="Times New Roman" w:hAnsi="Times New Roman" w:cs="Times New Roman"/>
                <w:sz w:val="28"/>
                <w:szCs w:val="28"/>
              </w:rPr>
              <w:t>энергоэффективная</w:t>
            </w:r>
            <w:proofErr w:type="spellEnd"/>
            <w:r w:rsidRPr="00A261E7">
              <w:rPr>
                <w:rFonts w:ascii="Times New Roman" w:hAnsi="Times New Roman" w:cs="Times New Roman"/>
                <w:sz w:val="28"/>
                <w:szCs w:val="28"/>
              </w:rPr>
              <w:t xml:space="preserve"> система освещения территории парка, включая архитектурно-художественную подсветку объектов.</w:t>
            </w:r>
          </w:p>
          <w:p w:rsidR="00851EFA" w:rsidRPr="00E66036" w:rsidRDefault="00851EFA" w:rsidP="006142F6">
            <w:pPr>
              <w:tabs>
                <w:tab w:val="left" w:pos="5103"/>
                <w:tab w:val="left" w:pos="5387"/>
              </w:tabs>
              <w:spacing w:after="0" w:line="240" w:lineRule="auto"/>
              <w:ind w:firstLine="176"/>
              <w:jc w:val="both"/>
              <w:rPr>
                <w:rFonts w:ascii="Times New Roman" w:eastAsia="Times New Roman" w:hAnsi="Times New Roman" w:cs="Times New Roman"/>
                <w:sz w:val="28"/>
                <w:szCs w:val="28"/>
                <w:lang w:eastAsia="ru-RU"/>
              </w:rPr>
            </w:pPr>
            <w:r w:rsidRPr="00A261E7">
              <w:rPr>
                <w:rFonts w:ascii="Times New Roman" w:hAnsi="Times New Roman" w:cs="Times New Roman"/>
                <w:sz w:val="28"/>
                <w:szCs w:val="28"/>
              </w:rPr>
              <w:t>Создана комплексная система обеспечения и онлайн мониторинга общественной безопасности (постоянная система видеонаблюдения на территории парка).</w:t>
            </w:r>
          </w:p>
        </w:tc>
      </w:tr>
      <w:tr w:rsidR="00851EFA" w:rsidRPr="00A261E7" w:rsidTr="006142F6">
        <w:trPr>
          <w:trHeight w:val="121"/>
        </w:trPr>
        <w:tc>
          <w:tcPr>
            <w:tcW w:w="534" w:type="dxa"/>
          </w:tcPr>
          <w:p w:rsidR="00851EFA" w:rsidRPr="00A261E7" w:rsidRDefault="00851EFA" w:rsidP="00851EFA">
            <w:pPr>
              <w:pStyle w:val="a7"/>
              <w:numPr>
                <w:ilvl w:val="0"/>
                <w:numId w:val="39"/>
              </w:numPr>
              <w:tabs>
                <w:tab w:val="left" w:pos="5103"/>
                <w:tab w:val="left" w:pos="5387"/>
              </w:tabs>
              <w:spacing w:after="0" w:line="240" w:lineRule="auto"/>
              <w:ind w:right="-112"/>
              <w:rPr>
                <w:rFonts w:ascii="Times New Roman" w:hAnsi="Times New Roman"/>
                <w:sz w:val="28"/>
                <w:szCs w:val="28"/>
              </w:rPr>
            </w:pPr>
          </w:p>
        </w:tc>
        <w:tc>
          <w:tcPr>
            <w:tcW w:w="2248" w:type="dxa"/>
          </w:tcPr>
          <w:p w:rsidR="00851EFA" w:rsidRPr="00A261E7" w:rsidRDefault="00851EFA" w:rsidP="00851EFA">
            <w:pPr>
              <w:tabs>
                <w:tab w:val="left" w:pos="5103"/>
                <w:tab w:val="left" w:pos="5387"/>
              </w:tabs>
              <w:spacing w:after="0" w:line="240" w:lineRule="auto"/>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77" w:type="dxa"/>
          </w:tcPr>
          <w:p w:rsidR="00851EFA" w:rsidRPr="00E66036" w:rsidRDefault="00851EFA" w:rsidP="00851EFA">
            <w:pPr>
              <w:widowControl w:val="0"/>
              <w:autoSpaceDE w:val="0"/>
              <w:autoSpaceDN w:val="0"/>
              <w:spacing w:after="0" w:line="240" w:lineRule="auto"/>
              <w:ind w:firstLine="176"/>
              <w:jc w:val="both"/>
              <w:rPr>
                <w:rFonts w:ascii="Times New Roman" w:eastAsia="Times New Roman" w:hAnsi="Times New Roman" w:cs="Times New Roman"/>
                <w:sz w:val="28"/>
                <w:szCs w:val="28"/>
                <w:lang w:eastAsia="ru-RU"/>
              </w:rPr>
            </w:pPr>
            <w:r w:rsidRPr="00F870E2">
              <w:rPr>
                <w:rFonts w:ascii="Times New Roman" w:hAnsi="Times New Roman" w:cs="Times New Roman"/>
                <w:sz w:val="28"/>
                <w:szCs w:val="28"/>
              </w:rPr>
              <w:t xml:space="preserve">Гусев Михаил Николаевич, первый заместитель главы администрации города </w:t>
            </w:r>
            <w:r w:rsidRPr="00A261E7">
              <w:rPr>
                <w:rFonts w:ascii="Times New Roman" w:hAnsi="Times New Roman" w:cs="Times New Roman"/>
                <w:sz w:val="28"/>
                <w:szCs w:val="28"/>
              </w:rPr>
              <w:t>Арзамаса Нижегородской области</w:t>
            </w:r>
            <w:r w:rsidRPr="00A261E7">
              <w:rPr>
                <w:rFonts w:ascii="Times New Roman" w:hAnsi="Times New Roman" w:cs="Times New Roman"/>
                <w:w w:val="95"/>
                <w:sz w:val="28"/>
                <w:szCs w:val="28"/>
              </w:rPr>
              <w:t xml:space="preserve">, </w:t>
            </w:r>
            <w:r w:rsidRPr="00A261E7">
              <w:rPr>
                <w:rFonts w:ascii="Times New Roman" w:hAnsi="Times New Roman" w:cs="Times New Roman"/>
                <w:sz w:val="28"/>
                <w:szCs w:val="28"/>
              </w:rPr>
              <w:t xml:space="preserve">тел. (83147) 7-57-09, </w:t>
            </w:r>
            <w:r w:rsidRPr="00E66036">
              <w:rPr>
                <w:rFonts w:ascii="Times New Roman" w:eastAsia="Times New Roman" w:hAnsi="Times New Roman" w:cs="Times New Roman"/>
                <w:sz w:val="28"/>
                <w:szCs w:val="28"/>
                <w:lang w:eastAsia="ru-RU"/>
              </w:rPr>
              <w:t>e-</w:t>
            </w:r>
            <w:proofErr w:type="spellStart"/>
            <w:r w:rsidRPr="00E66036">
              <w:rPr>
                <w:rFonts w:ascii="Times New Roman" w:eastAsia="Times New Roman" w:hAnsi="Times New Roman" w:cs="Times New Roman"/>
                <w:sz w:val="28"/>
                <w:szCs w:val="28"/>
                <w:lang w:eastAsia="ru-RU"/>
              </w:rPr>
              <w:t>mail</w:t>
            </w:r>
            <w:proofErr w:type="spellEnd"/>
            <w:r w:rsidRPr="00E66036">
              <w:rPr>
                <w:rFonts w:ascii="Times New Roman" w:eastAsia="Times New Roman" w:hAnsi="Times New Roman" w:cs="Times New Roman"/>
                <w:sz w:val="28"/>
                <w:szCs w:val="28"/>
                <w:lang w:eastAsia="ru-RU"/>
              </w:rPr>
              <w:t>:</w:t>
            </w:r>
            <w:r w:rsidRPr="00A261E7">
              <w:rPr>
                <w:rFonts w:ascii="Times New Roman" w:hAnsi="Times New Roman" w:cs="Times New Roman"/>
                <w:sz w:val="28"/>
                <w:szCs w:val="28"/>
              </w:rPr>
              <w:t xml:space="preserve"> </w:t>
            </w:r>
            <w:hyperlink r:id="rId14" w:history="1">
              <w:r w:rsidR="00923D1D" w:rsidRPr="00B82C6F">
                <w:rPr>
                  <w:rStyle w:val="a4"/>
                  <w:rFonts w:ascii="Times New Roman" w:hAnsi="Times New Roman" w:cs="Times New Roman"/>
                  <w:sz w:val="28"/>
                  <w:szCs w:val="28"/>
                </w:rPr>
                <w:t>official@goradm.arz.nnov.ru</w:t>
              </w:r>
            </w:hyperlink>
            <w:r>
              <w:rPr>
                <w:rFonts w:ascii="Times New Roman" w:hAnsi="Times New Roman" w:cs="Times New Roman"/>
                <w:sz w:val="28"/>
                <w:szCs w:val="28"/>
              </w:rPr>
              <w:t>.</w:t>
            </w:r>
          </w:p>
        </w:tc>
      </w:tr>
    </w:tbl>
    <w:p w:rsidR="008D29CE" w:rsidRDefault="00851EFA" w:rsidP="00A261E7">
      <w:pPr>
        <w:spacing w:after="0" w:line="240" w:lineRule="auto"/>
        <w:jc w:val="both"/>
        <w:rPr>
          <w:rFonts w:ascii="Times New Roman" w:hAnsi="Times New Roman" w:cs="Times New Roman"/>
          <w:b/>
          <w:bCs/>
          <w:sz w:val="28"/>
          <w:szCs w:val="28"/>
          <w:u w:val="single"/>
        </w:rPr>
      </w:pPr>
      <w:r w:rsidRPr="00851EFA">
        <w:rPr>
          <w:rFonts w:ascii="Times New Roman" w:hAnsi="Times New Roman" w:cs="Times New Roman"/>
          <w:b/>
          <w:bCs/>
          <w:sz w:val="28"/>
          <w:szCs w:val="28"/>
          <w:u w:val="single"/>
        </w:rPr>
        <w:lastRenderedPageBreak/>
        <w:t>Оренбургская область</w:t>
      </w:r>
    </w:p>
    <w:p w:rsidR="00851EFA" w:rsidRPr="00D76D67" w:rsidRDefault="00851EFA" w:rsidP="00A261E7">
      <w:pPr>
        <w:spacing w:after="0" w:line="240" w:lineRule="auto"/>
        <w:jc w:val="both"/>
        <w:rPr>
          <w:rFonts w:ascii="Times New Roman" w:hAnsi="Times New Roman" w:cs="Times New Roman"/>
          <w:bCs/>
          <w:sz w:val="24"/>
          <w:szCs w:val="28"/>
        </w:rPr>
      </w:pPr>
    </w:p>
    <w:p w:rsidR="000A53DD" w:rsidRPr="000A53DD" w:rsidRDefault="00851EFA" w:rsidP="000A53DD">
      <w:pPr>
        <w:tabs>
          <w:tab w:val="left" w:pos="3009"/>
        </w:tabs>
        <w:spacing w:after="0" w:line="240" w:lineRule="auto"/>
        <w:rPr>
          <w:rFonts w:ascii="Times New Roman" w:hAnsi="Times New Roman" w:cs="Times New Roman"/>
          <w:b/>
          <w:sz w:val="28"/>
          <w:szCs w:val="28"/>
        </w:rPr>
      </w:pPr>
      <w:r>
        <w:rPr>
          <w:rFonts w:ascii="Times New Roman" w:hAnsi="Times New Roman" w:cs="Times New Roman"/>
          <w:b/>
          <w:sz w:val="28"/>
          <w:szCs w:val="28"/>
        </w:rPr>
        <w:t>1. </w:t>
      </w:r>
      <w:r w:rsidR="000A53DD" w:rsidRPr="000A53DD">
        <w:rPr>
          <w:rFonts w:ascii="Times New Roman" w:hAnsi="Times New Roman" w:cs="Times New Roman"/>
          <w:b/>
          <w:sz w:val="28"/>
          <w:szCs w:val="28"/>
        </w:rPr>
        <w:t xml:space="preserve">Создание нового механизма взаимодействия жителей муниципальных образований </w:t>
      </w:r>
      <w:proofErr w:type="spellStart"/>
      <w:r w:rsidR="000A53DD" w:rsidRPr="000A53DD">
        <w:rPr>
          <w:rFonts w:ascii="Times New Roman" w:hAnsi="Times New Roman" w:cs="Times New Roman"/>
          <w:b/>
          <w:sz w:val="28"/>
          <w:szCs w:val="28"/>
        </w:rPr>
        <w:t>Бузулукского</w:t>
      </w:r>
      <w:proofErr w:type="spellEnd"/>
      <w:r w:rsidR="000A53DD" w:rsidRPr="000A53DD">
        <w:rPr>
          <w:rFonts w:ascii="Times New Roman" w:hAnsi="Times New Roman" w:cs="Times New Roman"/>
          <w:b/>
          <w:sz w:val="28"/>
          <w:szCs w:val="28"/>
        </w:rPr>
        <w:t xml:space="preserve"> района </w:t>
      </w:r>
      <w:r w:rsidR="000A53DD">
        <w:rPr>
          <w:rFonts w:ascii="Times New Roman" w:hAnsi="Times New Roman" w:cs="Times New Roman"/>
          <w:b/>
          <w:sz w:val="28"/>
          <w:szCs w:val="28"/>
        </w:rPr>
        <w:t xml:space="preserve">Оренбургской области </w:t>
      </w:r>
      <w:r w:rsidR="000A53DD" w:rsidRPr="000A53DD">
        <w:rPr>
          <w:rFonts w:ascii="Times New Roman" w:hAnsi="Times New Roman" w:cs="Times New Roman"/>
          <w:b/>
          <w:sz w:val="28"/>
          <w:szCs w:val="28"/>
        </w:rPr>
        <w:t>с органами местного самоуправления в решении вопросов местного значения.</w:t>
      </w:r>
    </w:p>
    <w:tbl>
      <w:tblPr>
        <w:tblStyle w:val="6"/>
        <w:tblW w:w="14449" w:type="dxa"/>
        <w:tblInd w:w="-24" w:type="dxa"/>
        <w:tblLook w:val="04A0" w:firstRow="1" w:lastRow="0" w:firstColumn="1" w:lastColumn="0" w:noHBand="0" w:noVBand="1"/>
      </w:tblPr>
      <w:tblGrid>
        <w:gridCol w:w="558"/>
        <w:gridCol w:w="2239"/>
        <w:gridCol w:w="11652"/>
      </w:tblGrid>
      <w:tr w:rsidR="008D29CE" w:rsidRPr="00A261E7" w:rsidTr="00245BF0">
        <w:trPr>
          <w:trHeight w:val="1242"/>
        </w:trPr>
        <w:tc>
          <w:tcPr>
            <w:tcW w:w="558" w:type="dxa"/>
            <w:shd w:val="clear" w:color="auto" w:fill="auto"/>
          </w:tcPr>
          <w:p w:rsidR="008D29CE" w:rsidRPr="00245BF0" w:rsidRDefault="008D29CE" w:rsidP="00245BF0">
            <w:pPr>
              <w:pStyle w:val="a7"/>
              <w:numPr>
                <w:ilvl w:val="0"/>
                <w:numId w:val="40"/>
              </w:numPr>
              <w:spacing w:after="0" w:line="240" w:lineRule="auto"/>
              <w:jc w:val="center"/>
              <w:rPr>
                <w:rFonts w:ascii="Times New Roman" w:hAnsi="Times New Roman"/>
                <w:sz w:val="28"/>
                <w:szCs w:val="28"/>
              </w:rPr>
            </w:pPr>
          </w:p>
        </w:tc>
        <w:tc>
          <w:tcPr>
            <w:tcW w:w="2239" w:type="dxa"/>
            <w:shd w:val="clear" w:color="auto" w:fill="auto"/>
          </w:tcPr>
          <w:p w:rsidR="008D29CE" w:rsidRPr="00A261E7" w:rsidRDefault="008D29CE" w:rsidP="00245BF0">
            <w:pPr>
              <w:jc w:val="center"/>
              <w:rPr>
                <w:rFonts w:ascii="Times New Roman" w:eastAsia="Calibri" w:hAnsi="Times New Roman" w:cs="Times New Roman"/>
                <w:sz w:val="28"/>
                <w:szCs w:val="28"/>
              </w:rPr>
            </w:pPr>
            <w:r w:rsidRPr="00A261E7">
              <w:rPr>
                <w:rFonts w:ascii="Times New Roman" w:eastAsia="Calibri" w:hAnsi="Times New Roman" w:cs="Times New Roman"/>
                <w:sz w:val="28"/>
                <w:szCs w:val="28"/>
              </w:rPr>
              <w:t>Нормативно-правовая основа</w:t>
            </w:r>
          </w:p>
        </w:tc>
        <w:tc>
          <w:tcPr>
            <w:tcW w:w="11652" w:type="dxa"/>
            <w:shd w:val="clear" w:color="auto" w:fill="auto"/>
          </w:tcPr>
          <w:p w:rsidR="00245BF0" w:rsidRDefault="00245BF0" w:rsidP="00245BF0">
            <w:pPr>
              <w:widowControl w:val="0"/>
              <w:autoSpaceDE w:val="0"/>
              <w:autoSpaceDN w:val="0"/>
              <w:ind w:firstLine="176"/>
              <w:jc w:val="both"/>
              <w:rPr>
                <w:rFonts w:ascii="Times New Roman" w:eastAsia="Calibri" w:hAnsi="Times New Roman" w:cs="Times New Roman"/>
                <w:sz w:val="28"/>
                <w:szCs w:val="28"/>
              </w:rPr>
            </w:pPr>
            <w:r w:rsidRPr="00A261E7">
              <w:rPr>
                <w:rFonts w:ascii="Times New Roman" w:eastAsia="Calibri" w:hAnsi="Times New Roman" w:cs="Times New Roman"/>
                <w:sz w:val="28"/>
                <w:szCs w:val="28"/>
              </w:rPr>
              <w:t xml:space="preserve">Постановление </w:t>
            </w:r>
            <w:r w:rsidR="008D29CE" w:rsidRPr="00A261E7">
              <w:rPr>
                <w:rFonts w:ascii="Times New Roman" w:eastAsia="Calibri" w:hAnsi="Times New Roman" w:cs="Times New Roman"/>
                <w:sz w:val="28"/>
                <w:szCs w:val="28"/>
              </w:rPr>
              <w:t xml:space="preserve">Правительства Оренбургской области от 14.11.2016 №851-п «О реализации на </w:t>
            </w:r>
            <w:r w:rsidR="008D29CE" w:rsidRPr="00245BF0">
              <w:rPr>
                <w:rFonts w:ascii="Times New Roman" w:hAnsi="Times New Roman" w:cs="Times New Roman"/>
                <w:sz w:val="28"/>
                <w:szCs w:val="28"/>
              </w:rPr>
              <w:t>территории</w:t>
            </w:r>
            <w:r w:rsidR="008D29CE" w:rsidRPr="00A261E7">
              <w:rPr>
                <w:rFonts w:ascii="Times New Roman" w:eastAsia="Calibri" w:hAnsi="Times New Roman" w:cs="Times New Roman"/>
                <w:sz w:val="28"/>
                <w:szCs w:val="28"/>
              </w:rPr>
              <w:t xml:space="preserve"> Оренбургской области проектов развития Общественной инфраструктуры, основанных на местных инициативах»</w:t>
            </w:r>
            <w:r>
              <w:rPr>
                <w:rFonts w:ascii="Times New Roman" w:eastAsia="Calibri" w:hAnsi="Times New Roman" w:cs="Times New Roman"/>
                <w:sz w:val="28"/>
                <w:szCs w:val="28"/>
              </w:rPr>
              <w:t>.</w:t>
            </w:r>
          </w:p>
          <w:p w:rsidR="00245BF0" w:rsidRDefault="00245BF0" w:rsidP="00245BF0">
            <w:pPr>
              <w:widowControl w:val="0"/>
              <w:autoSpaceDE w:val="0"/>
              <w:autoSpaceDN w:val="0"/>
              <w:ind w:firstLine="176"/>
              <w:jc w:val="both"/>
              <w:rPr>
                <w:rFonts w:ascii="Times New Roman" w:eastAsia="Calibri" w:hAnsi="Times New Roman" w:cs="Times New Roman"/>
                <w:sz w:val="28"/>
                <w:szCs w:val="28"/>
              </w:rPr>
            </w:pPr>
            <w:r w:rsidRPr="00A261E7">
              <w:rPr>
                <w:rFonts w:ascii="Times New Roman" w:eastAsia="Calibri" w:hAnsi="Times New Roman" w:cs="Times New Roman"/>
                <w:sz w:val="28"/>
                <w:szCs w:val="28"/>
              </w:rPr>
              <w:t xml:space="preserve">Постановление </w:t>
            </w:r>
            <w:r w:rsidR="008D29CE" w:rsidRPr="00A261E7">
              <w:rPr>
                <w:rFonts w:ascii="Times New Roman" w:eastAsia="Calibri" w:hAnsi="Times New Roman" w:cs="Times New Roman"/>
                <w:sz w:val="28"/>
                <w:szCs w:val="28"/>
              </w:rPr>
              <w:t xml:space="preserve">администрации </w:t>
            </w:r>
            <w:proofErr w:type="spellStart"/>
            <w:r w:rsidR="008D29CE" w:rsidRPr="00A261E7">
              <w:rPr>
                <w:rFonts w:ascii="Times New Roman" w:eastAsia="Calibri" w:hAnsi="Times New Roman" w:cs="Times New Roman"/>
                <w:sz w:val="28"/>
                <w:szCs w:val="28"/>
              </w:rPr>
              <w:t>Бузулукского</w:t>
            </w:r>
            <w:proofErr w:type="spellEnd"/>
            <w:r w:rsidR="008D29CE" w:rsidRPr="00A261E7">
              <w:rPr>
                <w:rFonts w:ascii="Times New Roman" w:eastAsia="Calibri" w:hAnsi="Times New Roman" w:cs="Times New Roman"/>
                <w:sz w:val="28"/>
                <w:szCs w:val="28"/>
              </w:rPr>
              <w:t xml:space="preserve"> района от 19.06.2017 №930-п «О реализации на территории муниципального образования </w:t>
            </w:r>
            <w:proofErr w:type="spellStart"/>
            <w:r w:rsidR="008D29CE" w:rsidRPr="00A261E7">
              <w:rPr>
                <w:rFonts w:ascii="Times New Roman" w:eastAsia="Calibri" w:hAnsi="Times New Roman" w:cs="Times New Roman"/>
                <w:sz w:val="28"/>
                <w:szCs w:val="28"/>
              </w:rPr>
              <w:t>Бузулукский</w:t>
            </w:r>
            <w:proofErr w:type="spellEnd"/>
            <w:r w:rsidR="008D29CE" w:rsidRPr="00A261E7">
              <w:rPr>
                <w:rFonts w:ascii="Times New Roman" w:eastAsia="Calibri" w:hAnsi="Times New Roman" w:cs="Times New Roman"/>
                <w:sz w:val="28"/>
                <w:szCs w:val="28"/>
              </w:rPr>
              <w:t xml:space="preserve"> район проекта «Народный бюджет»»</w:t>
            </w:r>
            <w:r>
              <w:rPr>
                <w:rFonts w:ascii="Times New Roman" w:eastAsia="Calibri" w:hAnsi="Times New Roman" w:cs="Times New Roman"/>
                <w:sz w:val="28"/>
                <w:szCs w:val="28"/>
              </w:rPr>
              <w:t>.</w:t>
            </w:r>
          </w:p>
          <w:p w:rsidR="00245BF0" w:rsidRDefault="00245BF0" w:rsidP="00245BF0">
            <w:pPr>
              <w:widowControl w:val="0"/>
              <w:autoSpaceDE w:val="0"/>
              <w:autoSpaceDN w:val="0"/>
              <w:ind w:firstLine="176"/>
              <w:jc w:val="both"/>
              <w:rPr>
                <w:rFonts w:ascii="Times New Roman" w:eastAsia="Calibri" w:hAnsi="Times New Roman" w:cs="Times New Roman"/>
                <w:sz w:val="28"/>
                <w:szCs w:val="28"/>
              </w:rPr>
            </w:pPr>
            <w:r w:rsidRPr="00A261E7">
              <w:rPr>
                <w:rFonts w:ascii="Times New Roman" w:eastAsia="Calibri" w:hAnsi="Times New Roman" w:cs="Times New Roman"/>
                <w:sz w:val="28"/>
                <w:szCs w:val="28"/>
              </w:rPr>
              <w:t xml:space="preserve">Приказ </w:t>
            </w:r>
            <w:r w:rsidR="008D29CE" w:rsidRPr="00A261E7">
              <w:rPr>
                <w:rFonts w:ascii="Times New Roman" w:eastAsia="Calibri" w:hAnsi="Times New Roman" w:cs="Times New Roman"/>
                <w:sz w:val="28"/>
                <w:szCs w:val="28"/>
              </w:rPr>
              <w:t xml:space="preserve">финансового отдела </w:t>
            </w:r>
            <w:r>
              <w:rPr>
                <w:rFonts w:ascii="Times New Roman" w:eastAsia="Calibri" w:hAnsi="Times New Roman" w:cs="Times New Roman"/>
                <w:sz w:val="28"/>
                <w:szCs w:val="28"/>
              </w:rPr>
              <w:t>от 19.06.2017 №</w:t>
            </w:r>
            <w:r w:rsidR="008D29CE" w:rsidRPr="00A261E7">
              <w:rPr>
                <w:rFonts w:ascii="Times New Roman" w:eastAsia="Calibri" w:hAnsi="Times New Roman" w:cs="Times New Roman"/>
                <w:sz w:val="28"/>
                <w:szCs w:val="28"/>
              </w:rPr>
              <w:t xml:space="preserve">22 «Об отдельных вопросах </w:t>
            </w:r>
            <w:proofErr w:type="gramStart"/>
            <w:r w:rsidR="008D29CE" w:rsidRPr="00A261E7">
              <w:rPr>
                <w:rFonts w:ascii="Times New Roman" w:eastAsia="Calibri" w:hAnsi="Times New Roman" w:cs="Times New Roman"/>
                <w:sz w:val="28"/>
                <w:szCs w:val="28"/>
              </w:rPr>
              <w:t>ре</w:t>
            </w:r>
            <w:r>
              <w:rPr>
                <w:rFonts w:ascii="Times New Roman" w:eastAsia="Calibri" w:hAnsi="Times New Roman" w:cs="Times New Roman"/>
                <w:sz w:val="28"/>
                <w:szCs w:val="28"/>
              </w:rPr>
              <w:t>ализации проектов развития сель</w:t>
            </w:r>
            <w:r w:rsidR="008D29CE" w:rsidRPr="00A261E7">
              <w:rPr>
                <w:rFonts w:ascii="Times New Roman" w:eastAsia="Calibri" w:hAnsi="Times New Roman" w:cs="Times New Roman"/>
                <w:sz w:val="28"/>
                <w:szCs w:val="28"/>
              </w:rPr>
              <w:t>советов муниципального образования</w:t>
            </w:r>
            <w:proofErr w:type="gramEnd"/>
            <w:r w:rsidR="008D29CE" w:rsidRPr="00A261E7">
              <w:rPr>
                <w:rFonts w:ascii="Times New Roman" w:eastAsia="Calibri" w:hAnsi="Times New Roman" w:cs="Times New Roman"/>
                <w:sz w:val="28"/>
                <w:szCs w:val="28"/>
              </w:rPr>
              <w:t xml:space="preserve"> </w:t>
            </w:r>
            <w:proofErr w:type="spellStart"/>
            <w:r w:rsidR="008D29CE" w:rsidRPr="00A261E7">
              <w:rPr>
                <w:rFonts w:ascii="Times New Roman" w:eastAsia="Calibri" w:hAnsi="Times New Roman" w:cs="Times New Roman"/>
                <w:sz w:val="28"/>
                <w:szCs w:val="28"/>
              </w:rPr>
              <w:t>Бузулукский</w:t>
            </w:r>
            <w:proofErr w:type="spellEnd"/>
            <w:r w:rsidR="008D29CE" w:rsidRPr="00A261E7">
              <w:rPr>
                <w:rFonts w:ascii="Times New Roman" w:eastAsia="Calibri" w:hAnsi="Times New Roman" w:cs="Times New Roman"/>
                <w:sz w:val="28"/>
                <w:szCs w:val="28"/>
              </w:rPr>
              <w:t xml:space="preserve"> район, основанных на местных инициативах»</w:t>
            </w:r>
            <w:r>
              <w:rPr>
                <w:rFonts w:ascii="Times New Roman" w:eastAsia="Calibri" w:hAnsi="Times New Roman" w:cs="Times New Roman"/>
                <w:sz w:val="28"/>
                <w:szCs w:val="28"/>
              </w:rPr>
              <w:t>.</w:t>
            </w:r>
          </w:p>
          <w:p w:rsidR="008D29CE" w:rsidRPr="00A261E7" w:rsidRDefault="00245BF0" w:rsidP="00245BF0">
            <w:pPr>
              <w:widowControl w:val="0"/>
              <w:autoSpaceDE w:val="0"/>
              <w:autoSpaceDN w:val="0"/>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 xml:space="preserve">Муниципальные </w:t>
            </w:r>
            <w:r w:rsidR="008D29CE" w:rsidRPr="00A261E7">
              <w:rPr>
                <w:rFonts w:ascii="Times New Roman" w:eastAsia="Calibri" w:hAnsi="Times New Roman" w:cs="Times New Roman"/>
                <w:sz w:val="28"/>
                <w:szCs w:val="28"/>
              </w:rPr>
              <w:t xml:space="preserve">программы сельских поселений «Устойчивое развитие сельских территорий </w:t>
            </w:r>
            <w:proofErr w:type="spellStart"/>
            <w:r w:rsidR="008D29CE" w:rsidRPr="00A261E7">
              <w:rPr>
                <w:rFonts w:ascii="Times New Roman" w:eastAsia="Calibri" w:hAnsi="Times New Roman" w:cs="Times New Roman"/>
                <w:sz w:val="28"/>
                <w:szCs w:val="28"/>
              </w:rPr>
              <w:t>Бузулукского</w:t>
            </w:r>
            <w:proofErr w:type="spellEnd"/>
            <w:r w:rsidR="008D29CE" w:rsidRPr="00A261E7">
              <w:rPr>
                <w:rFonts w:ascii="Times New Roman" w:eastAsia="Calibri" w:hAnsi="Times New Roman" w:cs="Times New Roman"/>
                <w:sz w:val="28"/>
                <w:szCs w:val="28"/>
              </w:rPr>
              <w:t xml:space="preserve"> района Оренбургской области на 2014-2017 годы и на период до 2020 года»</w:t>
            </w:r>
            <w:r>
              <w:rPr>
                <w:rFonts w:ascii="Times New Roman" w:eastAsia="Calibri" w:hAnsi="Times New Roman" w:cs="Times New Roman"/>
                <w:sz w:val="28"/>
                <w:szCs w:val="28"/>
              </w:rPr>
              <w:t>.</w:t>
            </w:r>
          </w:p>
        </w:tc>
      </w:tr>
      <w:tr w:rsidR="008D29CE" w:rsidRPr="00A261E7" w:rsidTr="00245BF0">
        <w:trPr>
          <w:trHeight w:val="284"/>
        </w:trPr>
        <w:tc>
          <w:tcPr>
            <w:tcW w:w="558" w:type="dxa"/>
            <w:shd w:val="clear" w:color="auto" w:fill="auto"/>
          </w:tcPr>
          <w:p w:rsidR="008D29CE" w:rsidRPr="00245BF0" w:rsidRDefault="008D29CE" w:rsidP="00245BF0">
            <w:pPr>
              <w:pStyle w:val="a7"/>
              <w:numPr>
                <w:ilvl w:val="0"/>
                <w:numId w:val="40"/>
              </w:numPr>
              <w:spacing w:after="0" w:line="240" w:lineRule="auto"/>
              <w:jc w:val="center"/>
              <w:rPr>
                <w:rFonts w:ascii="Times New Roman" w:hAnsi="Times New Roman"/>
                <w:sz w:val="28"/>
                <w:szCs w:val="28"/>
              </w:rPr>
            </w:pPr>
          </w:p>
        </w:tc>
        <w:tc>
          <w:tcPr>
            <w:tcW w:w="2239" w:type="dxa"/>
            <w:shd w:val="clear" w:color="auto" w:fill="auto"/>
          </w:tcPr>
          <w:p w:rsidR="008D29CE" w:rsidRPr="00A261E7" w:rsidRDefault="008D29CE" w:rsidP="00245BF0">
            <w:pPr>
              <w:jc w:val="center"/>
              <w:rPr>
                <w:rFonts w:ascii="Times New Roman" w:eastAsia="Calibri" w:hAnsi="Times New Roman" w:cs="Times New Roman"/>
                <w:sz w:val="28"/>
                <w:szCs w:val="28"/>
              </w:rPr>
            </w:pPr>
            <w:r w:rsidRPr="00A261E7">
              <w:rPr>
                <w:rFonts w:ascii="Times New Roman" w:eastAsia="Calibri" w:hAnsi="Times New Roman" w:cs="Times New Roman"/>
                <w:sz w:val="28"/>
                <w:szCs w:val="28"/>
              </w:rPr>
              <w:t>Цель</w:t>
            </w:r>
          </w:p>
        </w:tc>
        <w:tc>
          <w:tcPr>
            <w:tcW w:w="11652" w:type="dxa"/>
            <w:shd w:val="clear" w:color="auto" w:fill="auto"/>
          </w:tcPr>
          <w:p w:rsidR="008D29CE" w:rsidRPr="00A261E7" w:rsidRDefault="008D29CE" w:rsidP="00245BF0">
            <w:pPr>
              <w:ind w:firstLine="176"/>
              <w:jc w:val="both"/>
              <w:rPr>
                <w:rFonts w:ascii="Times New Roman" w:eastAsia="Calibri" w:hAnsi="Times New Roman" w:cs="Times New Roman"/>
                <w:sz w:val="28"/>
                <w:szCs w:val="28"/>
              </w:rPr>
            </w:pPr>
            <w:r w:rsidRPr="00A261E7">
              <w:rPr>
                <w:rFonts w:ascii="Times New Roman" w:eastAsia="Calibri" w:hAnsi="Times New Roman" w:cs="Times New Roman"/>
                <w:sz w:val="28"/>
                <w:szCs w:val="28"/>
              </w:rPr>
              <w:t>Решение вопросов местного значения посредством вовлечения населения при определении наиболее значимых проблем сельских населенных пунктов муниципальных образований.</w:t>
            </w:r>
          </w:p>
        </w:tc>
      </w:tr>
      <w:tr w:rsidR="008D29CE" w:rsidRPr="00A261E7" w:rsidTr="00245BF0">
        <w:trPr>
          <w:trHeight w:val="2901"/>
        </w:trPr>
        <w:tc>
          <w:tcPr>
            <w:tcW w:w="558" w:type="dxa"/>
            <w:shd w:val="clear" w:color="auto" w:fill="auto"/>
          </w:tcPr>
          <w:p w:rsidR="008D29CE" w:rsidRPr="00245BF0" w:rsidRDefault="008D29CE" w:rsidP="00245BF0">
            <w:pPr>
              <w:pStyle w:val="a7"/>
              <w:numPr>
                <w:ilvl w:val="0"/>
                <w:numId w:val="40"/>
              </w:numPr>
              <w:spacing w:after="0" w:line="240" w:lineRule="auto"/>
              <w:jc w:val="center"/>
              <w:rPr>
                <w:rFonts w:ascii="Times New Roman" w:hAnsi="Times New Roman"/>
                <w:sz w:val="28"/>
                <w:szCs w:val="28"/>
              </w:rPr>
            </w:pPr>
          </w:p>
        </w:tc>
        <w:tc>
          <w:tcPr>
            <w:tcW w:w="2239" w:type="dxa"/>
            <w:shd w:val="clear" w:color="auto" w:fill="auto"/>
          </w:tcPr>
          <w:p w:rsidR="008D29CE" w:rsidRPr="00A261E7" w:rsidRDefault="008D29CE" w:rsidP="00245BF0">
            <w:pPr>
              <w:jc w:val="center"/>
              <w:rPr>
                <w:rFonts w:ascii="Times New Roman" w:eastAsia="Calibri" w:hAnsi="Times New Roman" w:cs="Times New Roman"/>
                <w:sz w:val="28"/>
                <w:szCs w:val="28"/>
              </w:rPr>
            </w:pPr>
            <w:r w:rsidRPr="00A261E7">
              <w:rPr>
                <w:rFonts w:ascii="Times New Roman" w:eastAsia="Calibri" w:hAnsi="Times New Roman" w:cs="Times New Roman"/>
                <w:sz w:val="28"/>
                <w:szCs w:val="28"/>
              </w:rPr>
              <w:t>Задачи</w:t>
            </w:r>
          </w:p>
        </w:tc>
        <w:tc>
          <w:tcPr>
            <w:tcW w:w="11652" w:type="dxa"/>
            <w:shd w:val="clear" w:color="auto" w:fill="auto"/>
          </w:tcPr>
          <w:p w:rsidR="008D29CE" w:rsidRPr="00245BF0" w:rsidRDefault="008D29CE" w:rsidP="00245BF0">
            <w:pPr>
              <w:shd w:val="clear" w:color="auto" w:fill="FFFFFF"/>
              <w:ind w:firstLine="176"/>
              <w:jc w:val="both"/>
              <w:rPr>
                <w:rFonts w:ascii="Times New Roman" w:eastAsia="Times New Roman" w:hAnsi="Times New Roman" w:cs="Times New Roman"/>
                <w:spacing w:val="-6"/>
                <w:sz w:val="28"/>
                <w:szCs w:val="28"/>
                <w:lang w:eastAsia="ru-RU"/>
              </w:rPr>
            </w:pPr>
            <w:r w:rsidRPr="00245BF0">
              <w:rPr>
                <w:rFonts w:ascii="Times New Roman" w:eastAsia="Times New Roman" w:hAnsi="Times New Roman" w:cs="Times New Roman"/>
                <w:spacing w:val="-6"/>
                <w:sz w:val="28"/>
                <w:szCs w:val="28"/>
                <w:lang w:eastAsia="ru-RU"/>
              </w:rPr>
              <w:t xml:space="preserve">Создание нового механизма взаимодействия жителей муниципальных образований </w:t>
            </w:r>
            <w:proofErr w:type="spellStart"/>
            <w:r w:rsidRPr="00245BF0">
              <w:rPr>
                <w:rFonts w:ascii="Times New Roman" w:eastAsia="Times New Roman" w:hAnsi="Times New Roman" w:cs="Times New Roman"/>
                <w:spacing w:val="-6"/>
                <w:sz w:val="28"/>
                <w:szCs w:val="28"/>
                <w:lang w:eastAsia="ru-RU"/>
              </w:rPr>
              <w:t>Бузулукского</w:t>
            </w:r>
            <w:proofErr w:type="spellEnd"/>
            <w:r w:rsidRPr="00245BF0">
              <w:rPr>
                <w:rFonts w:ascii="Times New Roman" w:eastAsia="Times New Roman" w:hAnsi="Times New Roman" w:cs="Times New Roman"/>
                <w:spacing w:val="-6"/>
                <w:sz w:val="28"/>
                <w:szCs w:val="28"/>
                <w:lang w:eastAsia="ru-RU"/>
              </w:rPr>
              <w:t xml:space="preserve"> района с органами местного самоуправления в решении вопросов местного значения.</w:t>
            </w:r>
          </w:p>
          <w:p w:rsidR="008D29CE" w:rsidRPr="00A261E7" w:rsidRDefault="00245BF0" w:rsidP="00245BF0">
            <w:pPr>
              <w:shd w:val="clear" w:color="auto" w:fill="FFFFFF"/>
              <w:ind w:firstLine="176"/>
              <w:jc w:val="both"/>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 xml:space="preserve">Повышение </w:t>
            </w:r>
            <w:r w:rsidR="008D29CE" w:rsidRPr="00A261E7">
              <w:rPr>
                <w:rFonts w:ascii="Times New Roman" w:eastAsia="Times New Roman" w:hAnsi="Times New Roman" w:cs="Times New Roman"/>
                <w:sz w:val="28"/>
                <w:szCs w:val="28"/>
                <w:lang w:eastAsia="ru-RU"/>
              </w:rPr>
              <w:t>открытости деятельности органов местного самоуправления при формировании и исполнении местного бюджета, а также информированности и финансовой грамотности жителей муниципальных образований</w:t>
            </w:r>
            <w:r>
              <w:rPr>
                <w:rFonts w:ascii="Times New Roman" w:eastAsia="Times New Roman" w:hAnsi="Times New Roman" w:cs="Times New Roman"/>
                <w:sz w:val="28"/>
                <w:szCs w:val="28"/>
                <w:lang w:eastAsia="ru-RU"/>
              </w:rPr>
              <w:t>.</w:t>
            </w:r>
          </w:p>
          <w:p w:rsidR="008D29CE" w:rsidRPr="00A261E7" w:rsidRDefault="00245BF0" w:rsidP="00245BF0">
            <w:pPr>
              <w:shd w:val="clear" w:color="auto" w:fill="FFFFFF"/>
              <w:ind w:firstLine="176"/>
              <w:jc w:val="both"/>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 xml:space="preserve">Повышение </w:t>
            </w:r>
            <w:r w:rsidR="008D29CE" w:rsidRPr="00A261E7">
              <w:rPr>
                <w:rFonts w:ascii="Times New Roman" w:eastAsia="Times New Roman" w:hAnsi="Times New Roman" w:cs="Times New Roman"/>
                <w:sz w:val="28"/>
                <w:szCs w:val="28"/>
                <w:lang w:eastAsia="ru-RU"/>
              </w:rPr>
              <w:t>заинтересованности жителей муниципальных образований в решении вопросов местного значения посредством их финансового и нефинансового участия в реализации проект</w:t>
            </w:r>
            <w:r>
              <w:rPr>
                <w:rFonts w:ascii="Times New Roman" w:eastAsia="Times New Roman" w:hAnsi="Times New Roman" w:cs="Times New Roman"/>
                <w:sz w:val="28"/>
                <w:szCs w:val="28"/>
                <w:lang w:eastAsia="ru-RU"/>
              </w:rPr>
              <w:t>ов инициативного бюджетирования.</w:t>
            </w:r>
          </w:p>
          <w:p w:rsidR="008D29CE" w:rsidRPr="00A261E7" w:rsidRDefault="00245BF0" w:rsidP="00245BF0">
            <w:pPr>
              <w:shd w:val="clear" w:color="auto" w:fill="FFFFFF"/>
              <w:ind w:firstLine="176"/>
              <w:jc w:val="both"/>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 xml:space="preserve">Усиление </w:t>
            </w:r>
            <w:r w:rsidR="008D29CE" w:rsidRPr="00A261E7">
              <w:rPr>
                <w:rFonts w:ascii="Times New Roman" w:eastAsia="Times New Roman" w:hAnsi="Times New Roman" w:cs="Times New Roman"/>
                <w:sz w:val="28"/>
                <w:szCs w:val="28"/>
                <w:lang w:eastAsia="ru-RU"/>
              </w:rPr>
              <w:t xml:space="preserve">общественного </w:t>
            </w:r>
            <w:proofErr w:type="gramStart"/>
            <w:r w:rsidR="008D29CE" w:rsidRPr="00A261E7">
              <w:rPr>
                <w:rFonts w:ascii="Times New Roman" w:eastAsia="Times New Roman" w:hAnsi="Times New Roman" w:cs="Times New Roman"/>
                <w:sz w:val="28"/>
                <w:szCs w:val="28"/>
                <w:lang w:eastAsia="ru-RU"/>
              </w:rPr>
              <w:t>контроля за</w:t>
            </w:r>
            <w:proofErr w:type="gramEnd"/>
            <w:r w:rsidR="008D29CE" w:rsidRPr="00A261E7">
              <w:rPr>
                <w:rFonts w:ascii="Times New Roman" w:eastAsia="Times New Roman" w:hAnsi="Times New Roman" w:cs="Times New Roman"/>
                <w:sz w:val="28"/>
                <w:szCs w:val="28"/>
                <w:lang w:eastAsia="ru-RU"/>
              </w:rPr>
              <w:t xml:space="preserve"> деятельностью органов местного самоуправления.</w:t>
            </w:r>
          </w:p>
        </w:tc>
      </w:tr>
      <w:tr w:rsidR="008D29CE" w:rsidRPr="00A261E7" w:rsidTr="00245BF0">
        <w:trPr>
          <w:trHeight w:val="266"/>
        </w:trPr>
        <w:tc>
          <w:tcPr>
            <w:tcW w:w="558" w:type="dxa"/>
            <w:shd w:val="clear" w:color="auto" w:fill="auto"/>
          </w:tcPr>
          <w:p w:rsidR="008D29CE" w:rsidRPr="00245BF0" w:rsidRDefault="008D29CE" w:rsidP="00245BF0">
            <w:pPr>
              <w:pStyle w:val="a7"/>
              <w:numPr>
                <w:ilvl w:val="0"/>
                <w:numId w:val="40"/>
              </w:numPr>
              <w:spacing w:after="0" w:line="240" w:lineRule="auto"/>
              <w:jc w:val="center"/>
              <w:rPr>
                <w:rFonts w:ascii="Times New Roman" w:hAnsi="Times New Roman"/>
                <w:sz w:val="28"/>
                <w:szCs w:val="28"/>
              </w:rPr>
            </w:pPr>
          </w:p>
        </w:tc>
        <w:tc>
          <w:tcPr>
            <w:tcW w:w="2239" w:type="dxa"/>
            <w:shd w:val="clear" w:color="auto" w:fill="auto"/>
          </w:tcPr>
          <w:p w:rsidR="008D29CE" w:rsidRPr="00A261E7" w:rsidRDefault="008D29CE" w:rsidP="00245BF0">
            <w:pPr>
              <w:jc w:val="center"/>
              <w:rPr>
                <w:rFonts w:ascii="Times New Roman" w:eastAsia="Calibri" w:hAnsi="Times New Roman" w:cs="Times New Roman"/>
                <w:sz w:val="28"/>
                <w:szCs w:val="28"/>
              </w:rPr>
            </w:pPr>
            <w:r w:rsidRPr="00A261E7">
              <w:rPr>
                <w:rFonts w:ascii="Times New Roman" w:eastAsia="Calibri" w:hAnsi="Times New Roman" w:cs="Times New Roman"/>
                <w:sz w:val="28"/>
                <w:szCs w:val="28"/>
              </w:rPr>
              <w:t>Сроки реализации</w:t>
            </w:r>
          </w:p>
        </w:tc>
        <w:tc>
          <w:tcPr>
            <w:tcW w:w="11652" w:type="dxa"/>
            <w:shd w:val="clear" w:color="auto" w:fill="auto"/>
          </w:tcPr>
          <w:p w:rsidR="008D29CE" w:rsidRPr="00A261E7" w:rsidRDefault="008D29CE" w:rsidP="00245BF0">
            <w:pPr>
              <w:ind w:firstLine="176"/>
              <w:jc w:val="both"/>
              <w:rPr>
                <w:rFonts w:ascii="Times New Roman" w:eastAsia="Calibri" w:hAnsi="Times New Roman" w:cs="Times New Roman"/>
                <w:sz w:val="28"/>
                <w:szCs w:val="28"/>
              </w:rPr>
            </w:pPr>
            <w:r w:rsidRPr="00A261E7">
              <w:rPr>
                <w:rFonts w:ascii="Times New Roman" w:eastAsia="Calibri" w:hAnsi="Times New Roman" w:cs="Times New Roman"/>
                <w:sz w:val="28"/>
                <w:szCs w:val="28"/>
              </w:rPr>
              <w:t>2020</w:t>
            </w:r>
            <w:r w:rsidR="00245BF0">
              <w:rPr>
                <w:rFonts w:ascii="Times New Roman" w:eastAsia="Calibri" w:hAnsi="Times New Roman" w:cs="Times New Roman"/>
                <w:sz w:val="28"/>
                <w:szCs w:val="28"/>
              </w:rPr>
              <w:t>-</w:t>
            </w:r>
            <w:r w:rsidRPr="00A261E7">
              <w:rPr>
                <w:rFonts w:ascii="Times New Roman" w:eastAsia="Calibri" w:hAnsi="Times New Roman" w:cs="Times New Roman"/>
                <w:sz w:val="28"/>
                <w:szCs w:val="28"/>
              </w:rPr>
              <w:t>2021 г</w:t>
            </w:r>
            <w:r w:rsidR="00245BF0">
              <w:rPr>
                <w:rFonts w:ascii="Times New Roman" w:eastAsia="Calibri" w:hAnsi="Times New Roman" w:cs="Times New Roman"/>
                <w:sz w:val="28"/>
                <w:szCs w:val="28"/>
              </w:rPr>
              <w:t>г.</w:t>
            </w:r>
          </w:p>
        </w:tc>
      </w:tr>
      <w:tr w:rsidR="008D29CE" w:rsidRPr="00A261E7" w:rsidTr="00245BF0">
        <w:trPr>
          <w:trHeight w:val="998"/>
        </w:trPr>
        <w:tc>
          <w:tcPr>
            <w:tcW w:w="558" w:type="dxa"/>
            <w:shd w:val="clear" w:color="auto" w:fill="auto"/>
          </w:tcPr>
          <w:p w:rsidR="008D29CE" w:rsidRPr="00245BF0" w:rsidRDefault="008D29CE" w:rsidP="00245BF0">
            <w:pPr>
              <w:pStyle w:val="a7"/>
              <w:numPr>
                <w:ilvl w:val="0"/>
                <w:numId w:val="40"/>
              </w:numPr>
              <w:spacing w:after="0" w:line="240" w:lineRule="auto"/>
              <w:jc w:val="center"/>
              <w:rPr>
                <w:rFonts w:ascii="Times New Roman" w:hAnsi="Times New Roman"/>
                <w:sz w:val="28"/>
                <w:szCs w:val="28"/>
              </w:rPr>
            </w:pPr>
          </w:p>
        </w:tc>
        <w:tc>
          <w:tcPr>
            <w:tcW w:w="2239" w:type="dxa"/>
            <w:shd w:val="clear" w:color="auto" w:fill="auto"/>
          </w:tcPr>
          <w:p w:rsidR="008D29CE" w:rsidRPr="00A261E7" w:rsidRDefault="008D29CE" w:rsidP="00245BF0">
            <w:pPr>
              <w:jc w:val="center"/>
              <w:rPr>
                <w:rFonts w:ascii="Times New Roman" w:eastAsia="Calibri" w:hAnsi="Times New Roman" w:cs="Times New Roman"/>
                <w:sz w:val="28"/>
                <w:szCs w:val="28"/>
              </w:rPr>
            </w:pPr>
            <w:r w:rsidRPr="00A261E7">
              <w:rPr>
                <w:rFonts w:ascii="Times New Roman" w:eastAsia="Calibri" w:hAnsi="Times New Roman" w:cs="Times New Roman"/>
                <w:sz w:val="28"/>
                <w:szCs w:val="28"/>
              </w:rPr>
              <w:t>Объем и источники финансирования</w:t>
            </w:r>
          </w:p>
        </w:tc>
        <w:tc>
          <w:tcPr>
            <w:tcW w:w="11652" w:type="dxa"/>
            <w:shd w:val="clear" w:color="auto" w:fill="auto"/>
          </w:tcPr>
          <w:p w:rsidR="008D29CE" w:rsidRPr="00A261E7" w:rsidRDefault="008D29CE" w:rsidP="00245BF0">
            <w:pPr>
              <w:ind w:firstLine="176"/>
              <w:jc w:val="both"/>
              <w:rPr>
                <w:rFonts w:ascii="Times New Roman" w:hAnsi="Times New Roman" w:cs="Times New Roman"/>
                <w:sz w:val="28"/>
                <w:szCs w:val="28"/>
              </w:rPr>
            </w:pPr>
            <w:proofErr w:type="gramStart"/>
            <w:r w:rsidRPr="00A261E7">
              <w:rPr>
                <w:rFonts w:ascii="Times New Roman" w:eastAsia="Calibri" w:hAnsi="Times New Roman" w:cs="Times New Roman"/>
                <w:sz w:val="28"/>
                <w:szCs w:val="28"/>
              </w:rPr>
              <w:t>На реализацию программ в 2020 г</w:t>
            </w:r>
            <w:r w:rsidR="00245BF0">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сельскими поселениями </w:t>
            </w:r>
            <w:proofErr w:type="spellStart"/>
            <w:r w:rsidRPr="00A261E7">
              <w:rPr>
                <w:rFonts w:ascii="Times New Roman" w:eastAsia="Calibri" w:hAnsi="Times New Roman" w:cs="Times New Roman"/>
                <w:sz w:val="28"/>
                <w:szCs w:val="28"/>
              </w:rPr>
              <w:t>Бузулукского</w:t>
            </w:r>
            <w:proofErr w:type="spellEnd"/>
            <w:r w:rsidRPr="00A261E7">
              <w:rPr>
                <w:rFonts w:ascii="Times New Roman" w:eastAsia="Calibri" w:hAnsi="Times New Roman" w:cs="Times New Roman"/>
                <w:sz w:val="28"/>
                <w:szCs w:val="28"/>
              </w:rPr>
              <w:t xml:space="preserve"> района направлено 5,6 млн. руб., в </w:t>
            </w:r>
            <w:proofErr w:type="spellStart"/>
            <w:r w:rsidRPr="00A261E7">
              <w:rPr>
                <w:rFonts w:ascii="Times New Roman" w:eastAsia="Calibri" w:hAnsi="Times New Roman" w:cs="Times New Roman"/>
                <w:sz w:val="28"/>
                <w:szCs w:val="28"/>
              </w:rPr>
              <w:t>т</w:t>
            </w:r>
            <w:r w:rsidR="00245BF0">
              <w:rPr>
                <w:rFonts w:ascii="Times New Roman" w:eastAsia="Calibri" w:hAnsi="Times New Roman" w:cs="Times New Roman"/>
                <w:sz w:val="28"/>
                <w:szCs w:val="28"/>
              </w:rPr>
              <w:t>.</w:t>
            </w:r>
            <w:r w:rsidRPr="00A261E7">
              <w:rPr>
                <w:rFonts w:ascii="Times New Roman" w:eastAsia="Calibri" w:hAnsi="Times New Roman" w:cs="Times New Roman"/>
                <w:sz w:val="28"/>
                <w:szCs w:val="28"/>
              </w:rPr>
              <w:t>ч</w:t>
            </w:r>
            <w:proofErr w:type="spellEnd"/>
            <w:r w:rsidR="00245BF0">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из областного бюджета – 2,9 млн. руб., из бюджета района – 0,6 млн. руб.,   </w:t>
            </w:r>
            <w:r w:rsidRPr="00D76D67">
              <w:rPr>
                <w:rFonts w:ascii="Times New Roman" w:eastAsia="Calibri" w:hAnsi="Times New Roman" w:cs="Times New Roman"/>
                <w:spacing w:val="-4"/>
                <w:sz w:val="28"/>
                <w:szCs w:val="28"/>
              </w:rPr>
              <w:t>из бюджетов сельских поселений – 1 млн. руб. Денежный вклад населения составил 0,6 млн. руб.,</w:t>
            </w:r>
            <w:r w:rsidRPr="00A261E7">
              <w:rPr>
                <w:rFonts w:ascii="Times New Roman" w:eastAsia="Calibri" w:hAnsi="Times New Roman" w:cs="Times New Roman"/>
                <w:sz w:val="28"/>
                <w:szCs w:val="28"/>
              </w:rPr>
              <w:t xml:space="preserve"> спонсоров – 0,5 млн. руб.</w:t>
            </w:r>
            <w:proofErr w:type="gramEnd"/>
          </w:p>
          <w:p w:rsidR="008D29CE" w:rsidRPr="00A261E7" w:rsidRDefault="008D29CE" w:rsidP="00D76D67">
            <w:pPr>
              <w:ind w:firstLine="176"/>
              <w:jc w:val="both"/>
              <w:rPr>
                <w:rFonts w:ascii="Times New Roman" w:hAnsi="Times New Roman" w:cs="Times New Roman"/>
                <w:sz w:val="28"/>
                <w:szCs w:val="28"/>
              </w:rPr>
            </w:pPr>
            <w:proofErr w:type="gramStart"/>
            <w:r w:rsidRPr="00A261E7">
              <w:rPr>
                <w:rFonts w:ascii="Times New Roman" w:eastAsia="Calibri" w:hAnsi="Times New Roman" w:cs="Times New Roman"/>
                <w:sz w:val="28"/>
                <w:szCs w:val="28"/>
              </w:rPr>
              <w:lastRenderedPageBreak/>
              <w:t>На реализацию программ в 2021 г</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сельскими поселениями </w:t>
            </w:r>
            <w:proofErr w:type="spellStart"/>
            <w:r w:rsidRPr="00A261E7">
              <w:rPr>
                <w:rFonts w:ascii="Times New Roman" w:eastAsia="Calibri" w:hAnsi="Times New Roman" w:cs="Times New Roman"/>
                <w:sz w:val="28"/>
                <w:szCs w:val="28"/>
              </w:rPr>
              <w:t>Бузулукского</w:t>
            </w:r>
            <w:proofErr w:type="spellEnd"/>
            <w:r w:rsidRPr="00A261E7">
              <w:rPr>
                <w:rFonts w:ascii="Times New Roman" w:eastAsia="Calibri" w:hAnsi="Times New Roman" w:cs="Times New Roman"/>
                <w:sz w:val="28"/>
                <w:szCs w:val="28"/>
              </w:rPr>
              <w:t xml:space="preserve"> района планир</w:t>
            </w:r>
            <w:r w:rsidR="00D76D67">
              <w:rPr>
                <w:rFonts w:ascii="Times New Roman" w:eastAsia="Calibri" w:hAnsi="Times New Roman" w:cs="Times New Roman"/>
                <w:sz w:val="28"/>
                <w:szCs w:val="28"/>
              </w:rPr>
              <w:t>овалось</w:t>
            </w:r>
            <w:r w:rsidRPr="00A261E7">
              <w:rPr>
                <w:rFonts w:ascii="Times New Roman" w:eastAsia="Calibri" w:hAnsi="Times New Roman" w:cs="Times New Roman"/>
                <w:sz w:val="28"/>
                <w:szCs w:val="28"/>
              </w:rPr>
              <w:t xml:space="preserve"> направить 8,8 млн. руб., в </w:t>
            </w:r>
            <w:proofErr w:type="spellStart"/>
            <w:r w:rsidRPr="00A261E7">
              <w:rPr>
                <w:rFonts w:ascii="Times New Roman" w:eastAsia="Calibri" w:hAnsi="Times New Roman" w:cs="Times New Roman"/>
                <w:sz w:val="28"/>
                <w:szCs w:val="28"/>
              </w:rPr>
              <w:t>т</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ч</w:t>
            </w:r>
            <w:proofErr w:type="spellEnd"/>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из областного бюджета – 4,4 млн. руб., из бюджета района – 0,8 млн. руб., из бюджетов сельских поселений – 1,4 млн. руб. Денежный вклад населения </w:t>
            </w:r>
            <w:r w:rsidR="00D76D67">
              <w:rPr>
                <w:rFonts w:ascii="Times New Roman" w:eastAsia="Calibri" w:hAnsi="Times New Roman" w:cs="Times New Roman"/>
                <w:sz w:val="28"/>
                <w:szCs w:val="28"/>
              </w:rPr>
              <w:t xml:space="preserve">– </w:t>
            </w:r>
            <w:r w:rsidRPr="00A261E7">
              <w:rPr>
                <w:rFonts w:ascii="Times New Roman" w:eastAsia="Calibri" w:hAnsi="Times New Roman" w:cs="Times New Roman"/>
                <w:sz w:val="28"/>
                <w:szCs w:val="28"/>
              </w:rPr>
              <w:t xml:space="preserve">1 млн. руб., спонсоров </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1,2 млн.</w:t>
            </w:r>
            <w:r w:rsidR="00D76D67">
              <w:rPr>
                <w:rFonts w:ascii="Times New Roman" w:eastAsia="Calibri" w:hAnsi="Times New Roman" w:cs="Times New Roman"/>
                <w:sz w:val="28"/>
                <w:szCs w:val="28"/>
              </w:rPr>
              <w:t xml:space="preserve"> </w:t>
            </w:r>
            <w:r w:rsidRPr="00A261E7">
              <w:rPr>
                <w:rFonts w:ascii="Times New Roman" w:eastAsia="Calibri" w:hAnsi="Times New Roman" w:cs="Times New Roman"/>
                <w:sz w:val="28"/>
                <w:szCs w:val="28"/>
              </w:rPr>
              <w:t>руб.</w:t>
            </w:r>
            <w:proofErr w:type="gramEnd"/>
          </w:p>
        </w:tc>
      </w:tr>
      <w:tr w:rsidR="008D29CE" w:rsidRPr="00A261E7" w:rsidTr="00D76D67">
        <w:trPr>
          <w:trHeight w:val="2057"/>
        </w:trPr>
        <w:tc>
          <w:tcPr>
            <w:tcW w:w="558" w:type="dxa"/>
            <w:shd w:val="clear" w:color="auto" w:fill="auto"/>
          </w:tcPr>
          <w:p w:rsidR="008D29CE" w:rsidRPr="00245BF0" w:rsidRDefault="008D29CE" w:rsidP="00245BF0">
            <w:pPr>
              <w:pStyle w:val="a7"/>
              <w:numPr>
                <w:ilvl w:val="0"/>
                <w:numId w:val="40"/>
              </w:numPr>
              <w:spacing w:after="0" w:line="240" w:lineRule="auto"/>
              <w:jc w:val="center"/>
              <w:rPr>
                <w:rFonts w:ascii="Times New Roman" w:hAnsi="Times New Roman"/>
                <w:sz w:val="28"/>
                <w:szCs w:val="28"/>
              </w:rPr>
            </w:pPr>
          </w:p>
        </w:tc>
        <w:tc>
          <w:tcPr>
            <w:tcW w:w="2239" w:type="dxa"/>
            <w:shd w:val="clear" w:color="auto" w:fill="auto"/>
          </w:tcPr>
          <w:p w:rsidR="008D29CE" w:rsidRPr="00A261E7" w:rsidRDefault="008D29CE" w:rsidP="00245BF0">
            <w:pPr>
              <w:jc w:val="center"/>
              <w:rPr>
                <w:rFonts w:ascii="Times New Roman" w:eastAsia="Calibri" w:hAnsi="Times New Roman" w:cs="Times New Roman"/>
                <w:sz w:val="28"/>
                <w:szCs w:val="28"/>
              </w:rPr>
            </w:pPr>
            <w:r w:rsidRPr="00A261E7">
              <w:rPr>
                <w:rFonts w:ascii="Times New Roman" w:eastAsia="Calibri" w:hAnsi="Times New Roman" w:cs="Times New Roman"/>
                <w:sz w:val="28"/>
                <w:szCs w:val="28"/>
              </w:rPr>
              <w:t>Ожидаемые (конечные) результаты</w:t>
            </w:r>
          </w:p>
        </w:tc>
        <w:tc>
          <w:tcPr>
            <w:tcW w:w="11652" w:type="dxa"/>
            <w:shd w:val="clear" w:color="auto" w:fill="auto"/>
          </w:tcPr>
          <w:p w:rsidR="008D29CE" w:rsidRPr="00A261E7" w:rsidRDefault="00D76D67" w:rsidP="00245BF0">
            <w:pPr>
              <w:shd w:val="clear" w:color="auto" w:fill="FFFFFF"/>
              <w:ind w:firstLine="17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1. </w:t>
            </w:r>
            <w:r w:rsidRPr="00A261E7">
              <w:rPr>
                <w:rFonts w:ascii="Times New Roman" w:eastAsia="Times New Roman" w:hAnsi="Times New Roman" w:cs="Times New Roman"/>
                <w:sz w:val="28"/>
                <w:szCs w:val="28"/>
                <w:lang w:eastAsia="ru-RU"/>
              </w:rPr>
              <w:t xml:space="preserve">Обеспечение </w:t>
            </w:r>
            <w:r w:rsidR="008D29CE" w:rsidRPr="00A261E7">
              <w:rPr>
                <w:rFonts w:ascii="Times New Roman" w:eastAsia="Times New Roman" w:hAnsi="Times New Roman" w:cs="Times New Roman"/>
                <w:sz w:val="28"/>
                <w:szCs w:val="28"/>
                <w:lang w:eastAsia="ru-RU"/>
              </w:rPr>
              <w:t>открытости деятельности органов местного самоуправления при формировании и исполнении местного бюджета, а также информированности и финансовой грамотности жителей муниципальных образований</w:t>
            </w:r>
            <w:r>
              <w:rPr>
                <w:rFonts w:ascii="Times New Roman" w:eastAsia="Times New Roman" w:hAnsi="Times New Roman" w:cs="Times New Roman"/>
                <w:sz w:val="28"/>
                <w:szCs w:val="28"/>
                <w:lang w:eastAsia="ru-RU"/>
              </w:rPr>
              <w:t>.</w:t>
            </w:r>
          </w:p>
          <w:p w:rsidR="008D29CE" w:rsidRPr="00A261E7" w:rsidRDefault="00D76D67" w:rsidP="00245BF0">
            <w:pPr>
              <w:shd w:val="clear" w:color="auto" w:fill="FFFFFF"/>
              <w:ind w:firstLine="17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A261E7">
              <w:rPr>
                <w:rFonts w:ascii="Times New Roman" w:eastAsia="Times New Roman" w:hAnsi="Times New Roman" w:cs="Times New Roman"/>
                <w:sz w:val="28"/>
                <w:szCs w:val="28"/>
                <w:lang w:eastAsia="ru-RU"/>
              </w:rPr>
              <w:t xml:space="preserve">Повышение </w:t>
            </w:r>
            <w:r w:rsidR="008D29CE" w:rsidRPr="00A261E7">
              <w:rPr>
                <w:rFonts w:ascii="Times New Roman" w:eastAsia="Times New Roman" w:hAnsi="Times New Roman" w:cs="Times New Roman"/>
                <w:sz w:val="28"/>
                <w:szCs w:val="28"/>
                <w:lang w:eastAsia="ru-RU"/>
              </w:rPr>
              <w:t>заинтересованности жителей муниципальных образований в решении вопросов местного значения посредством их финансового и нефинансового участия в реализации проектов инициативного бюджетирования</w:t>
            </w:r>
            <w:r>
              <w:rPr>
                <w:rFonts w:ascii="Times New Roman" w:eastAsia="Times New Roman" w:hAnsi="Times New Roman" w:cs="Times New Roman"/>
                <w:sz w:val="28"/>
                <w:szCs w:val="28"/>
                <w:lang w:eastAsia="ru-RU"/>
              </w:rPr>
              <w:t>.</w:t>
            </w:r>
          </w:p>
          <w:p w:rsidR="008D29CE" w:rsidRPr="00A261E7" w:rsidRDefault="00D76D67" w:rsidP="00D76D67">
            <w:pPr>
              <w:ind w:firstLine="176"/>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Pr="00A261E7">
              <w:rPr>
                <w:rFonts w:ascii="Times New Roman" w:eastAsia="Calibri" w:hAnsi="Times New Roman" w:cs="Times New Roman"/>
                <w:sz w:val="28"/>
                <w:szCs w:val="28"/>
              </w:rPr>
              <w:t xml:space="preserve">Усиление </w:t>
            </w:r>
            <w:r w:rsidR="008D29CE" w:rsidRPr="00A261E7">
              <w:rPr>
                <w:rFonts w:ascii="Times New Roman" w:eastAsia="Calibri" w:hAnsi="Times New Roman" w:cs="Times New Roman"/>
                <w:sz w:val="28"/>
                <w:szCs w:val="28"/>
              </w:rPr>
              <w:t xml:space="preserve">общественного </w:t>
            </w:r>
            <w:proofErr w:type="gramStart"/>
            <w:r w:rsidR="008D29CE" w:rsidRPr="00A261E7">
              <w:rPr>
                <w:rFonts w:ascii="Times New Roman" w:eastAsia="Calibri" w:hAnsi="Times New Roman" w:cs="Times New Roman"/>
                <w:sz w:val="28"/>
                <w:szCs w:val="28"/>
              </w:rPr>
              <w:t>контроля за</w:t>
            </w:r>
            <w:proofErr w:type="gramEnd"/>
            <w:r w:rsidR="008D29CE" w:rsidRPr="00A261E7">
              <w:rPr>
                <w:rFonts w:ascii="Times New Roman" w:eastAsia="Calibri" w:hAnsi="Times New Roman" w:cs="Times New Roman"/>
                <w:sz w:val="28"/>
                <w:szCs w:val="28"/>
              </w:rPr>
              <w:t xml:space="preserve"> деятельностью органов местного самоуправления.</w:t>
            </w:r>
          </w:p>
        </w:tc>
      </w:tr>
      <w:tr w:rsidR="008D29CE" w:rsidRPr="00A261E7" w:rsidTr="00D76D67">
        <w:trPr>
          <w:trHeight w:val="1964"/>
        </w:trPr>
        <w:tc>
          <w:tcPr>
            <w:tcW w:w="558" w:type="dxa"/>
            <w:shd w:val="clear" w:color="auto" w:fill="auto"/>
          </w:tcPr>
          <w:p w:rsidR="008D29CE" w:rsidRPr="00245BF0" w:rsidRDefault="008D29CE" w:rsidP="00245BF0">
            <w:pPr>
              <w:pStyle w:val="a7"/>
              <w:numPr>
                <w:ilvl w:val="0"/>
                <w:numId w:val="40"/>
              </w:numPr>
              <w:spacing w:after="0" w:line="240" w:lineRule="auto"/>
              <w:jc w:val="center"/>
              <w:rPr>
                <w:rFonts w:ascii="Times New Roman" w:hAnsi="Times New Roman"/>
                <w:sz w:val="28"/>
                <w:szCs w:val="28"/>
              </w:rPr>
            </w:pPr>
          </w:p>
        </w:tc>
        <w:tc>
          <w:tcPr>
            <w:tcW w:w="2239" w:type="dxa"/>
            <w:shd w:val="clear" w:color="auto" w:fill="auto"/>
          </w:tcPr>
          <w:p w:rsidR="008D29CE" w:rsidRPr="00A261E7" w:rsidRDefault="008D29CE" w:rsidP="00245BF0">
            <w:pPr>
              <w:jc w:val="center"/>
              <w:rPr>
                <w:rFonts w:ascii="Times New Roman" w:eastAsia="Calibri" w:hAnsi="Times New Roman" w:cs="Times New Roman"/>
                <w:sz w:val="28"/>
                <w:szCs w:val="28"/>
              </w:rPr>
            </w:pPr>
            <w:r w:rsidRPr="00A261E7">
              <w:rPr>
                <w:rFonts w:ascii="Times New Roman" w:eastAsia="Calibri" w:hAnsi="Times New Roman" w:cs="Times New Roman"/>
                <w:sz w:val="28"/>
                <w:szCs w:val="28"/>
              </w:rPr>
              <w:t>Описание практики</w:t>
            </w:r>
          </w:p>
        </w:tc>
        <w:tc>
          <w:tcPr>
            <w:tcW w:w="11652" w:type="dxa"/>
            <w:shd w:val="clear" w:color="auto" w:fill="auto"/>
          </w:tcPr>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В 2020 г</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был произведен ремонт ограждения 5-ти мест захоронения; приобретены: оборудование для спортивной площадки, 1 единица коммунальной техники, щебень для ремонта автомобильных дорог, оконные блоки для ремонта здания дома культуры и детс</w:t>
            </w:r>
            <w:r w:rsidR="00D76D67">
              <w:rPr>
                <w:rFonts w:ascii="Times New Roman" w:eastAsia="Calibri" w:hAnsi="Times New Roman" w:cs="Times New Roman"/>
                <w:sz w:val="28"/>
                <w:szCs w:val="28"/>
              </w:rPr>
              <w:t>кое игровое оборудование.</w:t>
            </w:r>
          </w:p>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В 2021 г</w:t>
            </w:r>
            <w:r w:rsidR="00D76D67">
              <w:rPr>
                <w:rFonts w:ascii="Times New Roman" w:eastAsia="Calibri" w:hAnsi="Times New Roman" w:cs="Times New Roman"/>
                <w:sz w:val="28"/>
                <w:szCs w:val="28"/>
              </w:rPr>
              <w:t xml:space="preserve">. </w:t>
            </w:r>
            <w:r w:rsidRPr="00A261E7">
              <w:rPr>
                <w:rFonts w:ascii="Times New Roman" w:eastAsia="Calibri" w:hAnsi="Times New Roman" w:cs="Times New Roman"/>
                <w:sz w:val="28"/>
                <w:szCs w:val="28"/>
              </w:rPr>
              <w:t>планир</w:t>
            </w:r>
            <w:r w:rsidR="00600C0D">
              <w:rPr>
                <w:rFonts w:ascii="Times New Roman" w:eastAsia="Calibri" w:hAnsi="Times New Roman" w:cs="Times New Roman"/>
                <w:sz w:val="28"/>
                <w:szCs w:val="28"/>
              </w:rPr>
              <w:t>овалось</w:t>
            </w:r>
            <w:r w:rsidRPr="00A261E7">
              <w:rPr>
                <w:rFonts w:ascii="Times New Roman" w:eastAsia="Calibri" w:hAnsi="Times New Roman" w:cs="Times New Roman"/>
                <w:sz w:val="28"/>
                <w:szCs w:val="28"/>
              </w:rPr>
              <w:t xml:space="preserve"> отремонтировать: 1,3 км автомобильных дорог местного значения, дворовую территорию многоквартирных домов, входную группу здания дома культуры, произвести ремонт ограждения 4-х мест захоронения; установить торговые ряды; приобрести детскую игровую площадку и</w:t>
            </w:r>
            <w:r w:rsidR="00D76D67">
              <w:rPr>
                <w:rFonts w:ascii="Times New Roman" w:eastAsia="Calibri" w:hAnsi="Times New Roman" w:cs="Times New Roman"/>
                <w:sz w:val="28"/>
                <w:szCs w:val="28"/>
              </w:rPr>
              <w:t xml:space="preserve"> игровое оборудование, песчано-</w:t>
            </w:r>
            <w:r w:rsidRPr="00A261E7">
              <w:rPr>
                <w:rFonts w:ascii="Times New Roman" w:eastAsia="Calibri" w:hAnsi="Times New Roman" w:cs="Times New Roman"/>
                <w:sz w:val="28"/>
                <w:szCs w:val="28"/>
              </w:rPr>
              <w:t>гравийную смесь и щебень для ремонта автомобильных дорог.</w:t>
            </w:r>
          </w:p>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 xml:space="preserve">Сопровождение практики инициативного бюджетирования в </w:t>
            </w:r>
            <w:proofErr w:type="spellStart"/>
            <w:r w:rsidRPr="00A261E7">
              <w:rPr>
                <w:rFonts w:ascii="Times New Roman" w:eastAsia="Calibri" w:hAnsi="Times New Roman" w:cs="Times New Roman"/>
                <w:sz w:val="28"/>
                <w:szCs w:val="28"/>
              </w:rPr>
              <w:t>Бузулукском</w:t>
            </w:r>
            <w:proofErr w:type="spellEnd"/>
            <w:r w:rsidRPr="00A261E7">
              <w:rPr>
                <w:rFonts w:ascii="Times New Roman" w:eastAsia="Calibri" w:hAnsi="Times New Roman" w:cs="Times New Roman"/>
                <w:sz w:val="28"/>
                <w:szCs w:val="28"/>
              </w:rPr>
              <w:t xml:space="preserve"> районе обеспечивают сотрудники финансового отдела администрации района, сопровождая проект на всех этапах его реализации:</w:t>
            </w:r>
          </w:p>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w:t>
            </w:r>
            <w:r w:rsidR="00D76D67">
              <w:rPr>
                <w:rFonts w:ascii="Times New Roman" w:eastAsia="Calibri" w:hAnsi="Times New Roman" w:cs="Times New Roman"/>
                <w:sz w:val="28"/>
                <w:szCs w:val="28"/>
              </w:rPr>
              <w:t> </w:t>
            </w:r>
            <w:r w:rsidRPr="00A261E7">
              <w:rPr>
                <w:rFonts w:ascii="Times New Roman" w:eastAsia="Calibri" w:hAnsi="Times New Roman" w:cs="Times New Roman"/>
                <w:sz w:val="28"/>
                <w:szCs w:val="28"/>
              </w:rPr>
              <w:t>сбор информации по участию сельских поселений в конкурсном отборе</w:t>
            </w:r>
            <w:r w:rsidR="00600C0D">
              <w:rPr>
                <w:rFonts w:ascii="Times New Roman" w:eastAsia="Calibri" w:hAnsi="Times New Roman" w:cs="Times New Roman"/>
                <w:sz w:val="28"/>
                <w:szCs w:val="28"/>
              </w:rPr>
              <w:t xml:space="preserve"> (</w:t>
            </w:r>
            <w:r w:rsidRPr="00A261E7">
              <w:rPr>
                <w:rFonts w:ascii="Times New Roman" w:eastAsia="Calibri" w:hAnsi="Times New Roman" w:cs="Times New Roman"/>
                <w:sz w:val="28"/>
                <w:szCs w:val="28"/>
              </w:rPr>
              <w:t>проводи</w:t>
            </w:r>
            <w:r w:rsidR="00600C0D">
              <w:rPr>
                <w:rFonts w:ascii="Times New Roman" w:eastAsia="Calibri" w:hAnsi="Times New Roman" w:cs="Times New Roman"/>
                <w:sz w:val="28"/>
                <w:szCs w:val="28"/>
              </w:rPr>
              <w:t>т</w:t>
            </w:r>
            <w:r w:rsidRPr="00A261E7">
              <w:rPr>
                <w:rFonts w:ascii="Times New Roman" w:eastAsia="Calibri" w:hAnsi="Times New Roman" w:cs="Times New Roman"/>
                <w:sz w:val="28"/>
                <w:szCs w:val="28"/>
              </w:rPr>
              <w:t xml:space="preserve"> Минфин Оренбургской области</w:t>
            </w:r>
            <w:r w:rsidR="00600C0D">
              <w:rPr>
                <w:rFonts w:ascii="Times New Roman" w:eastAsia="Calibri" w:hAnsi="Times New Roman" w:cs="Times New Roman"/>
                <w:sz w:val="28"/>
                <w:szCs w:val="28"/>
              </w:rPr>
              <w:t>)</w:t>
            </w:r>
            <w:r w:rsidRPr="00A261E7">
              <w:rPr>
                <w:rFonts w:ascii="Times New Roman" w:eastAsia="Calibri" w:hAnsi="Times New Roman" w:cs="Times New Roman"/>
                <w:sz w:val="28"/>
                <w:szCs w:val="28"/>
              </w:rPr>
              <w:t>;</w:t>
            </w:r>
          </w:p>
          <w:p w:rsidR="008D29CE" w:rsidRPr="00A261E7" w:rsidRDefault="00D76D67" w:rsidP="00245BF0">
            <w:pPr>
              <w:ind w:firstLine="176"/>
              <w:jc w:val="both"/>
              <w:rPr>
                <w:rFonts w:ascii="Times New Roman" w:hAnsi="Times New Roman" w:cs="Times New Roman"/>
                <w:sz w:val="28"/>
                <w:szCs w:val="28"/>
              </w:rPr>
            </w:pPr>
            <w:r>
              <w:rPr>
                <w:rFonts w:ascii="Times New Roman" w:eastAsia="Calibri" w:hAnsi="Times New Roman" w:cs="Times New Roman"/>
                <w:sz w:val="28"/>
                <w:szCs w:val="28"/>
              </w:rPr>
              <w:t>- </w:t>
            </w:r>
            <w:r w:rsidR="008D29CE" w:rsidRPr="00A261E7">
              <w:rPr>
                <w:rFonts w:ascii="Times New Roman" w:eastAsia="Calibri" w:hAnsi="Times New Roman" w:cs="Times New Roman"/>
                <w:sz w:val="28"/>
                <w:szCs w:val="28"/>
              </w:rPr>
              <w:t>консультирование органов местного самоуправления сельских поселений по оформлению документов для конкурсного отбора;</w:t>
            </w:r>
          </w:p>
          <w:p w:rsidR="008D29CE" w:rsidRPr="00A261E7" w:rsidRDefault="00D76D67" w:rsidP="00245BF0">
            <w:pPr>
              <w:ind w:firstLine="176"/>
              <w:jc w:val="both"/>
              <w:rPr>
                <w:rFonts w:ascii="Times New Roman" w:hAnsi="Times New Roman" w:cs="Times New Roman"/>
                <w:sz w:val="28"/>
                <w:szCs w:val="28"/>
              </w:rPr>
            </w:pPr>
            <w:r>
              <w:rPr>
                <w:rFonts w:ascii="Times New Roman" w:eastAsia="Calibri" w:hAnsi="Times New Roman" w:cs="Times New Roman"/>
                <w:sz w:val="28"/>
                <w:szCs w:val="28"/>
              </w:rPr>
              <w:t>- </w:t>
            </w:r>
            <w:r w:rsidR="008D29CE" w:rsidRPr="00A261E7">
              <w:rPr>
                <w:rFonts w:ascii="Times New Roman" w:eastAsia="Calibri" w:hAnsi="Times New Roman" w:cs="Times New Roman"/>
                <w:sz w:val="28"/>
                <w:szCs w:val="28"/>
              </w:rPr>
              <w:t>осуществление проверки пакета док</w:t>
            </w:r>
            <w:r>
              <w:rPr>
                <w:rFonts w:ascii="Times New Roman" w:eastAsia="Calibri" w:hAnsi="Times New Roman" w:cs="Times New Roman"/>
                <w:sz w:val="28"/>
                <w:szCs w:val="28"/>
              </w:rPr>
              <w:t>ументов для конкурсного отбора;</w:t>
            </w:r>
          </w:p>
          <w:p w:rsidR="008D29CE" w:rsidRPr="00A261E7" w:rsidRDefault="00D76D67" w:rsidP="00245BF0">
            <w:pPr>
              <w:ind w:firstLine="176"/>
              <w:jc w:val="both"/>
              <w:rPr>
                <w:rFonts w:ascii="Times New Roman" w:hAnsi="Times New Roman" w:cs="Times New Roman"/>
                <w:sz w:val="28"/>
                <w:szCs w:val="28"/>
              </w:rPr>
            </w:pPr>
            <w:r>
              <w:rPr>
                <w:rFonts w:ascii="Times New Roman" w:eastAsia="Calibri" w:hAnsi="Times New Roman" w:cs="Times New Roman"/>
                <w:sz w:val="28"/>
                <w:szCs w:val="28"/>
              </w:rPr>
              <w:t>- </w:t>
            </w:r>
            <w:r w:rsidR="008D29CE" w:rsidRPr="00A261E7">
              <w:rPr>
                <w:rFonts w:ascii="Times New Roman" w:eastAsia="Calibri" w:hAnsi="Times New Roman" w:cs="Times New Roman"/>
                <w:sz w:val="28"/>
                <w:szCs w:val="28"/>
              </w:rPr>
              <w:t>информирование органов местного самоуправления сельских поселений о проводимых семинарах и ВКС, а также об изменениях законодательства по вопросам инициативного бюджетирования;</w:t>
            </w:r>
          </w:p>
          <w:p w:rsidR="008D29CE" w:rsidRPr="00A261E7" w:rsidRDefault="008D29CE" w:rsidP="00245BF0">
            <w:pPr>
              <w:ind w:firstLine="176"/>
              <w:jc w:val="both"/>
              <w:rPr>
                <w:rFonts w:ascii="Times New Roman" w:eastAsia="Calibri" w:hAnsi="Times New Roman" w:cs="Times New Roman"/>
                <w:sz w:val="28"/>
                <w:szCs w:val="28"/>
              </w:rPr>
            </w:pPr>
            <w:r w:rsidRPr="00A261E7">
              <w:rPr>
                <w:rFonts w:ascii="Times New Roman" w:eastAsia="Calibri" w:hAnsi="Times New Roman" w:cs="Times New Roman"/>
                <w:sz w:val="28"/>
                <w:szCs w:val="28"/>
              </w:rPr>
              <w:lastRenderedPageBreak/>
              <w:t>- согласование заявки на участие в конкурсном отборе;</w:t>
            </w:r>
          </w:p>
          <w:p w:rsidR="008D29CE" w:rsidRPr="00A261E7" w:rsidRDefault="008D29CE" w:rsidP="00245BF0">
            <w:pPr>
              <w:ind w:firstLine="176"/>
              <w:jc w:val="both"/>
              <w:rPr>
                <w:rFonts w:ascii="Times New Roman" w:eastAsia="Calibri" w:hAnsi="Times New Roman" w:cs="Times New Roman"/>
                <w:sz w:val="28"/>
                <w:szCs w:val="28"/>
              </w:rPr>
            </w:pPr>
            <w:r w:rsidRPr="00A261E7">
              <w:rPr>
                <w:rFonts w:ascii="Times New Roman" w:eastAsia="Calibri" w:hAnsi="Times New Roman" w:cs="Times New Roman"/>
                <w:sz w:val="28"/>
                <w:szCs w:val="28"/>
              </w:rPr>
              <w:t>- мониторинг заключения контрактов на осуществление работ, сроков выполнения работ, сбора средств от населения и спонсоров, сроков оплаты;</w:t>
            </w:r>
          </w:p>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 осуществление контроля наличия и соответствия необходимых документов для получения субсидий из областного бюджета и выполнения сроков предоставления отчетности по реализованным проектам.</w:t>
            </w:r>
          </w:p>
        </w:tc>
      </w:tr>
      <w:tr w:rsidR="008D29CE" w:rsidRPr="00A261E7" w:rsidTr="00245BF0">
        <w:trPr>
          <w:trHeight w:val="754"/>
        </w:trPr>
        <w:tc>
          <w:tcPr>
            <w:tcW w:w="558" w:type="dxa"/>
            <w:shd w:val="clear" w:color="auto" w:fill="auto"/>
          </w:tcPr>
          <w:p w:rsidR="008D29CE" w:rsidRPr="00245BF0" w:rsidRDefault="008D29CE" w:rsidP="00245BF0">
            <w:pPr>
              <w:pStyle w:val="a7"/>
              <w:numPr>
                <w:ilvl w:val="0"/>
                <w:numId w:val="40"/>
              </w:numPr>
              <w:spacing w:after="0" w:line="240" w:lineRule="auto"/>
              <w:jc w:val="center"/>
              <w:rPr>
                <w:rFonts w:ascii="Times New Roman" w:hAnsi="Times New Roman"/>
                <w:sz w:val="28"/>
                <w:szCs w:val="28"/>
              </w:rPr>
            </w:pPr>
          </w:p>
        </w:tc>
        <w:tc>
          <w:tcPr>
            <w:tcW w:w="2239" w:type="dxa"/>
            <w:shd w:val="clear" w:color="auto" w:fill="auto"/>
          </w:tcPr>
          <w:p w:rsidR="008D29CE" w:rsidRPr="00A261E7" w:rsidRDefault="008D29CE" w:rsidP="00245BF0">
            <w:pPr>
              <w:jc w:val="center"/>
              <w:rPr>
                <w:rFonts w:ascii="Times New Roman" w:eastAsia="Calibri" w:hAnsi="Times New Roman" w:cs="Times New Roman"/>
                <w:sz w:val="28"/>
                <w:szCs w:val="28"/>
              </w:rPr>
            </w:pPr>
            <w:r w:rsidRPr="00A261E7">
              <w:rPr>
                <w:rFonts w:ascii="Times New Roman" w:eastAsia="Calibri" w:hAnsi="Times New Roman" w:cs="Times New Roman"/>
                <w:sz w:val="28"/>
                <w:szCs w:val="28"/>
              </w:rPr>
              <w:t>Контактные данные лиц для обмена опытом</w:t>
            </w:r>
          </w:p>
        </w:tc>
        <w:tc>
          <w:tcPr>
            <w:tcW w:w="11652" w:type="dxa"/>
            <w:shd w:val="clear" w:color="auto" w:fill="auto"/>
          </w:tcPr>
          <w:p w:rsidR="008D29CE" w:rsidRPr="00A261E7" w:rsidRDefault="008D29CE" w:rsidP="00D76D67">
            <w:pPr>
              <w:ind w:firstLine="176"/>
              <w:jc w:val="both"/>
              <w:rPr>
                <w:rFonts w:ascii="Times New Roman" w:eastAsia="Calibri" w:hAnsi="Times New Roman" w:cs="Times New Roman"/>
                <w:sz w:val="28"/>
                <w:szCs w:val="28"/>
              </w:rPr>
            </w:pPr>
            <w:r w:rsidRPr="00A261E7">
              <w:rPr>
                <w:rFonts w:ascii="Times New Roman" w:eastAsia="Calibri" w:hAnsi="Times New Roman" w:cs="Times New Roman"/>
                <w:sz w:val="28"/>
                <w:szCs w:val="28"/>
              </w:rPr>
              <w:t xml:space="preserve">Ярыгина Юлия </w:t>
            </w:r>
            <w:proofErr w:type="spellStart"/>
            <w:r w:rsidRPr="00A261E7">
              <w:rPr>
                <w:rFonts w:ascii="Times New Roman" w:eastAsia="Calibri" w:hAnsi="Times New Roman" w:cs="Times New Roman"/>
                <w:sz w:val="28"/>
                <w:szCs w:val="28"/>
              </w:rPr>
              <w:t>Анасовна</w:t>
            </w:r>
            <w:proofErr w:type="spellEnd"/>
            <w:r w:rsidR="00D76D67">
              <w:rPr>
                <w:rFonts w:ascii="Times New Roman" w:eastAsia="Calibri" w:hAnsi="Times New Roman" w:cs="Times New Roman"/>
                <w:sz w:val="28"/>
                <w:szCs w:val="28"/>
              </w:rPr>
              <w:t xml:space="preserve">, тел. </w:t>
            </w:r>
            <w:r w:rsidRPr="00A261E7">
              <w:rPr>
                <w:rFonts w:ascii="Times New Roman" w:eastAsia="Calibri" w:hAnsi="Times New Roman" w:cs="Times New Roman"/>
                <w:sz w:val="28"/>
                <w:szCs w:val="28"/>
              </w:rPr>
              <w:t>8</w:t>
            </w:r>
            <w:r w:rsidR="00D76D67">
              <w:rPr>
                <w:rFonts w:ascii="Times New Roman" w:eastAsia="Calibri" w:hAnsi="Times New Roman" w:cs="Times New Roman"/>
                <w:sz w:val="28"/>
                <w:szCs w:val="28"/>
              </w:rPr>
              <w:t xml:space="preserve"> </w:t>
            </w:r>
            <w:r w:rsidRPr="00A261E7">
              <w:rPr>
                <w:rFonts w:ascii="Times New Roman" w:eastAsia="Calibri" w:hAnsi="Times New Roman" w:cs="Times New Roman"/>
                <w:sz w:val="28"/>
                <w:szCs w:val="28"/>
              </w:rPr>
              <w:t>(35342) 7</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41</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60</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Кондаурова Любовь Викторовна</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w:t>
            </w:r>
            <w:r w:rsidR="00D76D67">
              <w:rPr>
                <w:rFonts w:ascii="Times New Roman" w:eastAsia="Calibri" w:hAnsi="Times New Roman" w:cs="Times New Roman"/>
                <w:sz w:val="28"/>
                <w:szCs w:val="28"/>
              </w:rPr>
              <w:br/>
              <w:t xml:space="preserve">тел. </w:t>
            </w:r>
            <w:r w:rsidRPr="00A261E7">
              <w:rPr>
                <w:rFonts w:ascii="Times New Roman" w:eastAsia="Calibri" w:hAnsi="Times New Roman" w:cs="Times New Roman"/>
                <w:sz w:val="28"/>
                <w:szCs w:val="28"/>
              </w:rPr>
              <w:t>8</w:t>
            </w:r>
            <w:r w:rsidR="00D76D67">
              <w:rPr>
                <w:rFonts w:ascii="Times New Roman" w:eastAsia="Calibri" w:hAnsi="Times New Roman" w:cs="Times New Roman"/>
                <w:sz w:val="28"/>
                <w:szCs w:val="28"/>
              </w:rPr>
              <w:t xml:space="preserve"> </w:t>
            </w:r>
            <w:r w:rsidRPr="00A261E7">
              <w:rPr>
                <w:rFonts w:ascii="Times New Roman" w:eastAsia="Calibri" w:hAnsi="Times New Roman" w:cs="Times New Roman"/>
                <w:sz w:val="28"/>
                <w:szCs w:val="28"/>
              </w:rPr>
              <w:t>(35342)</w:t>
            </w:r>
            <w:r w:rsidR="00D76D67">
              <w:rPr>
                <w:rFonts w:ascii="Times New Roman" w:eastAsia="Calibri" w:hAnsi="Times New Roman" w:cs="Times New Roman"/>
                <w:sz w:val="28"/>
                <w:szCs w:val="28"/>
              </w:rPr>
              <w:t xml:space="preserve"> </w:t>
            </w:r>
            <w:r w:rsidRPr="00A261E7">
              <w:rPr>
                <w:rFonts w:ascii="Times New Roman" w:eastAsia="Calibri" w:hAnsi="Times New Roman" w:cs="Times New Roman"/>
                <w:sz w:val="28"/>
                <w:szCs w:val="28"/>
              </w:rPr>
              <w:t>7</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41</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57, Назарова Ольга Евгеньевна</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w:t>
            </w:r>
            <w:r w:rsidR="00D76D67">
              <w:rPr>
                <w:rFonts w:ascii="Times New Roman" w:eastAsia="Calibri" w:hAnsi="Times New Roman" w:cs="Times New Roman"/>
                <w:sz w:val="28"/>
                <w:szCs w:val="28"/>
              </w:rPr>
              <w:t xml:space="preserve">тел. </w:t>
            </w:r>
            <w:r w:rsidRPr="00A261E7">
              <w:rPr>
                <w:rFonts w:ascii="Times New Roman" w:eastAsia="Calibri" w:hAnsi="Times New Roman" w:cs="Times New Roman"/>
                <w:sz w:val="28"/>
                <w:szCs w:val="28"/>
              </w:rPr>
              <w:t>8</w:t>
            </w:r>
            <w:r w:rsidR="00D76D67">
              <w:rPr>
                <w:rFonts w:ascii="Times New Roman" w:eastAsia="Calibri" w:hAnsi="Times New Roman" w:cs="Times New Roman"/>
                <w:sz w:val="28"/>
                <w:szCs w:val="28"/>
              </w:rPr>
              <w:t xml:space="preserve"> </w:t>
            </w:r>
            <w:r w:rsidRPr="00A261E7">
              <w:rPr>
                <w:rFonts w:ascii="Times New Roman" w:eastAsia="Calibri" w:hAnsi="Times New Roman" w:cs="Times New Roman"/>
                <w:sz w:val="28"/>
                <w:szCs w:val="28"/>
              </w:rPr>
              <w:t>(35342)</w:t>
            </w:r>
            <w:r w:rsidR="00D76D67">
              <w:rPr>
                <w:rFonts w:ascii="Times New Roman" w:eastAsia="Calibri" w:hAnsi="Times New Roman" w:cs="Times New Roman"/>
                <w:sz w:val="28"/>
                <w:szCs w:val="28"/>
              </w:rPr>
              <w:t xml:space="preserve"> </w:t>
            </w:r>
            <w:r w:rsidRPr="00A261E7">
              <w:rPr>
                <w:rFonts w:ascii="Times New Roman" w:eastAsia="Calibri" w:hAnsi="Times New Roman" w:cs="Times New Roman"/>
                <w:sz w:val="28"/>
                <w:szCs w:val="28"/>
              </w:rPr>
              <w:t>7</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41</w:t>
            </w:r>
            <w:r w:rsidR="00D76D67">
              <w:rPr>
                <w:rFonts w:ascii="Times New Roman" w:eastAsia="Calibri" w:hAnsi="Times New Roman" w:cs="Times New Roman"/>
                <w:sz w:val="28"/>
                <w:szCs w:val="28"/>
              </w:rPr>
              <w:t>-</w:t>
            </w:r>
            <w:r w:rsidRPr="00A261E7">
              <w:rPr>
                <w:rFonts w:ascii="Times New Roman" w:eastAsia="Calibri" w:hAnsi="Times New Roman" w:cs="Times New Roman"/>
                <w:sz w:val="28"/>
                <w:szCs w:val="28"/>
              </w:rPr>
              <w:t>66</w:t>
            </w:r>
            <w:r w:rsidR="00D76D67">
              <w:rPr>
                <w:rFonts w:ascii="Times New Roman" w:eastAsia="Calibri" w:hAnsi="Times New Roman" w:cs="Times New Roman"/>
                <w:sz w:val="28"/>
                <w:szCs w:val="28"/>
              </w:rPr>
              <w:t>.</w:t>
            </w:r>
          </w:p>
        </w:tc>
      </w:tr>
    </w:tbl>
    <w:p w:rsidR="00851EFA" w:rsidRPr="00851EFA" w:rsidRDefault="00851EFA" w:rsidP="00600C0D">
      <w:pPr>
        <w:tabs>
          <w:tab w:val="left" w:pos="3009"/>
        </w:tabs>
        <w:spacing w:after="0" w:line="240" w:lineRule="auto"/>
        <w:rPr>
          <w:rFonts w:ascii="Times New Roman" w:hAnsi="Times New Roman" w:cs="Times New Roman"/>
          <w:sz w:val="28"/>
          <w:szCs w:val="28"/>
        </w:rPr>
      </w:pPr>
    </w:p>
    <w:p w:rsidR="008D29CE" w:rsidRPr="00A261E7" w:rsidRDefault="00851EFA" w:rsidP="00851EFA">
      <w:pPr>
        <w:tabs>
          <w:tab w:val="left" w:pos="3009"/>
        </w:tabs>
        <w:spacing w:after="0" w:line="240" w:lineRule="auto"/>
        <w:rPr>
          <w:rFonts w:ascii="Times New Roman" w:hAnsi="Times New Roman" w:cs="Times New Roman"/>
          <w:b/>
          <w:sz w:val="28"/>
          <w:szCs w:val="28"/>
        </w:rPr>
      </w:pPr>
      <w:r>
        <w:rPr>
          <w:rFonts w:ascii="Times New Roman" w:hAnsi="Times New Roman" w:cs="Times New Roman"/>
          <w:b/>
          <w:sz w:val="28"/>
          <w:szCs w:val="28"/>
        </w:rPr>
        <w:t>2. </w:t>
      </w:r>
      <w:r w:rsidR="000A53DD" w:rsidRPr="000A53DD">
        <w:rPr>
          <w:rFonts w:ascii="Times New Roman" w:hAnsi="Times New Roman" w:cs="Times New Roman"/>
          <w:b/>
          <w:sz w:val="28"/>
          <w:szCs w:val="28"/>
        </w:rPr>
        <w:t>Активиз</w:t>
      </w:r>
      <w:r w:rsidR="000A53DD">
        <w:rPr>
          <w:rFonts w:ascii="Times New Roman" w:hAnsi="Times New Roman" w:cs="Times New Roman"/>
          <w:b/>
          <w:sz w:val="28"/>
          <w:szCs w:val="28"/>
        </w:rPr>
        <w:t>ация</w:t>
      </w:r>
      <w:r w:rsidR="000A53DD" w:rsidRPr="000A53DD">
        <w:rPr>
          <w:rFonts w:ascii="Times New Roman" w:hAnsi="Times New Roman" w:cs="Times New Roman"/>
          <w:b/>
          <w:sz w:val="28"/>
          <w:szCs w:val="28"/>
        </w:rPr>
        <w:t xml:space="preserve"> населени</w:t>
      </w:r>
      <w:r w:rsidR="000A53DD">
        <w:rPr>
          <w:rFonts w:ascii="Times New Roman" w:hAnsi="Times New Roman" w:cs="Times New Roman"/>
          <w:b/>
          <w:sz w:val="28"/>
          <w:szCs w:val="28"/>
        </w:rPr>
        <w:t>я</w:t>
      </w:r>
      <w:r w:rsidR="000A53DD" w:rsidRPr="000A53DD">
        <w:rPr>
          <w:rFonts w:ascii="Times New Roman" w:hAnsi="Times New Roman" w:cs="Times New Roman"/>
          <w:b/>
          <w:sz w:val="28"/>
          <w:szCs w:val="28"/>
        </w:rPr>
        <w:t xml:space="preserve"> </w:t>
      </w:r>
      <w:proofErr w:type="spellStart"/>
      <w:r w:rsidR="000A53DD" w:rsidRPr="000A53DD">
        <w:rPr>
          <w:rFonts w:ascii="Times New Roman" w:hAnsi="Times New Roman" w:cs="Times New Roman"/>
          <w:b/>
          <w:sz w:val="28"/>
          <w:szCs w:val="28"/>
        </w:rPr>
        <w:t>Саракташского</w:t>
      </w:r>
      <w:proofErr w:type="spellEnd"/>
      <w:r w:rsidR="000A53DD" w:rsidRPr="000A53DD">
        <w:rPr>
          <w:rFonts w:ascii="Times New Roman" w:hAnsi="Times New Roman" w:cs="Times New Roman"/>
          <w:b/>
          <w:sz w:val="28"/>
          <w:szCs w:val="28"/>
        </w:rPr>
        <w:t xml:space="preserve"> района </w:t>
      </w:r>
      <w:r w:rsidR="000A53DD">
        <w:rPr>
          <w:rFonts w:ascii="Times New Roman" w:hAnsi="Times New Roman" w:cs="Times New Roman"/>
          <w:b/>
          <w:sz w:val="28"/>
          <w:szCs w:val="28"/>
        </w:rPr>
        <w:t xml:space="preserve">Оренбургской области </w:t>
      </w:r>
      <w:r w:rsidR="000A53DD" w:rsidRPr="000A53DD">
        <w:rPr>
          <w:rFonts w:ascii="Times New Roman" w:hAnsi="Times New Roman" w:cs="Times New Roman"/>
          <w:b/>
          <w:sz w:val="28"/>
          <w:szCs w:val="28"/>
        </w:rPr>
        <w:t>при формировании бюджета.</w:t>
      </w:r>
    </w:p>
    <w:tbl>
      <w:tblPr>
        <w:tblStyle w:val="4"/>
        <w:tblW w:w="14449" w:type="dxa"/>
        <w:tblInd w:w="-24" w:type="dxa"/>
        <w:tblLook w:val="04A0" w:firstRow="1" w:lastRow="0" w:firstColumn="1" w:lastColumn="0" w:noHBand="0" w:noVBand="1"/>
      </w:tblPr>
      <w:tblGrid>
        <w:gridCol w:w="558"/>
        <w:gridCol w:w="2268"/>
        <w:gridCol w:w="11623"/>
      </w:tblGrid>
      <w:tr w:rsidR="008D29CE" w:rsidRPr="00A261E7" w:rsidTr="00245BF0">
        <w:trPr>
          <w:trHeight w:val="699"/>
        </w:trPr>
        <w:tc>
          <w:tcPr>
            <w:tcW w:w="558" w:type="dxa"/>
            <w:shd w:val="clear" w:color="auto" w:fill="auto"/>
          </w:tcPr>
          <w:p w:rsidR="008D29CE" w:rsidRPr="00245BF0" w:rsidRDefault="008D29CE" w:rsidP="00245BF0">
            <w:pPr>
              <w:pStyle w:val="a7"/>
              <w:numPr>
                <w:ilvl w:val="0"/>
                <w:numId w:val="41"/>
              </w:numPr>
              <w:spacing w:after="0" w:line="240" w:lineRule="auto"/>
              <w:jc w:val="both"/>
              <w:rPr>
                <w:rFonts w:ascii="Times New Roman" w:hAnsi="Times New Roman"/>
                <w:sz w:val="28"/>
                <w:szCs w:val="28"/>
              </w:rPr>
            </w:pPr>
          </w:p>
        </w:tc>
        <w:tc>
          <w:tcPr>
            <w:tcW w:w="2268" w:type="dxa"/>
            <w:shd w:val="clear" w:color="auto" w:fill="auto"/>
          </w:tcPr>
          <w:p w:rsidR="008D29CE" w:rsidRPr="00A261E7" w:rsidRDefault="008D29CE" w:rsidP="00245BF0">
            <w:pPr>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23" w:type="dxa"/>
            <w:shd w:val="clear" w:color="auto" w:fill="auto"/>
          </w:tcPr>
          <w:p w:rsidR="008D29CE" w:rsidRPr="00A261E7" w:rsidRDefault="00B1648E" w:rsidP="00245BF0">
            <w:pPr>
              <w:ind w:firstLine="176"/>
              <w:jc w:val="both"/>
              <w:rPr>
                <w:rFonts w:ascii="Times New Roman" w:hAnsi="Times New Roman" w:cs="Times New Roman"/>
                <w:sz w:val="28"/>
                <w:szCs w:val="28"/>
              </w:rPr>
            </w:pPr>
            <w:hyperlink r:id="rId15">
              <w:r w:rsidR="00D76D67" w:rsidRPr="00245BF0">
                <w:rPr>
                  <w:rFonts w:ascii="Times New Roman" w:eastAsia="Calibri" w:hAnsi="Times New Roman" w:cs="Times New Roman"/>
                  <w:sz w:val="28"/>
                  <w:szCs w:val="28"/>
                  <w:lang w:eastAsia="ru-RU"/>
                </w:rPr>
                <w:t>Постановление</w:t>
              </w:r>
            </w:hyperlink>
            <w:r w:rsidR="00D76D67">
              <w:rPr>
                <w:rFonts w:ascii="Times New Roman" w:eastAsia="Times New Roman" w:hAnsi="Times New Roman" w:cs="Times New Roman"/>
                <w:sz w:val="28"/>
                <w:szCs w:val="28"/>
                <w:lang w:eastAsia="ru-RU"/>
              </w:rPr>
              <w:t xml:space="preserve"> </w:t>
            </w:r>
            <w:r w:rsidR="008D29CE" w:rsidRPr="00A261E7">
              <w:rPr>
                <w:rFonts w:ascii="Times New Roman" w:eastAsia="Times New Roman" w:hAnsi="Times New Roman" w:cs="Times New Roman"/>
                <w:sz w:val="28"/>
                <w:szCs w:val="28"/>
                <w:lang w:eastAsia="ru-RU"/>
              </w:rPr>
              <w:t>Правительства Оренб</w:t>
            </w:r>
            <w:r w:rsidR="00D76D67">
              <w:rPr>
                <w:rFonts w:ascii="Times New Roman" w:eastAsia="Times New Roman" w:hAnsi="Times New Roman" w:cs="Times New Roman"/>
                <w:sz w:val="28"/>
                <w:szCs w:val="28"/>
                <w:lang w:eastAsia="ru-RU"/>
              </w:rPr>
              <w:t>ургской области от 14.11.2016 №</w:t>
            </w:r>
            <w:r w:rsidR="008D29CE" w:rsidRPr="00A261E7">
              <w:rPr>
                <w:rFonts w:ascii="Times New Roman" w:eastAsia="Times New Roman" w:hAnsi="Times New Roman" w:cs="Times New Roman"/>
                <w:sz w:val="28"/>
                <w:szCs w:val="28"/>
                <w:lang w:eastAsia="ru-RU"/>
              </w:rPr>
              <w:t>851-пп «О реализации на территории Оренбургской области проектов развития общественной инфраструктуры, осн</w:t>
            </w:r>
            <w:r w:rsidR="00D76D67">
              <w:rPr>
                <w:rFonts w:ascii="Times New Roman" w:eastAsia="Times New Roman" w:hAnsi="Times New Roman" w:cs="Times New Roman"/>
                <w:sz w:val="28"/>
                <w:szCs w:val="28"/>
                <w:lang w:eastAsia="ru-RU"/>
              </w:rPr>
              <w:t>ованных на местных инициативах».</w:t>
            </w:r>
          </w:p>
          <w:p w:rsidR="008D29CE" w:rsidRPr="00A261E7" w:rsidRDefault="00B1648E" w:rsidP="00245BF0">
            <w:pPr>
              <w:ind w:firstLine="176"/>
              <w:jc w:val="both"/>
              <w:rPr>
                <w:rFonts w:ascii="Times New Roman" w:hAnsi="Times New Roman" w:cs="Times New Roman"/>
                <w:sz w:val="28"/>
                <w:szCs w:val="28"/>
              </w:rPr>
            </w:pPr>
            <w:hyperlink r:id="rId16">
              <w:r w:rsidR="00D76D67" w:rsidRPr="00A261E7">
                <w:rPr>
                  <w:rFonts w:ascii="Times New Roman" w:eastAsia="Times New Roman" w:hAnsi="Times New Roman" w:cs="Times New Roman"/>
                  <w:sz w:val="28"/>
                  <w:szCs w:val="28"/>
                  <w:lang w:eastAsia="ru-RU"/>
                </w:rPr>
                <w:t>Правила</w:t>
              </w:r>
            </w:hyperlink>
            <w:r w:rsidR="00D76D67" w:rsidRPr="00A261E7">
              <w:rPr>
                <w:rFonts w:ascii="Times New Roman" w:eastAsia="Times New Roman" w:hAnsi="Times New Roman" w:cs="Times New Roman"/>
                <w:sz w:val="28"/>
                <w:szCs w:val="28"/>
                <w:lang w:eastAsia="ru-RU"/>
              </w:rPr>
              <w:t> </w:t>
            </w:r>
            <w:r w:rsidR="008D29CE" w:rsidRPr="00A261E7">
              <w:rPr>
                <w:rFonts w:ascii="Times New Roman" w:eastAsia="Times New Roman" w:hAnsi="Times New Roman" w:cs="Times New Roman"/>
                <w:sz w:val="28"/>
                <w:szCs w:val="28"/>
                <w:lang w:eastAsia="ru-RU"/>
              </w:rPr>
              <w:t>предоставления и распределения субсидии из областного бюджета на реализацию проектов развития общественной инфраструктуры, основанных на местных инициативах, в рамках подпрограммы «Повышение эффективности бюджетных расходов Оренбургской области на 2019-2024 годы»</w:t>
            </w:r>
            <w:r w:rsidR="00D76D67">
              <w:rPr>
                <w:rFonts w:ascii="Times New Roman" w:eastAsia="Times New Roman" w:hAnsi="Times New Roman" w:cs="Times New Roman"/>
                <w:sz w:val="28"/>
                <w:szCs w:val="28"/>
                <w:lang w:eastAsia="ru-RU"/>
              </w:rPr>
              <w:t>.</w:t>
            </w:r>
          </w:p>
          <w:p w:rsidR="008D29CE" w:rsidRPr="00A261E7" w:rsidRDefault="00B1648E" w:rsidP="00245BF0">
            <w:pPr>
              <w:ind w:firstLine="176"/>
              <w:jc w:val="both"/>
              <w:rPr>
                <w:rFonts w:ascii="Times New Roman" w:hAnsi="Times New Roman" w:cs="Times New Roman"/>
                <w:sz w:val="28"/>
                <w:szCs w:val="28"/>
              </w:rPr>
            </w:pPr>
            <w:hyperlink r:id="rId17">
              <w:r w:rsidR="00D76D67" w:rsidRPr="00A261E7">
                <w:rPr>
                  <w:rFonts w:ascii="Times New Roman" w:eastAsia="Times New Roman" w:hAnsi="Times New Roman" w:cs="Times New Roman"/>
                  <w:sz w:val="28"/>
                  <w:szCs w:val="28"/>
                  <w:lang w:eastAsia="ru-RU"/>
                </w:rPr>
                <w:t>Приказ</w:t>
              </w:r>
            </w:hyperlink>
            <w:r w:rsidR="00D76D67">
              <w:rPr>
                <w:rFonts w:ascii="Times New Roman" w:eastAsia="Times New Roman" w:hAnsi="Times New Roman" w:cs="Times New Roman"/>
                <w:sz w:val="28"/>
                <w:szCs w:val="28"/>
                <w:lang w:eastAsia="ru-RU"/>
              </w:rPr>
              <w:t xml:space="preserve"> </w:t>
            </w:r>
            <w:r w:rsidR="008D29CE" w:rsidRPr="00A261E7">
              <w:rPr>
                <w:rFonts w:ascii="Times New Roman" w:eastAsia="Times New Roman" w:hAnsi="Times New Roman" w:cs="Times New Roman"/>
                <w:sz w:val="28"/>
                <w:szCs w:val="28"/>
                <w:lang w:eastAsia="ru-RU"/>
              </w:rPr>
              <w:t>министерства финансов Оренбургской области от 30.08.2017 № 129 «Об отдельных вопросах организации и проведения конкурсного отбора проектов развития общественной инфраструктуры, основанных на местных инициативах»</w:t>
            </w:r>
            <w:r w:rsidR="00D76D67">
              <w:rPr>
                <w:rFonts w:ascii="Times New Roman" w:eastAsia="Times New Roman" w:hAnsi="Times New Roman" w:cs="Times New Roman"/>
                <w:sz w:val="28"/>
                <w:szCs w:val="28"/>
                <w:lang w:eastAsia="ru-RU"/>
              </w:rPr>
              <w:t>.</w:t>
            </w:r>
          </w:p>
          <w:p w:rsidR="008D29CE" w:rsidRPr="00A261E7" w:rsidRDefault="00D76D67" w:rsidP="00245BF0">
            <w:pPr>
              <w:ind w:firstLine="176"/>
              <w:jc w:val="both"/>
              <w:rPr>
                <w:rFonts w:ascii="Times New Roman" w:eastAsia="Times New Roman" w:hAnsi="Times New Roman" w:cs="Times New Roman"/>
                <w:sz w:val="28"/>
                <w:szCs w:val="28"/>
                <w:lang w:eastAsia="ru-RU"/>
              </w:rPr>
            </w:pPr>
            <w:r w:rsidRPr="00A261E7">
              <w:rPr>
                <w:rFonts w:ascii="Times New Roman" w:eastAsia="Times New Roman" w:hAnsi="Times New Roman" w:cs="Times New Roman"/>
                <w:sz w:val="28"/>
                <w:szCs w:val="28"/>
                <w:lang w:eastAsia="ru-RU"/>
              </w:rPr>
              <w:t xml:space="preserve">Муниципальные </w:t>
            </w:r>
            <w:r w:rsidR="008D29CE" w:rsidRPr="00A261E7">
              <w:rPr>
                <w:rFonts w:ascii="Times New Roman" w:eastAsia="Times New Roman" w:hAnsi="Times New Roman" w:cs="Times New Roman"/>
                <w:sz w:val="28"/>
                <w:szCs w:val="28"/>
                <w:lang w:eastAsia="ru-RU"/>
              </w:rPr>
              <w:t>нормативно-п</w:t>
            </w:r>
            <w:r>
              <w:rPr>
                <w:rFonts w:ascii="Times New Roman" w:eastAsia="Times New Roman" w:hAnsi="Times New Roman" w:cs="Times New Roman"/>
                <w:sz w:val="28"/>
                <w:szCs w:val="28"/>
                <w:lang w:eastAsia="ru-RU"/>
              </w:rPr>
              <w:t>равовые акты сельских поселений.</w:t>
            </w:r>
          </w:p>
        </w:tc>
      </w:tr>
      <w:tr w:rsidR="008D29CE" w:rsidRPr="00A261E7" w:rsidTr="00245BF0">
        <w:trPr>
          <w:trHeight w:val="1318"/>
        </w:trPr>
        <w:tc>
          <w:tcPr>
            <w:tcW w:w="558" w:type="dxa"/>
            <w:shd w:val="clear" w:color="auto" w:fill="auto"/>
          </w:tcPr>
          <w:p w:rsidR="008D29CE" w:rsidRPr="00245BF0" w:rsidRDefault="008D29CE" w:rsidP="00245BF0">
            <w:pPr>
              <w:pStyle w:val="a7"/>
              <w:numPr>
                <w:ilvl w:val="0"/>
                <w:numId w:val="41"/>
              </w:numPr>
              <w:spacing w:after="0" w:line="240" w:lineRule="auto"/>
              <w:jc w:val="both"/>
              <w:rPr>
                <w:rFonts w:ascii="Times New Roman" w:hAnsi="Times New Roman"/>
                <w:sz w:val="28"/>
                <w:szCs w:val="28"/>
              </w:rPr>
            </w:pPr>
          </w:p>
        </w:tc>
        <w:tc>
          <w:tcPr>
            <w:tcW w:w="2268" w:type="dxa"/>
            <w:shd w:val="clear" w:color="auto" w:fill="auto"/>
          </w:tcPr>
          <w:p w:rsidR="008D29CE" w:rsidRPr="00A261E7" w:rsidRDefault="008D29CE" w:rsidP="00245BF0">
            <w:pPr>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23" w:type="dxa"/>
            <w:shd w:val="clear" w:color="auto" w:fill="auto"/>
          </w:tcPr>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Обеспечить вовлеченность жителей района в бюджетный процесс, увеличить поступление финансовых сре</w:t>
            </w:r>
            <w:proofErr w:type="gramStart"/>
            <w:r w:rsidRPr="00A261E7">
              <w:rPr>
                <w:rFonts w:ascii="Times New Roman" w:eastAsia="Calibri" w:hAnsi="Times New Roman" w:cs="Times New Roman"/>
                <w:sz w:val="28"/>
                <w:szCs w:val="28"/>
              </w:rPr>
              <w:t>дств в б</w:t>
            </w:r>
            <w:proofErr w:type="gramEnd"/>
            <w:r w:rsidRPr="00A261E7">
              <w:rPr>
                <w:rFonts w:ascii="Times New Roman" w:eastAsia="Calibri" w:hAnsi="Times New Roman" w:cs="Times New Roman"/>
                <w:sz w:val="28"/>
                <w:szCs w:val="28"/>
              </w:rPr>
              <w:t>юджеты поселений, организовать взаимодействие граждан с органами местного самоуправления, повысить интерес населения к формированию бюджета и его исполнению.</w:t>
            </w:r>
          </w:p>
        </w:tc>
      </w:tr>
      <w:tr w:rsidR="008D29CE" w:rsidRPr="00A261E7" w:rsidTr="00D76D67">
        <w:trPr>
          <w:trHeight w:val="156"/>
        </w:trPr>
        <w:tc>
          <w:tcPr>
            <w:tcW w:w="558" w:type="dxa"/>
            <w:shd w:val="clear" w:color="auto" w:fill="auto"/>
          </w:tcPr>
          <w:p w:rsidR="008D29CE" w:rsidRPr="00245BF0" w:rsidRDefault="008D29CE" w:rsidP="00245BF0">
            <w:pPr>
              <w:pStyle w:val="a7"/>
              <w:numPr>
                <w:ilvl w:val="0"/>
                <w:numId w:val="41"/>
              </w:numPr>
              <w:spacing w:after="0" w:line="240" w:lineRule="auto"/>
              <w:jc w:val="both"/>
              <w:rPr>
                <w:rFonts w:ascii="Times New Roman" w:hAnsi="Times New Roman"/>
                <w:sz w:val="28"/>
                <w:szCs w:val="28"/>
              </w:rPr>
            </w:pPr>
          </w:p>
        </w:tc>
        <w:tc>
          <w:tcPr>
            <w:tcW w:w="2268" w:type="dxa"/>
            <w:shd w:val="clear" w:color="auto" w:fill="auto"/>
          </w:tcPr>
          <w:p w:rsidR="008D29CE" w:rsidRPr="00A261E7" w:rsidRDefault="008D29CE" w:rsidP="00245BF0">
            <w:pPr>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23" w:type="dxa"/>
            <w:shd w:val="clear" w:color="auto" w:fill="auto"/>
          </w:tcPr>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Активизировать население при формировании бюджета.</w:t>
            </w:r>
          </w:p>
        </w:tc>
      </w:tr>
      <w:tr w:rsidR="008D29CE" w:rsidRPr="00A261E7" w:rsidTr="00245BF0">
        <w:trPr>
          <w:trHeight w:val="216"/>
        </w:trPr>
        <w:tc>
          <w:tcPr>
            <w:tcW w:w="558" w:type="dxa"/>
            <w:shd w:val="clear" w:color="auto" w:fill="auto"/>
          </w:tcPr>
          <w:p w:rsidR="008D29CE" w:rsidRPr="00245BF0" w:rsidRDefault="008D29CE" w:rsidP="00245BF0">
            <w:pPr>
              <w:pStyle w:val="a7"/>
              <w:numPr>
                <w:ilvl w:val="0"/>
                <w:numId w:val="41"/>
              </w:numPr>
              <w:spacing w:after="0" w:line="240" w:lineRule="auto"/>
              <w:jc w:val="both"/>
              <w:rPr>
                <w:rFonts w:ascii="Times New Roman" w:hAnsi="Times New Roman"/>
                <w:sz w:val="28"/>
                <w:szCs w:val="28"/>
              </w:rPr>
            </w:pPr>
          </w:p>
        </w:tc>
        <w:tc>
          <w:tcPr>
            <w:tcW w:w="2268" w:type="dxa"/>
            <w:shd w:val="clear" w:color="auto" w:fill="auto"/>
          </w:tcPr>
          <w:p w:rsidR="008D29CE" w:rsidRPr="00A261E7" w:rsidRDefault="008D29CE" w:rsidP="00245BF0">
            <w:pPr>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23" w:type="dxa"/>
            <w:shd w:val="clear" w:color="auto" w:fill="auto"/>
          </w:tcPr>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С 2017 года – настоящее время</w:t>
            </w:r>
            <w:r w:rsidR="00D76D67">
              <w:rPr>
                <w:rFonts w:ascii="Times New Roman" w:eastAsia="Calibri" w:hAnsi="Times New Roman" w:cs="Times New Roman"/>
                <w:sz w:val="28"/>
                <w:szCs w:val="28"/>
              </w:rPr>
              <w:t>.</w:t>
            </w:r>
          </w:p>
        </w:tc>
      </w:tr>
      <w:tr w:rsidR="008D29CE" w:rsidRPr="00A261E7" w:rsidTr="00600C0D">
        <w:trPr>
          <w:trHeight w:val="1255"/>
        </w:trPr>
        <w:tc>
          <w:tcPr>
            <w:tcW w:w="558" w:type="dxa"/>
            <w:shd w:val="clear" w:color="auto" w:fill="auto"/>
          </w:tcPr>
          <w:p w:rsidR="008D29CE" w:rsidRPr="00245BF0" w:rsidRDefault="008D29CE" w:rsidP="00245BF0">
            <w:pPr>
              <w:pStyle w:val="a7"/>
              <w:numPr>
                <w:ilvl w:val="0"/>
                <w:numId w:val="41"/>
              </w:numPr>
              <w:spacing w:after="0" w:line="240" w:lineRule="auto"/>
              <w:jc w:val="both"/>
              <w:rPr>
                <w:rFonts w:ascii="Times New Roman" w:hAnsi="Times New Roman"/>
                <w:sz w:val="28"/>
                <w:szCs w:val="28"/>
              </w:rPr>
            </w:pPr>
          </w:p>
        </w:tc>
        <w:tc>
          <w:tcPr>
            <w:tcW w:w="2268" w:type="dxa"/>
            <w:shd w:val="clear" w:color="auto" w:fill="auto"/>
          </w:tcPr>
          <w:p w:rsidR="008D29CE" w:rsidRPr="00A261E7" w:rsidRDefault="008D29CE" w:rsidP="00245BF0">
            <w:pPr>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23" w:type="dxa"/>
            <w:shd w:val="clear" w:color="auto" w:fill="auto"/>
          </w:tcPr>
          <w:p w:rsidR="008D29CE" w:rsidRPr="00A261E7" w:rsidRDefault="008D29CE" w:rsidP="00245BF0">
            <w:pPr>
              <w:ind w:firstLine="176"/>
              <w:jc w:val="both"/>
              <w:rPr>
                <w:rFonts w:ascii="Times New Roman" w:eastAsia="Calibri" w:hAnsi="Times New Roman" w:cs="Times New Roman"/>
                <w:sz w:val="28"/>
                <w:szCs w:val="28"/>
              </w:rPr>
            </w:pPr>
            <w:proofErr w:type="gramStart"/>
            <w:r w:rsidRPr="00D76D67">
              <w:rPr>
                <w:rFonts w:ascii="Times New Roman" w:eastAsia="Calibri" w:hAnsi="Times New Roman" w:cs="Times New Roman"/>
                <w:spacing w:val="-4"/>
                <w:sz w:val="28"/>
                <w:szCs w:val="28"/>
              </w:rPr>
              <w:t xml:space="preserve">Общий объем финансирования проектов </w:t>
            </w:r>
            <w:r w:rsidR="00D76D67" w:rsidRPr="00D76D67">
              <w:rPr>
                <w:rFonts w:ascii="Times New Roman" w:eastAsia="Calibri" w:hAnsi="Times New Roman" w:cs="Times New Roman"/>
                <w:spacing w:val="-4"/>
                <w:sz w:val="28"/>
                <w:szCs w:val="28"/>
              </w:rPr>
              <w:t>в</w:t>
            </w:r>
            <w:r w:rsidRPr="00D76D67">
              <w:rPr>
                <w:rFonts w:ascii="Times New Roman" w:eastAsia="Calibri" w:hAnsi="Times New Roman" w:cs="Times New Roman"/>
                <w:spacing w:val="-4"/>
                <w:sz w:val="28"/>
                <w:szCs w:val="28"/>
              </w:rPr>
              <w:t xml:space="preserve"> 2017</w:t>
            </w:r>
            <w:r w:rsidR="00D76D67" w:rsidRPr="00D76D67">
              <w:rPr>
                <w:rFonts w:ascii="Times New Roman" w:eastAsia="Calibri" w:hAnsi="Times New Roman" w:cs="Times New Roman"/>
                <w:spacing w:val="-4"/>
                <w:sz w:val="28"/>
                <w:szCs w:val="28"/>
              </w:rPr>
              <w:t>-</w:t>
            </w:r>
            <w:r w:rsidRPr="00D76D67">
              <w:rPr>
                <w:rFonts w:ascii="Times New Roman" w:eastAsia="Calibri" w:hAnsi="Times New Roman" w:cs="Times New Roman"/>
                <w:spacing w:val="-4"/>
                <w:sz w:val="28"/>
                <w:szCs w:val="28"/>
              </w:rPr>
              <w:t>2020</w:t>
            </w:r>
            <w:r w:rsidR="00D76D67" w:rsidRPr="00D76D67">
              <w:rPr>
                <w:rFonts w:ascii="Times New Roman" w:eastAsia="Calibri" w:hAnsi="Times New Roman" w:cs="Times New Roman"/>
                <w:spacing w:val="-4"/>
                <w:sz w:val="28"/>
                <w:szCs w:val="28"/>
              </w:rPr>
              <w:t xml:space="preserve"> гг.</w:t>
            </w:r>
            <w:r w:rsidRPr="00D76D67">
              <w:rPr>
                <w:rFonts w:ascii="Times New Roman" w:eastAsia="Calibri" w:hAnsi="Times New Roman" w:cs="Times New Roman"/>
                <w:spacing w:val="-4"/>
                <w:sz w:val="28"/>
                <w:szCs w:val="28"/>
              </w:rPr>
              <w:t xml:space="preserve"> </w:t>
            </w:r>
            <w:r w:rsidR="00D76D67" w:rsidRPr="00D76D67">
              <w:rPr>
                <w:rFonts w:ascii="Times New Roman" w:eastAsia="Calibri" w:hAnsi="Times New Roman" w:cs="Times New Roman"/>
                <w:spacing w:val="-4"/>
                <w:sz w:val="28"/>
                <w:szCs w:val="28"/>
              </w:rPr>
              <w:t>–</w:t>
            </w:r>
            <w:r w:rsidRPr="00D76D67">
              <w:rPr>
                <w:rFonts w:ascii="Times New Roman" w:eastAsia="Calibri" w:hAnsi="Times New Roman" w:cs="Times New Roman"/>
                <w:spacing w:val="-4"/>
                <w:sz w:val="28"/>
                <w:szCs w:val="28"/>
              </w:rPr>
              <w:t xml:space="preserve"> 20,1 млн. руб., из них 13,5 млн. руб.</w:t>
            </w:r>
            <w:r w:rsidR="00D76D67">
              <w:rPr>
                <w:rFonts w:ascii="Times New Roman" w:eastAsia="Calibri" w:hAnsi="Times New Roman" w:cs="Times New Roman"/>
                <w:spacing w:val="-4"/>
                <w:sz w:val="28"/>
                <w:szCs w:val="28"/>
              </w:rPr>
              <w:t xml:space="preserve"> </w:t>
            </w:r>
            <w:r w:rsidRPr="00A261E7">
              <w:rPr>
                <w:rFonts w:ascii="Times New Roman" w:eastAsia="Calibri" w:hAnsi="Times New Roman" w:cs="Times New Roman"/>
                <w:sz w:val="28"/>
                <w:szCs w:val="28"/>
              </w:rPr>
              <w:t xml:space="preserve">– областная субсидия, 2,7 млн. руб. – средства местных бюджетов, 1,8 млн. руб.– средства населения, 2 </w:t>
            </w:r>
            <w:r w:rsidR="00D76D67">
              <w:rPr>
                <w:rFonts w:ascii="Times New Roman" w:eastAsia="Calibri" w:hAnsi="Times New Roman" w:cs="Times New Roman"/>
                <w:sz w:val="28"/>
                <w:szCs w:val="28"/>
              </w:rPr>
              <w:t>млн. руб. – средства спонсоров.</w:t>
            </w:r>
            <w:proofErr w:type="gramEnd"/>
          </w:p>
          <w:p w:rsidR="008D29CE" w:rsidRPr="00600C0D" w:rsidRDefault="00D76D67" w:rsidP="00600C0D">
            <w:pPr>
              <w:ind w:firstLine="176"/>
              <w:jc w:val="both"/>
              <w:rPr>
                <w:rFonts w:ascii="Times New Roman" w:hAnsi="Times New Roman" w:cs="Times New Roman"/>
                <w:spacing w:val="-4"/>
                <w:sz w:val="28"/>
                <w:szCs w:val="28"/>
              </w:rPr>
            </w:pPr>
            <w:proofErr w:type="gramStart"/>
            <w:r w:rsidRPr="00600C0D">
              <w:rPr>
                <w:rFonts w:ascii="Times New Roman" w:eastAsia="Calibri" w:hAnsi="Times New Roman" w:cs="Times New Roman"/>
                <w:spacing w:val="-6"/>
                <w:sz w:val="28"/>
                <w:szCs w:val="28"/>
              </w:rPr>
              <w:t xml:space="preserve">План </w:t>
            </w:r>
            <w:r w:rsidR="008D29CE" w:rsidRPr="00600C0D">
              <w:rPr>
                <w:rFonts w:ascii="Times New Roman" w:eastAsia="Calibri" w:hAnsi="Times New Roman" w:cs="Times New Roman"/>
                <w:spacing w:val="-6"/>
                <w:sz w:val="28"/>
                <w:szCs w:val="28"/>
              </w:rPr>
              <w:t>на 2021 г</w:t>
            </w:r>
            <w:r w:rsidRPr="00600C0D">
              <w:rPr>
                <w:rFonts w:ascii="Times New Roman" w:eastAsia="Calibri" w:hAnsi="Times New Roman" w:cs="Times New Roman"/>
                <w:spacing w:val="-6"/>
                <w:sz w:val="28"/>
                <w:szCs w:val="28"/>
              </w:rPr>
              <w:t>.</w:t>
            </w:r>
            <w:r w:rsidR="008D29CE" w:rsidRPr="00600C0D">
              <w:rPr>
                <w:rFonts w:ascii="Times New Roman" w:eastAsia="Calibri" w:hAnsi="Times New Roman" w:cs="Times New Roman"/>
                <w:spacing w:val="-6"/>
                <w:sz w:val="28"/>
                <w:szCs w:val="28"/>
              </w:rPr>
              <w:t xml:space="preserve"> – 21,7 м</w:t>
            </w:r>
            <w:r w:rsidRPr="00600C0D">
              <w:rPr>
                <w:rFonts w:ascii="Times New Roman" w:eastAsia="Calibri" w:hAnsi="Times New Roman" w:cs="Times New Roman"/>
                <w:spacing w:val="-6"/>
                <w:sz w:val="28"/>
                <w:szCs w:val="28"/>
              </w:rPr>
              <w:t>лн. руб., из них 4,7 млн. руб. –</w:t>
            </w:r>
            <w:r w:rsidR="008D29CE" w:rsidRPr="00600C0D">
              <w:rPr>
                <w:rFonts w:ascii="Times New Roman" w:eastAsia="Calibri" w:hAnsi="Times New Roman" w:cs="Times New Roman"/>
                <w:spacing w:val="-6"/>
                <w:sz w:val="28"/>
                <w:szCs w:val="28"/>
              </w:rPr>
              <w:t xml:space="preserve"> средства местного бюджета, 2,4 млн. руб. </w:t>
            </w:r>
            <w:r w:rsidRPr="00600C0D">
              <w:rPr>
                <w:rFonts w:ascii="Times New Roman" w:eastAsia="Calibri" w:hAnsi="Times New Roman" w:cs="Times New Roman"/>
                <w:spacing w:val="-6"/>
                <w:sz w:val="28"/>
                <w:szCs w:val="28"/>
              </w:rPr>
              <w:t>–</w:t>
            </w:r>
            <w:r w:rsidR="008D29CE" w:rsidRPr="00600C0D">
              <w:rPr>
                <w:rFonts w:ascii="Times New Roman" w:eastAsia="Calibri" w:hAnsi="Times New Roman" w:cs="Times New Roman"/>
                <w:spacing w:val="-4"/>
                <w:sz w:val="28"/>
                <w:szCs w:val="28"/>
              </w:rPr>
              <w:t xml:space="preserve"> средства населения, 2,4 млн. руб. </w:t>
            </w:r>
            <w:r w:rsidR="00600C0D" w:rsidRPr="00600C0D">
              <w:rPr>
                <w:rFonts w:ascii="Times New Roman" w:eastAsia="Calibri" w:hAnsi="Times New Roman" w:cs="Times New Roman"/>
                <w:spacing w:val="-4"/>
                <w:sz w:val="28"/>
                <w:szCs w:val="28"/>
              </w:rPr>
              <w:t>–</w:t>
            </w:r>
            <w:r w:rsidR="008D29CE" w:rsidRPr="00600C0D">
              <w:rPr>
                <w:rFonts w:ascii="Times New Roman" w:eastAsia="Calibri" w:hAnsi="Times New Roman" w:cs="Times New Roman"/>
                <w:spacing w:val="-4"/>
                <w:sz w:val="28"/>
                <w:szCs w:val="28"/>
              </w:rPr>
              <w:t xml:space="preserve"> средства спонсоров, 12,2 млн. руб. </w:t>
            </w:r>
            <w:r w:rsidR="00600C0D" w:rsidRPr="00600C0D">
              <w:rPr>
                <w:rFonts w:ascii="Times New Roman" w:eastAsia="Calibri" w:hAnsi="Times New Roman" w:cs="Times New Roman"/>
                <w:spacing w:val="-4"/>
                <w:sz w:val="28"/>
                <w:szCs w:val="28"/>
              </w:rPr>
              <w:t>–</w:t>
            </w:r>
            <w:r w:rsidR="008D29CE" w:rsidRPr="00600C0D">
              <w:rPr>
                <w:rFonts w:ascii="Times New Roman" w:eastAsia="Calibri" w:hAnsi="Times New Roman" w:cs="Times New Roman"/>
                <w:spacing w:val="-4"/>
                <w:sz w:val="28"/>
                <w:szCs w:val="28"/>
              </w:rPr>
              <w:t xml:space="preserve"> областная субсидия.</w:t>
            </w:r>
            <w:proofErr w:type="gramEnd"/>
          </w:p>
        </w:tc>
      </w:tr>
      <w:tr w:rsidR="008D29CE" w:rsidRPr="00A261E7" w:rsidTr="00600C0D">
        <w:trPr>
          <w:trHeight w:val="781"/>
        </w:trPr>
        <w:tc>
          <w:tcPr>
            <w:tcW w:w="558" w:type="dxa"/>
            <w:shd w:val="clear" w:color="auto" w:fill="auto"/>
          </w:tcPr>
          <w:p w:rsidR="008D29CE" w:rsidRPr="00245BF0" w:rsidRDefault="008D29CE" w:rsidP="00245BF0">
            <w:pPr>
              <w:pStyle w:val="a7"/>
              <w:numPr>
                <w:ilvl w:val="0"/>
                <w:numId w:val="41"/>
              </w:numPr>
              <w:spacing w:after="0" w:line="240" w:lineRule="auto"/>
              <w:jc w:val="both"/>
              <w:rPr>
                <w:rFonts w:ascii="Times New Roman" w:hAnsi="Times New Roman"/>
                <w:sz w:val="28"/>
                <w:szCs w:val="28"/>
              </w:rPr>
            </w:pPr>
          </w:p>
        </w:tc>
        <w:tc>
          <w:tcPr>
            <w:tcW w:w="2268" w:type="dxa"/>
            <w:shd w:val="clear" w:color="auto" w:fill="auto"/>
          </w:tcPr>
          <w:p w:rsidR="008D29CE" w:rsidRPr="00A261E7" w:rsidRDefault="008D29CE" w:rsidP="00245BF0">
            <w:pPr>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23" w:type="dxa"/>
            <w:shd w:val="clear" w:color="auto" w:fill="auto"/>
          </w:tcPr>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Вовлеченность жителей района в бюджетный процесс, привлечение финансовых сре</w:t>
            </w:r>
            <w:proofErr w:type="gramStart"/>
            <w:r w:rsidRPr="00A261E7">
              <w:rPr>
                <w:rFonts w:ascii="Times New Roman" w:eastAsia="Calibri" w:hAnsi="Times New Roman" w:cs="Times New Roman"/>
                <w:sz w:val="28"/>
                <w:szCs w:val="28"/>
              </w:rPr>
              <w:t>дств в б</w:t>
            </w:r>
            <w:proofErr w:type="gramEnd"/>
            <w:r w:rsidRPr="00A261E7">
              <w:rPr>
                <w:rFonts w:ascii="Times New Roman" w:eastAsia="Calibri" w:hAnsi="Times New Roman" w:cs="Times New Roman"/>
                <w:sz w:val="28"/>
                <w:szCs w:val="28"/>
              </w:rPr>
              <w:t>юджеты поселений, взаимодействие граждан с органами местного самоуправления, повышение интереса населения к формированию бюджета и его исполнению.</w:t>
            </w:r>
          </w:p>
        </w:tc>
      </w:tr>
      <w:tr w:rsidR="008D29CE" w:rsidRPr="00A261E7" w:rsidTr="00245BF0">
        <w:trPr>
          <w:trHeight w:val="1318"/>
        </w:trPr>
        <w:tc>
          <w:tcPr>
            <w:tcW w:w="558" w:type="dxa"/>
            <w:shd w:val="clear" w:color="auto" w:fill="auto"/>
          </w:tcPr>
          <w:p w:rsidR="008D29CE" w:rsidRPr="00245BF0" w:rsidRDefault="008D29CE" w:rsidP="00245BF0">
            <w:pPr>
              <w:pStyle w:val="a7"/>
              <w:numPr>
                <w:ilvl w:val="0"/>
                <w:numId w:val="41"/>
              </w:numPr>
              <w:spacing w:after="0" w:line="240" w:lineRule="auto"/>
              <w:jc w:val="both"/>
              <w:rPr>
                <w:rFonts w:ascii="Times New Roman" w:hAnsi="Times New Roman"/>
                <w:sz w:val="28"/>
                <w:szCs w:val="28"/>
              </w:rPr>
            </w:pPr>
          </w:p>
        </w:tc>
        <w:tc>
          <w:tcPr>
            <w:tcW w:w="2268" w:type="dxa"/>
            <w:shd w:val="clear" w:color="auto" w:fill="auto"/>
          </w:tcPr>
          <w:p w:rsidR="008D29CE" w:rsidRPr="00A261E7" w:rsidRDefault="008D29CE" w:rsidP="00245BF0">
            <w:pPr>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23" w:type="dxa"/>
            <w:shd w:val="clear" w:color="auto" w:fill="auto"/>
          </w:tcPr>
          <w:p w:rsidR="008D29CE" w:rsidRPr="00A261E7" w:rsidRDefault="008D29CE" w:rsidP="00245BF0">
            <w:pPr>
              <w:ind w:firstLine="176"/>
              <w:jc w:val="both"/>
              <w:rPr>
                <w:rFonts w:ascii="Times New Roman" w:hAnsi="Times New Roman" w:cs="Times New Roman"/>
                <w:sz w:val="28"/>
                <w:szCs w:val="28"/>
              </w:rPr>
            </w:pPr>
            <w:proofErr w:type="spellStart"/>
            <w:r w:rsidRPr="00A261E7">
              <w:rPr>
                <w:rFonts w:ascii="Times New Roman" w:eastAsia="Calibri" w:hAnsi="Times New Roman" w:cs="Times New Roman"/>
                <w:sz w:val="28"/>
                <w:szCs w:val="28"/>
              </w:rPr>
              <w:t>Саракташский</w:t>
            </w:r>
            <w:proofErr w:type="spellEnd"/>
            <w:r w:rsidRPr="00A261E7">
              <w:rPr>
                <w:rFonts w:ascii="Times New Roman" w:eastAsia="Calibri" w:hAnsi="Times New Roman" w:cs="Times New Roman"/>
                <w:sz w:val="28"/>
                <w:szCs w:val="28"/>
              </w:rPr>
              <w:t xml:space="preserve"> район занял активную позицию в реализации проектов, основанных на местных инициативах с начала действия инициативного бюджетирования в области. В 2017 г</w:t>
            </w:r>
            <w:r w:rsidR="00600C0D">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3 сельских поселения приняли участие в отборе заявок по направлениям: ремонт дороги в </w:t>
            </w:r>
            <w:proofErr w:type="spellStart"/>
            <w:r w:rsidRPr="00A261E7">
              <w:rPr>
                <w:rFonts w:ascii="Times New Roman" w:eastAsia="Calibri" w:hAnsi="Times New Roman" w:cs="Times New Roman"/>
                <w:sz w:val="28"/>
                <w:szCs w:val="28"/>
              </w:rPr>
              <w:t>п</w:t>
            </w:r>
            <w:proofErr w:type="gramStart"/>
            <w:r w:rsidRPr="00A261E7">
              <w:rPr>
                <w:rFonts w:ascii="Times New Roman" w:eastAsia="Calibri" w:hAnsi="Times New Roman" w:cs="Times New Roman"/>
                <w:sz w:val="28"/>
                <w:szCs w:val="28"/>
              </w:rPr>
              <w:t>.С</w:t>
            </w:r>
            <w:proofErr w:type="gramEnd"/>
            <w:r w:rsidRPr="00A261E7">
              <w:rPr>
                <w:rFonts w:ascii="Times New Roman" w:eastAsia="Calibri" w:hAnsi="Times New Roman" w:cs="Times New Roman"/>
                <w:sz w:val="28"/>
                <w:szCs w:val="28"/>
              </w:rPr>
              <w:t>оветский</w:t>
            </w:r>
            <w:proofErr w:type="spellEnd"/>
            <w:r w:rsidRPr="00A261E7">
              <w:rPr>
                <w:rFonts w:ascii="Times New Roman" w:eastAsia="Calibri" w:hAnsi="Times New Roman" w:cs="Times New Roman"/>
                <w:sz w:val="28"/>
                <w:szCs w:val="28"/>
              </w:rPr>
              <w:t xml:space="preserve"> </w:t>
            </w:r>
            <w:proofErr w:type="spellStart"/>
            <w:r w:rsidRPr="00A261E7">
              <w:rPr>
                <w:rFonts w:ascii="Times New Roman" w:eastAsia="Calibri" w:hAnsi="Times New Roman" w:cs="Times New Roman"/>
                <w:sz w:val="28"/>
                <w:szCs w:val="28"/>
              </w:rPr>
              <w:t>Черноотрожского</w:t>
            </w:r>
            <w:proofErr w:type="spellEnd"/>
            <w:r w:rsidRPr="00A261E7">
              <w:rPr>
                <w:rFonts w:ascii="Times New Roman" w:eastAsia="Calibri" w:hAnsi="Times New Roman" w:cs="Times New Roman"/>
                <w:sz w:val="28"/>
                <w:szCs w:val="28"/>
              </w:rPr>
              <w:t xml:space="preserve"> сельсовета; ремонт ограждения парка в </w:t>
            </w:r>
            <w:proofErr w:type="spellStart"/>
            <w:r w:rsidRPr="00A261E7">
              <w:rPr>
                <w:rFonts w:ascii="Times New Roman" w:eastAsia="Calibri" w:hAnsi="Times New Roman" w:cs="Times New Roman"/>
                <w:sz w:val="28"/>
                <w:szCs w:val="28"/>
              </w:rPr>
              <w:t>с.Николаевка</w:t>
            </w:r>
            <w:proofErr w:type="spellEnd"/>
            <w:r w:rsidRPr="00A261E7">
              <w:rPr>
                <w:rFonts w:ascii="Times New Roman" w:eastAsia="Calibri" w:hAnsi="Times New Roman" w:cs="Times New Roman"/>
                <w:sz w:val="28"/>
                <w:szCs w:val="28"/>
              </w:rPr>
              <w:t xml:space="preserve"> Николаевского сельсовета. При выполнении работ жители принимали участие в озеленении территории. </w:t>
            </w:r>
            <w:proofErr w:type="spellStart"/>
            <w:r w:rsidRPr="00A261E7">
              <w:rPr>
                <w:rFonts w:ascii="Times New Roman" w:eastAsia="Calibri" w:hAnsi="Times New Roman" w:cs="Times New Roman"/>
                <w:sz w:val="28"/>
                <w:szCs w:val="28"/>
              </w:rPr>
              <w:t>Саракташский</w:t>
            </w:r>
            <w:proofErr w:type="spellEnd"/>
            <w:r w:rsidRPr="00A261E7">
              <w:rPr>
                <w:rFonts w:ascii="Times New Roman" w:eastAsia="Calibri" w:hAnsi="Times New Roman" w:cs="Times New Roman"/>
                <w:sz w:val="28"/>
                <w:szCs w:val="28"/>
              </w:rPr>
              <w:t xml:space="preserve"> поссовет отремонтировал детскую спортивную игровую площадку в </w:t>
            </w:r>
            <w:proofErr w:type="spellStart"/>
            <w:r w:rsidRPr="00A261E7">
              <w:rPr>
                <w:rFonts w:ascii="Times New Roman" w:eastAsia="Calibri" w:hAnsi="Times New Roman" w:cs="Times New Roman"/>
                <w:sz w:val="28"/>
                <w:szCs w:val="28"/>
              </w:rPr>
              <w:t>п</w:t>
            </w:r>
            <w:proofErr w:type="gramStart"/>
            <w:r w:rsidRPr="00A261E7">
              <w:rPr>
                <w:rFonts w:ascii="Times New Roman" w:eastAsia="Calibri" w:hAnsi="Times New Roman" w:cs="Times New Roman"/>
                <w:sz w:val="28"/>
                <w:szCs w:val="28"/>
              </w:rPr>
              <w:t>.С</w:t>
            </w:r>
            <w:proofErr w:type="gramEnd"/>
            <w:r w:rsidRPr="00A261E7">
              <w:rPr>
                <w:rFonts w:ascii="Times New Roman" w:eastAsia="Calibri" w:hAnsi="Times New Roman" w:cs="Times New Roman"/>
                <w:sz w:val="28"/>
                <w:szCs w:val="28"/>
              </w:rPr>
              <w:t>аракташ</w:t>
            </w:r>
            <w:proofErr w:type="spellEnd"/>
            <w:r w:rsidRPr="00A261E7">
              <w:rPr>
                <w:rFonts w:ascii="Times New Roman" w:eastAsia="Calibri" w:hAnsi="Times New Roman" w:cs="Times New Roman"/>
                <w:sz w:val="28"/>
                <w:szCs w:val="28"/>
              </w:rPr>
              <w:t>, сделав ее универсальной. Указанная практика стала примером для других поселений, которые в последующем активизировали работу по данному направлению.</w:t>
            </w:r>
          </w:p>
          <w:p w:rsidR="008D29CE" w:rsidRPr="00A261E7" w:rsidRDefault="008D29CE" w:rsidP="00245BF0">
            <w:pPr>
              <w:ind w:firstLine="176"/>
              <w:jc w:val="both"/>
              <w:rPr>
                <w:rFonts w:ascii="Times New Roman" w:eastAsia="Calibri" w:hAnsi="Times New Roman" w:cs="Times New Roman"/>
                <w:sz w:val="28"/>
                <w:szCs w:val="28"/>
              </w:rPr>
            </w:pPr>
            <w:proofErr w:type="gramStart"/>
            <w:r w:rsidRPr="00A261E7">
              <w:rPr>
                <w:rFonts w:ascii="Times New Roman" w:eastAsia="Calibri" w:hAnsi="Times New Roman" w:cs="Times New Roman"/>
                <w:sz w:val="28"/>
                <w:szCs w:val="28"/>
              </w:rPr>
              <w:t>В 2019 г</w:t>
            </w:r>
            <w:r w:rsidR="00600C0D">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для участия в конкурсном отборе подали заявки 6 поселений, 5 из которых вошли в список победивших (Петровский, Васильевский, </w:t>
            </w:r>
            <w:proofErr w:type="spellStart"/>
            <w:r w:rsidRPr="00A261E7">
              <w:rPr>
                <w:rFonts w:ascii="Times New Roman" w:eastAsia="Calibri" w:hAnsi="Times New Roman" w:cs="Times New Roman"/>
                <w:sz w:val="28"/>
                <w:szCs w:val="28"/>
              </w:rPr>
              <w:t>Новочеркасский</w:t>
            </w:r>
            <w:proofErr w:type="spellEnd"/>
            <w:r w:rsidRPr="00A261E7">
              <w:rPr>
                <w:rFonts w:ascii="Times New Roman" w:eastAsia="Calibri" w:hAnsi="Times New Roman" w:cs="Times New Roman"/>
                <w:sz w:val="28"/>
                <w:szCs w:val="28"/>
              </w:rPr>
              <w:t xml:space="preserve">, </w:t>
            </w:r>
            <w:proofErr w:type="spellStart"/>
            <w:r w:rsidRPr="00A261E7">
              <w:rPr>
                <w:rFonts w:ascii="Times New Roman" w:eastAsia="Calibri" w:hAnsi="Times New Roman" w:cs="Times New Roman"/>
                <w:sz w:val="28"/>
                <w:szCs w:val="28"/>
              </w:rPr>
              <w:t>Черноотрож</w:t>
            </w:r>
            <w:r w:rsidR="00600C0D">
              <w:rPr>
                <w:rFonts w:ascii="Times New Roman" w:eastAsia="Calibri" w:hAnsi="Times New Roman" w:cs="Times New Roman"/>
                <w:sz w:val="28"/>
                <w:szCs w:val="28"/>
              </w:rPr>
              <w:t>ский</w:t>
            </w:r>
            <w:proofErr w:type="spellEnd"/>
            <w:r w:rsidR="00600C0D">
              <w:rPr>
                <w:rFonts w:ascii="Times New Roman" w:eastAsia="Calibri" w:hAnsi="Times New Roman" w:cs="Times New Roman"/>
                <w:sz w:val="28"/>
                <w:szCs w:val="28"/>
              </w:rPr>
              <w:t xml:space="preserve">, </w:t>
            </w:r>
            <w:proofErr w:type="spellStart"/>
            <w:r w:rsidR="00600C0D">
              <w:rPr>
                <w:rFonts w:ascii="Times New Roman" w:eastAsia="Calibri" w:hAnsi="Times New Roman" w:cs="Times New Roman"/>
                <w:sz w:val="28"/>
                <w:szCs w:val="28"/>
              </w:rPr>
              <w:t>Надеждинский</w:t>
            </w:r>
            <w:proofErr w:type="spellEnd"/>
            <w:r w:rsidR="00600C0D">
              <w:rPr>
                <w:rFonts w:ascii="Times New Roman" w:eastAsia="Calibri" w:hAnsi="Times New Roman" w:cs="Times New Roman"/>
                <w:sz w:val="28"/>
                <w:szCs w:val="28"/>
              </w:rPr>
              <w:t xml:space="preserve"> сельсоветы).</w:t>
            </w:r>
            <w:proofErr w:type="gramEnd"/>
          </w:p>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Денежные средства были н</w:t>
            </w:r>
            <w:r w:rsidR="00600C0D">
              <w:rPr>
                <w:rFonts w:ascii="Times New Roman" w:eastAsia="Calibri" w:hAnsi="Times New Roman" w:cs="Times New Roman"/>
                <w:sz w:val="28"/>
                <w:szCs w:val="28"/>
              </w:rPr>
              <w:t xml:space="preserve">аправлены на ремонт дороги в </w:t>
            </w:r>
            <w:proofErr w:type="spellStart"/>
            <w:r w:rsidR="00600C0D">
              <w:rPr>
                <w:rFonts w:ascii="Times New Roman" w:eastAsia="Calibri" w:hAnsi="Times New Roman" w:cs="Times New Roman"/>
                <w:sz w:val="28"/>
                <w:szCs w:val="28"/>
              </w:rPr>
              <w:t>с</w:t>
            </w:r>
            <w:proofErr w:type="gramStart"/>
            <w:r w:rsidR="00600C0D">
              <w:rPr>
                <w:rFonts w:ascii="Times New Roman" w:eastAsia="Calibri" w:hAnsi="Times New Roman" w:cs="Times New Roman"/>
                <w:sz w:val="28"/>
                <w:szCs w:val="28"/>
              </w:rPr>
              <w:t>.</w:t>
            </w:r>
            <w:r w:rsidRPr="00A261E7">
              <w:rPr>
                <w:rFonts w:ascii="Times New Roman" w:eastAsia="Calibri" w:hAnsi="Times New Roman" w:cs="Times New Roman"/>
                <w:sz w:val="28"/>
                <w:szCs w:val="28"/>
              </w:rPr>
              <w:t>Ч</w:t>
            </w:r>
            <w:proofErr w:type="gramEnd"/>
            <w:r w:rsidRPr="00A261E7">
              <w:rPr>
                <w:rFonts w:ascii="Times New Roman" w:eastAsia="Calibri" w:hAnsi="Times New Roman" w:cs="Times New Roman"/>
                <w:sz w:val="28"/>
                <w:szCs w:val="28"/>
              </w:rPr>
              <w:t>ерный</w:t>
            </w:r>
            <w:proofErr w:type="spellEnd"/>
            <w:r w:rsidRPr="00A261E7">
              <w:rPr>
                <w:rFonts w:ascii="Times New Roman" w:eastAsia="Calibri" w:hAnsi="Times New Roman" w:cs="Times New Roman"/>
                <w:sz w:val="28"/>
                <w:szCs w:val="28"/>
              </w:rPr>
              <w:t xml:space="preserve"> Отрог, благоустройство парковой зоны в </w:t>
            </w:r>
            <w:proofErr w:type="spellStart"/>
            <w:r w:rsidRPr="00A261E7">
              <w:rPr>
                <w:rFonts w:ascii="Times New Roman" w:eastAsia="Calibri" w:hAnsi="Times New Roman" w:cs="Times New Roman"/>
                <w:sz w:val="28"/>
                <w:szCs w:val="28"/>
              </w:rPr>
              <w:t>с.Надеждинка</w:t>
            </w:r>
            <w:proofErr w:type="spellEnd"/>
            <w:r w:rsidRPr="00A261E7">
              <w:rPr>
                <w:rFonts w:ascii="Times New Roman" w:eastAsia="Calibri" w:hAnsi="Times New Roman" w:cs="Times New Roman"/>
                <w:sz w:val="28"/>
                <w:szCs w:val="28"/>
              </w:rPr>
              <w:t>, обустройство мест массового отдыха насе</w:t>
            </w:r>
            <w:r w:rsidR="00600C0D">
              <w:rPr>
                <w:rFonts w:ascii="Times New Roman" w:eastAsia="Calibri" w:hAnsi="Times New Roman" w:cs="Times New Roman"/>
                <w:sz w:val="28"/>
                <w:szCs w:val="28"/>
              </w:rPr>
              <w:t xml:space="preserve">ления в </w:t>
            </w:r>
            <w:proofErr w:type="spellStart"/>
            <w:r w:rsidR="00600C0D">
              <w:rPr>
                <w:rFonts w:ascii="Times New Roman" w:eastAsia="Calibri" w:hAnsi="Times New Roman" w:cs="Times New Roman"/>
                <w:sz w:val="28"/>
                <w:szCs w:val="28"/>
              </w:rPr>
              <w:t>с.</w:t>
            </w:r>
            <w:r w:rsidRPr="00A261E7">
              <w:rPr>
                <w:rFonts w:ascii="Times New Roman" w:eastAsia="Calibri" w:hAnsi="Times New Roman" w:cs="Times New Roman"/>
                <w:sz w:val="28"/>
                <w:szCs w:val="28"/>
              </w:rPr>
              <w:t>Красногор</w:t>
            </w:r>
            <w:proofErr w:type="spellEnd"/>
            <w:r w:rsidRPr="00A261E7">
              <w:rPr>
                <w:rFonts w:ascii="Times New Roman" w:eastAsia="Calibri" w:hAnsi="Times New Roman" w:cs="Times New Roman"/>
                <w:sz w:val="28"/>
                <w:szCs w:val="28"/>
              </w:rPr>
              <w:t>,</w:t>
            </w:r>
            <w:r w:rsidR="00600C0D">
              <w:rPr>
                <w:rFonts w:ascii="Times New Roman" w:eastAsia="Calibri" w:hAnsi="Times New Roman" w:cs="Times New Roman"/>
                <w:sz w:val="28"/>
                <w:szCs w:val="28"/>
              </w:rPr>
              <w:t xml:space="preserve"> ремонт клуба в </w:t>
            </w:r>
            <w:proofErr w:type="spellStart"/>
            <w:r w:rsidR="00600C0D">
              <w:rPr>
                <w:rFonts w:ascii="Times New Roman" w:eastAsia="Calibri" w:hAnsi="Times New Roman" w:cs="Times New Roman"/>
                <w:sz w:val="28"/>
                <w:szCs w:val="28"/>
              </w:rPr>
              <w:t>с.</w:t>
            </w:r>
            <w:r w:rsidRPr="00A261E7">
              <w:rPr>
                <w:rFonts w:ascii="Times New Roman" w:eastAsia="Calibri" w:hAnsi="Times New Roman" w:cs="Times New Roman"/>
                <w:sz w:val="28"/>
                <w:szCs w:val="28"/>
              </w:rPr>
              <w:t>Васильевка</w:t>
            </w:r>
            <w:proofErr w:type="spellEnd"/>
            <w:r w:rsidRPr="00A261E7">
              <w:rPr>
                <w:rFonts w:ascii="Times New Roman" w:eastAsia="Calibri" w:hAnsi="Times New Roman" w:cs="Times New Roman"/>
                <w:sz w:val="28"/>
                <w:szCs w:val="28"/>
              </w:rPr>
              <w:t>, ремонт асфальтового покрыт</w:t>
            </w:r>
            <w:r w:rsidR="00600C0D">
              <w:rPr>
                <w:rFonts w:ascii="Times New Roman" w:eastAsia="Calibri" w:hAnsi="Times New Roman" w:cs="Times New Roman"/>
                <w:sz w:val="28"/>
                <w:szCs w:val="28"/>
              </w:rPr>
              <w:t xml:space="preserve">ия тротуара, ведущего к школе №1 в </w:t>
            </w:r>
            <w:proofErr w:type="spellStart"/>
            <w:r w:rsidR="00600C0D">
              <w:rPr>
                <w:rFonts w:ascii="Times New Roman" w:eastAsia="Calibri" w:hAnsi="Times New Roman" w:cs="Times New Roman"/>
                <w:sz w:val="28"/>
                <w:szCs w:val="28"/>
              </w:rPr>
              <w:t>п.</w:t>
            </w:r>
            <w:r w:rsidRPr="00A261E7">
              <w:rPr>
                <w:rFonts w:ascii="Times New Roman" w:eastAsia="Calibri" w:hAnsi="Times New Roman" w:cs="Times New Roman"/>
                <w:sz w:val="28"/>
                <w:szCs w:val="28"/>
              </w:rPr>
              <w:t>Саракташ</w:t>
            </w:r>
            <w:proofErr w:type="spellEnd"/>
            <w:r w:rsidRPr="00A261E7">
              <w:rPr>
                <w:rFonts w:ascii="Times New Roman" w:eastAsia="Calibri" w:hAnsi="Times New Roman" w:cs="Times New Roman"/>
                <w:sz w:val="28"/>
                <w:szCs w:val="28"/>
              </w:rPr>
              <w:t>.</w:t>
            </w:r>
          </w:p>
          <w:p w:rsidR="008D29CE" w:rsidRPr="00600C0D" w:rsidRDefault="008D29CE" w:rsidP="00245BF0">
            <w:pPr>
              <w:ind w:firstLine="176"/>
              <w:jc w:val="both"/>
              <w:rPr>
                <w:rFonts w:ascii="Times New Roman" w:hAnsi="Times New Roman" w:cs="Times New Roman"/>
                <w:spacing w:val="-4"/>
                <w:sz w:val="28"/>
                <w:szCs w:val="28"/>
              </w:rPr>
            </w:pPr>
            <w:r w:rsidRPr="00600C0D">
              <w:rPr>
                <w:rFonts w:ascii="Times New Roman" w:eastAsia="Calibri" w:hAnsi="Times New Roman" w:cs="Times New Roman"/>
                <w:spacing w:val="-4"/>
                <w:sz w:val="28"/>
                <w:szCs w:val="28"/>
              </w:rPr>
              <w:t>На 2020 г</w:t>
            </w:r>
            <w:r w:rsidR="00600C0D" w:rsidRPr="00600C0D">
              <w:rPr>
                <w:rFonts w:ascii="Times New Roman" w:eastAsia="Calibri" w:hAnsi="Times New Roman" w:cs="Times New Roman"/>
                <w:spacing w:val="-4"/>
                <w:sz w:val="28"/>
                <w:szCs w:val="28"/>
              </w:rPr>
              <w:t>.</w:t>
            </w:r>
            <w:r w:rsidRPr="00600C0D">
              <w:rPr>
                <w:rFonts w:ascii="Times New Roman" w:eastAsia="Calibri" w:hAnsi="Times New Roman" w:cs="Times New Roman"/>
                <w:spacing w:val="-4"/>
                <w:sz w:val="28"/>
                <w:szCs w:val="28"/>
              </w:rPr>
              <w:t xml:space="preserve"> </w:t>
            </w:r>
            <w:proofErr w:type="spellStart"/>
            <w:r w:rsidRPr="00600C0D">
              <w:rPr>
                <w:rFonts w:ascii="Times New Roman" w:eastAsia="Calibri" w:hAnsi="Times New Roman" w:cs="Times New Roman"/>
                <w:spacing w:val="-4"/>
                <w:sz w:val="28"/>
                <w:szCs w:val="28"/>
              </w:rPr>
              <w:t>Саракташский</w:t>
            </w:r>
            <w:proofErr w:type="spellEnd"/>
            <w:r w:rsidRPr="00600C0D">
              <w:rPr>
                <w:rFonts w:ascii="Times New Roman" w:eastAsia="Calibri" w:hAnsi="Times New Roman" w:cs="Times New Roman"/>
                <w:spacing w:val="-4"/>
                <w:sz w:val="28"/>
                <w:szCs w:val="28"/>
              </w:rPr>
              <w:t xml:space="preserve"> район подал 15 инициатив от 12 поселений. Победителями стали 12</w:t>
            </w:r>
            <w:r w:rsidR="00600C0D" w:rsidRPr="00600C0D">
              <w:rPr>
                <w:rFonts w:ascii="Times New Roman" w:eastAsia="Calibri" w:hAnsi="Times New Roman" w:cs="Times New Roman"/>
                <w:spacing w:val="-4"/>
                <w:sz w:val="28"/>
                <w:szCs w:val="28"/>
              </w:rPr>
              <w:t> </w:t>
            </w:r>
            <w:r w:rsidRPr="00600C0D">
              <w:rPr>
                <w:rFonts w:ascii="Times New Roman" w:eastAsia="Calibri" w:hAnsi="Times New Roman" w:cs="Times New Roman"/>
                <w:spacing w:val="-4"/>
                <w:sz w:val="28"/>
                <w:szCs w:val="28"/>
              </w:rPr>
              <w:t>проектов. На полученные средства осуществлен</w:t>
            </w:r>
            <w:r w:rsidRPr="00600C0D">
              <w:rPr>
                <w:rFonts w:ascii="Times New Roman" w:eastAsia="Calibri" w:hAnsi="Times New Roman" w:cs="Times New Roman"/>
                <w:bCs/>
                <w:spacing w:val="-4"/>
                <w:sz w:val="28"/>
                <w:szCs w:val="28"/>
              </w:rPr>
              <w:t xml:space="preserve"> ремонт дорог в селах Гавриловка, </w:t>
            </w:r>
            <w:proofErr w:type="spellStart"/>
            <w:r w:rsidRPr="00600C0D">
              <w:rPr>
                <w:rFonts w:ascii="Times New Roman" w:eastAsia="Calibri" w:hAnsi="Times New Roman" w:cs="Times New Roman"/>
                <w:bCs/>
                <w:spacing w:val="-4"/>
                <w:sz w:val="28"/>
                <w:szCs w:val="28"/>
              </w:rPr>
              <w:t>Студенцы</w:t>
            </w:r>
            <w:proofErr w:type="spellEnd"/>
            <w:r w:rsidRPr="00600C0D">
              <w:rPr>
                <w:rFonts w:ascii="Times New Roman" w:eastAsia="Calibri" w:hAnsi="Times New Roman" w:cs="Times New Roman"/>
                <w:bCs/>
                <w:spacing w:val="-4"/>
                <w:sz w:val="28"/>
                <w:szCs w:val="28"/>
              </w:rPr>
              <w:t xml:space="preserve">, Петровское, отремонтированы крыши домов культуры в </w:t>
            </w:r>
            <w:proofErr w:type="spellStart"/>
            <w:r w:rsidRPr="00600C0D">
              <w:rPr>
                <w:rFonts w:ascii="Times New Roman" w:eastAsia="Calibri" w:hAnsi="Times New Roman" w:cs="Times New Roman"/>
                <w:bCs/>
                <w:spacing w:val="-4"/>
                <w:sz w:val="28"/>
                <w:szCs w:val="28"/>
              </w:rPr>
              <w:t>Надеждинке</w:t>
            </w:r>
            <w:proofErr w:type="spellEnd"/>
            <w:r w:rsidRPr="00600C0D">
              <w:rPr>
                <w:rFonts w:ascii="Times New Roman" w:eastAsia="Calibri" w:hAnsi="Times New Roman" w:cs="Times New Roman"/>
                <w:bCs/>
                <w:spacing w:val="-4"/>
                <w:sz w:val="28"/>
                <w:szCs w:val="28"/>
              </w:rPr>
              <w:t xml:space="preserve"> и Новом </w:t>
            </w:r>
            <w:proofErr w:type="spellStart"/>
            <w:r w:rsidRPr="00600C0D">
              <w:rPr>
                <w:rFonts w:ascii="Times New Roman" w:eastAsia="Calibri" w:hAnsi="Times New Roman" w:cs="Times New Roman"/>
                <w:bCs/>
                <w:spacing w:val="-4"/>
                <w:sz w:val="28"/>
                <w:szCs w:val="28"/>
              </w:rPr>
              <w:t>Сокулаке</w:t>
            </w:r>
            <w:proofErr w:type="spellEnd"/>
            <w:r w:rsidRPr="00600C0D">
              <w:rPr>
                <w:rFonts w:ascii="Times New Roman" w:eastAsia="Calibri" w:hAnsi="Times New Roman" w:cs="Times New Roman"/>
                <w:bCs/>
                <w:spacing w:val="-4"/>
                <w:sz w:val="28"/>
                <w:szCs w:val="28"/>
              </w:rPr>
              <w:t>, произвед</w:t>
            </w:r>
            <w:r w:rsidR="00600C0D" w:rsidRPr="00600C0D">
              <w:rPr>
                <w:rFonts w:ascii="Times New Roman" w:eastAsia="Calibri" w:hAnsi="Times New Roman" w:cs="Times New Roman"/>
                <w:bCs/>
                <w:spacing w:val="-4"/>
                <w:sz w:val="28"/>
                <w:szCs w:val="28"/>
              </w:rPr>
              <w:t>ё</w:t>
            </w:r>
            <w:r w:rsidRPr="00600C0D">
              <w:rPr>
                <w:rFonts w:ascii="Times New Roman" w:eastAsia="Calibri" w:hAnsi="Times New Roman" w:cs="Times New Roman"/>
                <w:bCs/>
                <w:spacing w:val="-4"/>
                <w:sz w:val="28"/>
                <w:szCs w:val="28"/>
              </w:rPr>
              <w:t>н ремонт ограждений мес</w:t>
            </w:r>
            <w:r w:rsidR="00600C0D" w:rsidRPr="00600C0D">
              <w:rPr>
                <w:rFonts w:ascii="Times New Roman" w:eastAsia="Calibri" w:hAnsi="Times New Roman" w:cs="Times New Roman"/>
                <w:bCs/>
                <w:spacing w:val="-4"/>
                <w:sz w:val="28"/>
                <w:szCs w:val="28"/>
              </w:rPr>
              <w:t xml:space="preserve">т захоронения сел </w:t>
            </w:r>
            <w:proofErr w:type="spellStart"/>
            <w:r w:rsidR="00600C0D" w:rsidRPr="00600C0D">
              <w:rPr>
                <w:rFonts w:ascii="Times New Roman" w:eastAsia="Calibri" w:hAnsi="Times New Roman" w:cs="Times New Roman"/>
                <w:bCs/>
                <w:spacing w:val="-4"/>
                <w:sz w:val="28"/>
                <w:szCs w:val="28"/>
              </w:rPr>
              <w:t>Биктимирово</w:t>
            </w:r>
            <w:proofErr w:type="spellEnd"/>
            <w:r w:rsidR="00600C0D" w:rsidRPr="00600C0D">
              <w:rPr>
                <w:rFonts w:ascii="Times New Roman" w:eastAsia="Calibri" w:hAnsi="Times New Roman" w:cs="Times New Roman"/>
                <w:bCs/>
                <w:spacing w:val="-4"/>
                <w:sz w:val="28"/>
                <w:szCs w:val="28"/>
              </w:rPr>
              <w:t xml:space="preserve">, </w:t>
            </w:r>
            <w:r w:rsidRPr="00600C0D">
              <w:rPr>
                <w:rFonts w:ascii="Times New Roman" w:eastAsia="Calibri" w:hAnsi="Times New Roman" w:cs="Times New Roman"/>
                <w:bCs/>
                <w:spacing w:val="-4"/>
                <w:sz w:val="28"/>
                <w:szCs w:val="28"/>
              </w:rPr>
              <w:t xml:space="preserve">Екатериновка и </w:t>
            </w:r>
            <w:proofErr w:type="spellStart"/>
            <w:r w:rsidRPr="00600C0D">
              <w:rPr>
                <w:rFonts w:ascii="Times New Roman" w:eastAsia="Calibri" w:hAnsi="Times New Roman" w:cs="Times New Roman"/>
                <w:bCs/>
                <w:spacing w:val="-4"/>
                <w:sz w:val="28"/>
                <w:szCs w:val="28"/>
              </w:rPr>
              <w:t>Карагузино</w:t>
            </w:r>
            <w:proofErr w:type="spellEnd"/>
            <w:r w:rsidRPr="00600C0D">
              <w:rPr>
                <w:rFonts w:ascii="Times New Roman" w:eastAsia="Calibri" w:hAnsi="Times New Roman" w:cs="Times New Roman"/>
                <w:bCs/>
                <w:spacing w:val="-4"/>
                <w:sz w:val="28"/>
                <w:szCs w:val="28"/>
              </w:rPr>
              <w:t>, реконструированы памятники с прилегаю</w:t>
            </w:r>
            <w:r w:rsidR="00600C0D" w:rsidRPr="00600C0D">
              <w:rPr>
                <w:rFonts w:ascii="Times New Roman" w:eastAsia="Calibri" w:hAnsi="Times New Roman" w:cs="Times New Roman"/>
                <w:bCs/>
                <w:spacing w:val="-4"/>
                <w:sz w:val="28"/>
                <w:szCs w:val="28"/>
              </w:rPr>
              <w:t xml:space="preserve">щими территориями в </w:t>
            </w:r>
            <w:proofErr w:type="spellStart"/>
            <w:r w:rsidR="00600C0D" w:rsidRPr="00600C0D">
              <w:rPr>
                <w:rFonts w:ascii="Times New Roman" w:eastAsia="Calibri" w:hAnsi="Times New Roman" w:cs="Times New Roman"/>
                <w:bCs/>
                <w:spacing w:val="-4"/>
                <w:sz w:val="28"/>
                <w:szCs w:val="28"/>
              </w:rPr>
              <w:t>с</w:t>
            </w:r>
            <w:proofErr w:type="gramStart"/>
            <w:r w:rsidR="00600C0D" w:rsidRPr="00600C0D">
              <w:rPr>
                <w:rFonts w:ascii="Times New Roman" w:eastAsia="Calibri" w:hAnsi="Times New Roman" w:cs="Times New Roman"/>
                <w:bCs/>
                <w:spacing w:val="-4"/>
                <w:sz w:val="28"/>
                <w:szCs w:val="28"/>
              </w:rPr>
              <w:t>.</w:t>
            </w:r>
            <w:r w:rsidRPr="00600C0D">
              <w:rPr>
                <w:rFonts w:ascii="Times New Roman" w:eastAsia="Calibri" w:hAnsi="Times New Roman" w:cs="Times New Roman"/>
                <w:bCs/>
                <w:spacing w:val="-4"/>
                <w:sz w:val="28"/>
                <w:szCs w:val="28"/>
              </w:rPr>
              <w:t>А</w:t>
            </w:r>
            <w:proofErr w:type="gramEnd"/>
            <w:r w:rsidRPr="00600C0D">
              <w:rPr>
                <w:rFonts w:ascii="Times New Roman" w:eastAsia="Calibri" w:hAnsi="Times New Roman" w:cs="Times New Roman"/>
                <w:bCs/>
                <w:spacing w:val="-4"/>
                <w:sz w:val="28"/>
                <w:szCs w:val="28"/>
              </w:rPr>
              <w:t>блязово</w:t>
            </w:r>
            <w:proofErr w:type="spellEnd"/>
            <w:r w:rsidRPr="00600C0D">
              <w:rPr>
                <w:rFonts w:ascii="Times New Roman" w:eastAsia="Calibri" w:hAnsi="Times New Roman" w:cs="Times New Roman"/>
                <w:bCs/>
                <w:spacing w:val="-4"/>
                <w:sz w:val="28"/>
                <w:szCs w:val="28"/>
              </w:rPr>
              <w:t xml:space="preserve"> и </w:t>
            </w:r>
            <w:proofErr w:type="spellStart"/>
            <w:r w:rsidRPr="00600C0D">
              <w:rPr>
                <w:rFonts w:ascii="Times New Roman" w:eastAsia="Calibri" w:hAnsi="Times New Roman" w:cs="Times New Roman"/>
                <w:bCs/>
                <w:spacing w:val="-4"/>
                <w:sz w:val="28"/>
                <w:szCs w:val="28"/>
              </w:rPr>
              <w:t>с.Рыскулово</w:t>
            </w:r>
            <w:proofErr w:type="spellEnd"/>
            <w:r w:rsidRPr="00600C0D">
              <w:rPr>
                <w:rFonts w:ascii="Times New Roman" w:eastAsia="Calibri" w:hAnsi="Times New Roman" w:cs="Times New Roman"/>
                <w:bCs/>
                <w:spacing w:val="-4"/>
                <w:sz w:val="28"/>
                <w:szCs w:val="28"/>
              </w:rPr>
              <w:t>, б</w:t>
            </w:r>
            <w:r w:rsidR="00600C0D" w:rsidRPr="00600C0D">
              <w:rPr>
                <w:rFonts w:ascii="Times New Roman" w:eastAsia="Calibri" w:hAnsi="Times New Roman" w:cs="Times New Roman"/>
                <w:bCs/>
                <w:spacing w:val="-4"/>
                <w:sz w:val="28"/>
                <w:szCs w:val="28"/>
              </w:rPr>
              <w:t xml:space="preserve">лагоустроена парковая зона в </w:t>
            </w:r>
            <w:proofErr w:type="spellStart"/>
            <w:r w:rsidR="00600C0D" w:rsidRPr="00600C0D">
              <w:rPr>
                <w:rFonts w:ascii="Times New Roman" w:eastAsia="Calibri" w:hAnsi="Times New Roman" w:cs="Times New Roman"/>
                <w:bCs/>
                <w:spacing w:val="-4"/>
                <w:sz w:val="28"/>
                <w:szCs w:val="28"/>
              </w:rPr>
              <w:t>с.</w:t>
            </w:r>
            <w:r w:rsidRPr="00600C0D">
              <w:rPr>
                <w:rFonts w:ascii="Times New Roman" w:eastAsia="Calibri" w:hAnsi="Times New Roman" w:cs="Times New Roman"/>
                <w:bCs/>
                <w:spacing w:val="-4"/>
                <w:sz w:val="28"/>
                <w:szCs w:val="28"/>
              </w:rPr>
              <w:t>Камышино</w:t>
            </w:r>
            <w:proofErr w:type="spellEnd"/>
            <w:r w:rsidRPr="00600C0D">
              <w:rPr>
                <w:rFonts w:ascii="Times New Roman" w:eastAsia="Calibri" w:hAnsi="Times New Roman" w:cs="Times New Roman"/>
                <w:bCs/>
                <w:spacing w:val="-4"/>
                <w:sz w:val="28"/>
                <w:szCs w:val="28"/>
              </w:rPr>
              <w:t xml:space="preserve"> и спортивная игровая площадка в </w:t>
            </w:r>
            <w:proofErr w:type="spellStart"/>
            <w:r w:rsidRPr="00600C0D">
              <w:rPr>
                <w:rFonts w:ascii="Times New Roman" w:eastAsia="Calibri" w:hAnsi="Times New Roman" w:cs="Times New Roman"/>
                <w:bCs/>
                <w:spacing w:val="-4"/>
                <w:sz w:val="28"/>
                <w:szCs w:val="28"/>
              </w:rPr>
              <w:t>с.Кабанкино</w:t>
            </w:r>
            <w:proofErr w:type="spellEnd"/>
            <w:r w:rsidRPr="00600C0D">
              <w:rPr>
                <w:rFonts w:ascii="Times New Roman" w:eastAsia="Calibri" w:hAnsi="Times New Roman" w:cs="Times New Roman"/>
                <w:bCs/>
                <w:spacing w:val="-4"/>
                <w:sz w:val="28"/>
                <w:szCs w:val="28"/>
              </w:rPr>
              <w:t>.</w:t>
            </w:r>
          </w:p>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Результаты проведенных мероприятий позволили повысить интерес граждан к механизму инициативного бюджетирования: в 2017 г</w:t>
            </w:r>
            <w:r w:rsidR="00600C0D">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в голосовании участвовали 231 чел</w:t>
            </w:r>
            <w:r w:rsidR="00600C0D">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w:t>
            </w:r>
            <w:proofErr w:type="spellStart"/>
            <w:r w:rsidRPr="00A261E7">
              <w:rPr>
                <w:rFonts w:ascii="Times New Roman" w:eastAsia="Calibri" w:hAnsi="Times New Roman" w:cs="Times New Roman"/>
                <w:sz w:val="28"/>
                <w:szCs w:val="28"/>
              </w:rPr>
              <w:lastRenderedPageBreak/>
              <w:t>благополучателями</w:t>
            </w:r>
            <w:proofErr w:type="spellEnd"/>
            <w:r w:rsidRPr="00A261E7">
              <w:rPr>
                <w:rFonts w:ascii="Times New Roman" w:eastAsia="Calibri" w:hAnsi="Times New Roman" w:cs="Times New Roman"/>
                <w:sz w:val="28"/>
                <w:szCs w:val="28"/>
              </w:rPr>
              <w:t xml:space="preserve"> стали 2 222 жителя, в 2021 г</w:t>
            </w:r>
            <w:r w:rsidR="00600C0D">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за проекты голосовали 4420 чел</w:t>
            </w:r>
            <w:r w:rsidR="00600C0D">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число предполагаемых </w:t>
            </w:r>
            <w:proofErr w:type="spellStart"/>
            <w:r w:rsidRPr="00A261E7">
              <w:rPr>
                <w:rFonts w:ascii="Times New Roman" w:eastAsia="Calibri" w:hAnsi="Times New Roman" w:cs="Times New Roman"/>
                <w:sz w:val="28"/>
                <w:szCs w:val="28"/>
              </w:rPr>
              <w:t>благополучателей</w:t>
            </w:r>
            <w:proofErr w:type="spellEnd"/>
            <w:r w:rsidRPr="00A261E7">
              <w:rPr>
                <w:rFonts w:ascii="Times New Roman" w:eastAsia="Calibri" w:hAnsi="Times New Roman" w:cs="Times New Roman"/>
                <w:sz w:val="28"/>
                <w:szCs w:val="28"/>
              </w:rPr>
              <w:t xml:space="preserve"> выросло до 22 090 чел.</w:t>
            </w:r>
          </w:p>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bCs/>
                <w:sz w:val="28"/>
                <w:szCs w:val="28"/>
              </w:rPr>
              <w:t xml:space="preserve">В </w:t>
            </w:r>
            <w:proofErr w:type="gramStart"/>
            <w:r w:rsidRPr="00A261E7">
              <w:rPr>
                <w:rFonts w:ascii="Times New Roman" w:eastAsia="Calibri" w:hAnsi="Times New Roman" w:cs="Times New Roman"/>
                <w:bCs/>
                <w:sz w:val="28"/>
                <w:szCs w:val="28"/>
              </w:rPr>
              <w:t>конкурсе</w:t>
            </w:r>
            <w:proofErr w:type="gramEnd"/>
            <w:r w:rsidRPr="00A261E7">
              <w:rPr>
                <w:rFonts w:ascii="Times New Roman" w:eastAsia="Calibri" w:hAnsi="Times New Roman" w:cs="Times New Roman"/>
                <w:bCs/>
                <w:sz w:val="28"/>
                <w:szCs w:val="28"/>
              </w:rPr>
              <w:t xml:space="preserve"> 2020 г</w:t>
            </w:r>
            <w:r w:rsidR="00600C0D">
              <w:rPr>
                <w:rFonts w:ascii="Times New Roman" w:eastAsia="Calibri" w:hAnsi="Times New Roman" w:cs="Times New Roman"/>
                <w:bCs/>
                <w:sz w:val="28"/>
                <w:szCs w:val="28"/>
              </w:rPr>
              <w:t>.</w:t>
            </w:r>
            <w:r w:rsidRPr="00A261E7">
              <w:rPr>
                <w:rFonts w:ascii="Times New Roman" w:eastAsia="Calibri" w:hAnsi="Times New Roman" w:cs="Times New Roman"/>
                <w:bCs/>
                <w:sz w:val="28"/>
                <w:szCs w:val="28"/>
              </w:rPr>
              <w:t xml:space="preserve"> для реализации проектов в 2021 г</w:t>
            </w:r>
            <w:r w:rsidR="00600C0D">
              <w:rPr>
                <w:rFonts w:ascii="Times New Roman" w:eastAsia="Calibri" w:hAnsi="Times New Roman" w:cs="Times New Roman"/>
                <w:bCs/>
                <w:sz w:val="28"/>
                <w:szCs w:val="28"/>
              </w:rPr>
              <w:t>.</w:t>
            </w:r>
            <w:r w:rsidRPr="00A261E7">
              <w:rPr>
                <w:rFonts w:ascii="Times New Roman" w:eastAsia="Calibri" w:hAnsi="Times New Roman" w:cs="Times New Roman"/>
                <w:bCs/>
                <w:sz w:val="28"/>
                <w:szCs w:val="28"/>
              </w:rPr>
              <w:t>, отбор прошли 16 заявленных проектов, что</w:t>
            </w:r>
            <w:r w:rsidRPr="00A261E7">
              <w:rPr>
                <w:rFonts w:ascii="Times New Roman" w:eastAsia="Calibri" w:hAnsi="Times New Roman" w:cs="Times New Roman"/>
                <w:sz w:val="28"/>
                <w:szCs w:val="28"/>
              </w:rPr>
              <w:t xml:space="preserve"> говорит о высоком качестве подготовки заявок и активности жителей </w:t>
            </w:r>
            <w:proofErr w:type="spellStart"/>
            <w:r w:rsidRPr="00A261E7">
              <w:rPr>
                <w:rFonts w:ascii="Times New Roman" w:eastAsia="Calibri" w:hAnsi="Times New Roman" w:cs="Times New Roman"/>
                <w:sz w:val="28"/>
                <w:szCs w:val="28"/>
              </w:rPr>
              <w:t>Саракташского</w:t>
            </w:r>
            <w:proofErr w:type="spellEnd"/>
            <w:r w:rsidRPr="00A261E7">
              <w:rPr>
                <w:rFonts w:ascii="Times New Roman" w:eastAsia="Calibri" w:hAnsi="Times New Roman" w:cs="Times New Roman"/>
                <w:sz w:val="28"/>
                <w:szCs w:val="28"/>
              </w:rPr>
              <w:t xml:space="preserve"> района. В 2021 г</w:t>
            </w:r>
            <w:r w:rsidR="00600C0D">
              <w:rPr>
                <w:rFonts w:ascii="Times New Roman" w:eastAsia="Calibri" w:hAnsi="Times New Roman" w:cs="Times New Roman"/>
                <w:sz w:val="28"/>
                <w:szCs w:val="28"/>
              </w:rPr>
              <w:t>.</w:t>
            </w:r>
            <w:r w:rsidRPr="00A261E7">
              <w:rPr>
                <w:rFonts w:ascii="Times New Roman" w:eastAsia="Calibri" w:hAnsi="Times New Roman" w:cs="Times New Roman"/>
                <w:sz w:val="28"/>
                <w:szCs w:val="28"/>
              </w:rPr>
              <w:t xml:space="preserve"> планир</w:t>
            </w:r>
            <w:r w:rsidR="00600C0D">
              <w:rPr>
                <w:rFonts w:ascii="Times New Roman" w:eastAsia="Calibri" w:hAnsi="Times New Roman" w:cs="Times New Roman"/>
                <w:sz w:val="28"/>
                <w:szCs w:val="28"/>
              </w:rPr>
              <w:t>овалось</w:t>
            </w:r>
            <w:r w:rsidRPr="00A261E7">
              <w:rPr>
                <w:rFonts w:ascii="Times New Roman" w:eastAsia="Calibri" w:hAnsi="Times New Roman" w:cs="Times New Roman"/>
                <w:sz w:val="28"/>
                <w:szCs w:val="28"/>
              </w:rPr>
              <w:t xml:space="preserve"> отремонтировать 5 дорог, обустроить 6</w:t>
            </w:r>
            <w:r w:rsidR="00600C0D">
              <w:rPr>
                <w:rFonts w:ascii="Times New Roman" w:eastAsia="Calibri" w:hAnsi="Times New Roman" w:cs="Times New Roman"/>
                <w:sz w:val="28"/>
                <w:szCs w:val="28"/>
              </w:rPr>
              <w:t> </w:t>
            </w:r>
            <w:r w:rsidRPr="00A261E7">
              <w:rPr>
                <w:rFonts w:ascii="Times New Roman" w:eastAsia="Calibri" w:hAnsi="Times New Roman" w:cs="Times New Roman"/>
                <w:sz w:val="28"/>
                <w:szCs w:val="28"/>
              </w:rPr>
              <w:t>спортплощадок, приобрести 2 детские игровые площадки и 1 капитально отремонтировать, провести ремонт ограждений кладбищ в 2 селах, провести устройство 2 футбольных полей, благоустроить 1 парк культуры и отдыха, 1 территорию клуба, 1 территорию парковой зоны.</w:t>
            </w:r>
          </w:p>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bCs/>
                <w:sz w:val="28"/>
                <w:szCs w:val="28"/>
              </w:rPr>
              <w:t xml:space="preserve">Из 37 проектов, заявленных сельскими поселениями </w:t>
            </w:r>
            <w:proofErr w:type="spellStart"/>
            <w:r w:rsidRPr="00A261E7">
              <w:rPr>
                <w:rFonts w:ascii="Times New Roman" w:eastAsia="Calibri" w:hAnsi="Times New Roman" w:cs="Times New Roman"/>
                <w:bCs/>
                <w:sz w:val="28"/>
                <w:szCs w:val="28"/>
              </w:rPr>
              <w:t>Саракташского</w:t>
            </w:r>
            <w:proofErr w:type="spellEnd"/>
            <w:r w:rsidRPr="00A261E7">
              <w:rPr>
                <w:rFonts w:ascii="Times New Roman" w:eastAsia="Calibri" w:hAnsi="Times New Roman" w:cs="Times New Roman"/>
                <w:bCs/>
                <w:sz w:val="28"/>
                <w:szCs w:val="28"/>
              </w:rPr>
              <w:t xml:space="preserve"> района с 2017 г</w:t>
            </w:r>
            <w:r w:rsidR="00600C0D">
              <w:rPr>
                <w:rFonts w:ascii="Times New Roman" w:eastAsia="Calibri" w:hAnsi="Times New Roman" w:cs="Times New Roman"/>
                <w:bCs/>
                <w:sz w:val="28"/>
                <w:szCs w:val="28"/>
              </w:rPr>
              <w:t>.</w:t>
            </w:r>
            <w:r w:rsidRPr="00A261E7">
              <w:rPr>
                <w:rFonts w:ascii="Times New Roman" w:eastAsia="Calibri" w:hAnsi="Times New Roman" w:cs="Times New Roman"/>
                <w:bCs/>
                <w:sz w:val="28"/>
                <w:szCs w:val="28"/>
              </w:rPr>
              <w:t>, наиболее популярным является ремонт дорог, за который проголосовали жители 11 с</w:t>
            </w:r>
            <w:r w:rsidR="00600C0D">
              <w:rPr>
                <w:rFonts w:ascii="Times New Roman" w:eastAsia="Calibri" w:hAnsi="Times New Roman" w:cs="Times New Roman"/>
                <w:bCs/>
                <w:sz w:val="28"/>
                <w:szCs w:val="28"/>
              </w:rPr>
              <w:t>ё</w:t>
            </w:r>
            <w:r w:rsidRPr="00A261E7">
              <w:rPr>
                <w:rFonts w:ascii="Times New Roman" w:eastAsia="Calibri" w:hAnsi="Times New Roman" w:cs="Times New Roman"/>
                <w:bCs/>
                <w:sz w:val="28"/>
                <w:szCs w:val="28"/>
              </w:rPr>
              <w:t>л. Значимыми направлениями по результатам голосования являются: обустройство спортивно</w:t>
            </w:r>
            <w:r w:rsidR="00600C0D">
              <w:rPr>
                <w:rFonts w:ascii="Times New Roman" w:eastAsia="Calibri" w:hAnsi="Times New Roman" w:cs="Times New Roman"/>
                <w:bCs/>
                <w:sz w:val="28"/>
                <w:szCs w:val="28"/>
              </w:rPr>
              <w:t xml:space="preserve"> </w:t>
            </w:r>
            <w:r w:rsidRPr="00A261E7">
              <w:rPr>
                <w:rFonts w:ascii="Times New Roman" w:eastAsia="Calibri" w:hAnsi="Times New Roman" w:cs="Times New Roman"/>
                <w:bCs/>
                <w:sz w:val="28"/>
                <w:szCs w:val="28"/>
              </w:rPr>
              <w:t>–</w:t>
            </w:r>
            <w:r w:rsidR="00600C0D">
              <w:rPr>
                <w:rFonts w:ascii="Times New Roman" w:eastAsia="Calibri" w:hAnsi="Times New Roman" w:cs="Times New Roman"/>
                <w:bCs/>
                <w:sz w:val="28"/>
                <w:szCs w:val="28"/>
              </w:rPr>
              <w:t xml:space="preserve"> </w:t>
            </w:r>
            <w:r w:rsidRPr="00A261E7">
              <w:rPr>
                <w:rFonts w:ascii="Times New Roman" w:eastAsia="Calibri" w:hAnsi="Times New Roman" w:cs="Times New Roman"/>
                <w:bCs/>
                <w:sz w:val="28"/>
                <w:szCs w:val="28"/>
              </w:rPr>
              <w:t>игровых площадок (8 населенных пунктов), благоустройство территорий и парковых зон (7</w:t>
            </w:r>
            <w:r w:rsidR="007E6F38">
              <w:rPr>
                <w:rFonts w:ascii="Times New Roman" w:eastAsia="Calibri" w:hAnsi="Times New Roman" w:cs="Times New Roman"/>
                <w:bCs/>
                <w:sz w:val="28"/>
                <w:szCs w:val="28"/>
              </w:rPr>
              <w:t> </w:t>
            </w:r>
            <w:r w:rsidRPr="00A261E7">
              <w:rPr>
                <w:rFonts w:ascii="Times New Roman" w:eastAsia="Calibri" w:hAnsi="Times New Roman" w:cs="Times New Roman"/>
                <w:bCs/>
                <w:sz w:val="28"/>
                <w:szCs w:val="28"/>
              </w:rPr>
              <w:t>населенных пунктов), благоустройство мест захоронения (6 населенных пунктов), ремонт объектов к</w:t>
            </w:r>
            <w:r w:rsidR="007E6F38">
              <w:rPr>
                <w:rFonts w:ascii="Times New Roman" w:eastAsia="Calibri" w:hAnsi="Times New Roman" w:cs="Times New Roman"/>
                <w:bCs/>
                <w:sz w:val="28"/>
                <w:szCs w:val="28"/>
              </w:rPr>
              <w:t>ультуры (5 населенных пунктов).</w:t>
            </w:r>
          </w:p>
          <w:p w:rsidR="008D29CE" w:rsidRPr="00A261E7" w:rsidRDefault="007E6F38" w:rsidP="007E6F38">
            <w:pPr>
              <w:ind w:firstLine="176"/>
              <w:jc w:val="both"/>
              <w:rPr>
                <w:rFonts w:ascii="Times New Roman" w:eastAsia="Calibri" w:hAnsi="Times New Roman" w:cs="Times New Roman"/>
                <w:sz w:val="28"/>
                <w:szCs w:val="28"/>
              </w:rPr>
            </w:pPr>
            <w:r>
              <w:rPr>
                <w:rFonts w:ascii="Times New Roman" w:eastAsia="Calibri" w:hAnsi="Times New Roman" w:cs="Times New Roman"/>
                <w:sz w:val="28"/>
                <w:szCs w:val="28"/>
              </w:rPr>
              <w:t>Реализация проекта также планируется в 2022 г.</w:t>
            </w:r>
          </w:p>
        </w:tc>
      </w:tr>
      <w:tr w:rsidR="008D29CE" w:rsidRPr="00A261E7" w:rsidTr="00245BF0">
        <w:trPr>
          <w:trHeight w:val="452"/>
        </w:trPr>
        <w:tc>
          <w:tcPr>
            <w:tcW w:w="558" w:type="dxa"/>
            <w:shd w:val="clear" w:color="auto" w:fill="auto"/>
          </w:tcPr>
          <w:p w:rsidR="008D29CE" w:rsidRPr="00245BF0" w:rsidRDefault="008D29CE" w:rsidP="00245BF0">
            <w:pPr>
              <w:pStyle w:val="a7"/>
              <w:numPr>
                <w:ilvl w:val="0"/>
                <w:numId w:val="41"/>
              </w:numPr>
              <w:spacing w:after="0" w:line="240" w:lineRule="auto"/>
              <w:jc w:val="both"/>
              <w:rPr>
                <w:rFonts w:ascii="Times New Roman" w:hAnsi="Times New Roman"/>
                <w:sz w:val="28"/>
                <w:szCs w:val="28"/>
              </w:rPr>
            </w:pPr>
          </w:p>
        </w:tc>
        <w:tc>
          <w:tcPr>
            <w:tcW w:w="2268" w:type="dxa"/>
            <w:shd w:val="clear" w:color="auto" w:fill="auto"/>
          </w:tcPr>
          <w:p w:rsidR="008D29CE" w:rsidRPr="00A261E7" w:rsidRDefault="008D29CE" w:rsidP="00245BF0">
            <w:pPr>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23" w:type="dxa"/>
            <w:shd w:val="clear" w:color="auto" w:fill="auto"/>
          </w:tcPr>
          <w:p w:rsidR="008D29CE" w:rsidRPr="00A261E7" w:rsidRDefault="008D29CE" w:rsidP="00245BF0">
            <w:pPr>
              <w:ind w:firstLine="176"/>
              <w:jc w:val="both"/>
              <w:rPr>
                <w:rFonts w:ascii="Times New Roman" w:hAnsi="Times New Roman" w:cs="Times New Roman"/>
                <w:sz w:val="28"/>
                <w:szCs w:val="28"/>
              </w:rPr>
            </w:pPr>
            <w:r w:rsidRPr="00A261E7">
              <w:rPr>
                <w:rFonts w:ascii="Times New Roman" w:eastAsia="Calibri" w:hAnsi="Times New Roman" w:cs="Times New Roman"/>
                <w:sz w:val="28"/>
                <w:szCs w:val="28"/>
              </w:rPr>
              <w:t xml:space="preserve">Старостина Евгения Владимировна, начальник финансового отдела администрации </w:t>
            </w:r>
            <w:proofErr w:type="spellStart"/>
            <w:r w:rsidR="007E6F38">
              <w:rPr>
                <w:rFonts w:ascii="Times New Roman" w:eastAsia="Calibri" w:hAnsi="Times New Roman" w:cs="Times New Roman"/>
                <w:sz w:val="28"/>
                <w:szCs w:val="28"/>
              </w:rPr>
              <w:t>Саракташского</w:t>
            </w:r>
            <w:proofErr w:type="spellEnd"/>
            <w:r w:rsidR="007E6F38">
              <w:rPr>
                <w:rFonts w:ascii="Times New Roman" w:eastAsia="Calibri" w:hAnsi="Times New Roman" w:cs="Times New Roman"/>
                <w:sz w:val="28"/>
                <w:szCs w:val="28"/>
              </w:rPr>
              <w:t xml:space="preserve"> </w:t>
            </w:r>
            <w:r w:rsidRPr="00A261E7">
              <w:rPr>
                <w:rFonts w:ascii="Times New Roman" w:eastAsia="Calibri" w:hAnsi="Times New Roman" w:cs="Times New Roman"/>
                <w:sz w:val="28"/>
                <w:szCs w:val="28"/>
              </w:rPr>
              <w:t>района</w:t>
            </w:r>
            <w:r w:rsidR="007E6F38">
              <w:rPr>
                <w:rFonts w:ascii="Times New Roman" w:eastAsia="Calibri" w:hAnsi="Times New Roman" w:cs="Times New Roman"/>
                <w:sz w:val="28"/>
                <w:szCs w:val="28"/>
              </w:rPr>
              <w:t xml:space="preserve">, тел. </w:t>
            </w:r>
            <w:r w:rsidR="007E6F38" w:rsidRPr="00A261E7">
              <w:rPr>
                <w:rFonts w:ascii="Times New Roman" w:eastAsia="Calibri" w:hAnsi="Times New Roman" w:cs="Times New Roman"/>
                <w:sz w:val="28"/>
                <w:szCs w:val="28"/>
              </w:rPr>
              <w:t>8</w:t>
            </w:r>
            <w:r w:rsidR="007E6F38">
              <w:rPr>
                <w:rFonts w:ascii="Times New Roman" w:eastAsia="Calibri" w:hAnsi="Times New Roman" w:cs="Times New Roman"/>
                <w:sz w:val="28"/>
                <w:szCs w:val="28"/>
              </w:rPr>
              <w:t xml:space="preserve"> </w:t>
            </w:r>
            <w:r w:rsidR="007E6F38" w:rsidRPr="00A261E7">
              <w:rPr>
                <w:rFonts w:ascii="Times New Roman" w:eastAsia="Calibri" w:hAnsi="Times New Roman" w:cs="Times New Roman"/>
                <w:sz w:val="28"/>
                <w:szCs w:val="28"/>
              </w:rPr>
              <w:t>(35333)</w:t>
            </w:r>
            <w:r w:rsidR="007E6F38">
              <w:rPr>
                <w:rFonts w:ascii="Times New Roman" w:eastAsia="Calibri" w:hAnsi="Times New Roman" w:cs="Times New Roman"/>
                <w:sz w:val="28"/>
                <w:szCs w:val="28"/>
              </w:rPr>
              <w:t xml:space="preserve"> </w:t>
            </w:r>
            <w:r w:rsidR="007E6F38" w:rsidRPr="00A261E7">
              <w:rPr>
                <w:rFonts w:ascii="Times New Roman" w:eastAsia="Calibri" w:hAnsi="Times New Roman" w:cs="Times New Roman"/>
                <w:sz w:val="28"/>
                <w:szCs w:val="28"/>
              </w:rPr>
              <w:t>6</w:t>
            </w:r>
            <w:r w:rsidR="007E6F38">
              <w:rPr>
                <w:rFonts w:ascii="Times New Roman" w:eastAsia="Calibri" w:hAnsi="Times New Roman" w:cs="Times New Roman"/>
                <w:sz w:val="28"/>
                <w:szCs w:val="28"/>
              </w:rPr>
              <w:t xml:space="preserve"> </w:t>
            </w:r>
            <w:r w:rsidR="007E6F38" w:rsidRPr="00A261E7">
              <w:rPr>
                <w:rFonts w:ascii="Times New Roman" w:eastAsia="Calibri" w:hAnsi="Times New Roman" w:cs="Times New Roman"/>
                <w:sz w:val="28"/>
                <w:szCs w:val="28"/>
              </w:rPr>
              <w:t>01</w:t>
            </w:r>
            <w:r w:rsidR="007E6F38">
              <w:rPr>
                <w:rFonts w:ascii="Times New Roman" w:eastAsia="Calibri" w:hAnsi="Times New Roman" w:cs="Times New Roman"/>
                <w:sz w:val="28"/>
                <w:szCs w:val="28"/>
              </w:rPr>
              <w:t xml:space="preserve"> </w:t>
            </w:r>
            <w:r w:rsidR="007E6F38" w:rsidRPr="00A261E7">
              <w:rPr>
                <w:rFonts w:ascii="Times New Roman" w:eastAsia="Calibri" w:hAnsi="Times New Roman" w:cs="Times New Roman"/>
                <w:sz w:val="28"/>
                <w:szCs w:val="28"/>
              </w:rPr>
              <w:t>85</w:t>
            </w:r>
            <w:r w:rsidR="007E6F38">
              <w:rPr>
                <w:rFonts w:ascii="Times New Roman" w:eastAsia="Calibri" w:hAnsi="Times New Roman" w:cs="Times New Roman"/>
                <w:sz w:val="28"/>
                <w:szCs w:val="28"/>
              </w:rPr>
              <w:t>.</w:t>
            </w:r>
          </w:p>
        </w:tc>
      </w:tr>
    </w:tbl>
    <w:p w:rsidR="008D29CE" w:rsidRPr="007E6F38" w:rsidRDefault="008D29CE"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7E6F38" w:rsidRDefault="007E6F38" w:rsidP="00A261E7">
      <w:pPr>
        <w:spacing w:after="0" w:line="240" w:lineRule="auto"/>
        <w:jc w:val="both"/>
        <w:rPr>
          <w:rFonts w:ascii="Times New Roman" w:hAnsi="Times New Roman" w:cs="Times New Roman"/>
          <w:bCs/>
          <w:sz w:val="28"/>
          <w:szCs w:val="28"/>
        </w:rPr>
      </w:pPr>
    </w:p>
    <w:p w:rsidR="008D29CE" w:rsidRPr="00257BC2" w:rsidRDefault="00257BC2" w:rsidP="00A261E7">
      <w:pPr>
        <w:spacing w:after="0" w:line="240" w:lineRule="auto"/>
        <w:jc w:val="both"/>
        <w:rPr>
          <w:rFonts w:ascii="Times New Roman" w:hAnsi="Times New Roman" w:cs="Times New Roman"/>
          <w:b/>
          <w:bCs/>
          <w:sz w:val="28"/>
          <w:szCs w:val="28"/>
          <w:u w:val="single"/>
        </w:rPr>
      </w:pPr>
      <w:r w:rsidRPr="00257BC2">
        <w:rPr>
          <w:rFonts w:ascii="Times New Roman" w:hAnsi="Times New Roman" w:cs="Times New Roman"/>
          <w:b/>
          <w:bCs/>
          <w:sz w:val="28"/>
          <w:szCs w:val="28"/>
          <w:u w:val="single"/>
        </w:rPr>
        <w:lastRenderedPageBreak/>
        <w:t>Пермский край</w:t>
      </w:r>
    </w:p>
    <w:p w:rsidR="008D29CE" w:rsidRPr="00A261E7" w:rsidRDefault="008D29CE" w:rsidP="00D744B7">
      <w:pPr>
        <w:pStyle w:val="ab"/>
        <w:ind w:right="767" w:firstLine="702"/>
        <w:jc w:val="both"/>
        <w:rPr>
          <w:sz w:val="28"/>
          <w:szCs w:val="28"/>
        </w:rPr>
      </w:pPr>
      <w:r w:rsidRPr="00A261E7">
        <w:rPr>
          <w:sz w:val="28"/>
          <w:szCs w:val="28"/>
        </w:rPr>
        <w:t>На территории Пермского края механизм инициативного бюджетирования реализуется с 2017 г. с помощью финансовой поддержки из краевого и местных бюджетов. При этом в местный бюджет входят собственные средства муниципального образования, а также средства граждан, индивидуальных предпринимателей, юридических лиц.</w:t>
      </w:r>
    </w:p>
    <w:p w:rsidR="008D29CE" w:rsidRPr="00A261E7" w:rsidRDefault="008D29CE" w:rsidP="00D744B7">
      <w:pPr>
        <w:pStyle w:val="ab"/>
        <w:ind w:right="767" w:firstLine="702"/>
        <w:jc w:val="both"/>
        <w:rPr>
          <w:sz w:val="28"/>
          <w:szCs w:val="28"/>
        </w:rPr>
      </w:pPr>
      <w:r w:rsidRPr="00D744B7">
        <w:rPr>
          <w:sz w:val="28"/>
          <w:szCs w:val="28"/>
        </w:rPr>
        <w:t>С 2017 по 2020</w:t>
      </w:r>
      <w:r w:rsidRPr="00A261E7">
        <w:rPr>
          <w:sz w:val="28"/>
          <w:szCs w:val="28"/>
        </w:rPr>
        <w:t xml:space="preserve"> </w:t>
      </w:r>
      <w:r w:rsidR="00D744B7">
        <w:rPr>
          <w:sz w:val="28"/>
          <w:szCs w:val="28"/>
        </w:rPr>
        <w:t>гг.</w:t>
      </w:r>
      <w:r w:rsidRPr="00A261E7">
        <w:rPr>
          <w:sz w:val="28"/>
          <w:szCs w:val="28"/>
        </w:rPr>
        <w:t xml:space="preserve"> </w:t>
      </w:r>
      <w:r w:rsidRPr="00D744B7">
        <w:rPr>
          <w:sz w:val="28"/>
          <w:szCs w:val="28"/>
        </w:rPr>
        <w:t>на поддержку</w:t>
      </w:r>
      <w:r w:rsidRPr="00A261E7">
        <w:rPr>
          <w:sz w:val="28"/>
          <w:szCs w:val="28"/>
        </w:rPr>
        <w:t xml:space="preserve"> </w:t>
      </w:r>
      <w:r w:rsidRPr="00D744B7">
        <w:rPr>
          <w:sz w:val="28"/>
          <w:szCs w:val="28"/>
        </w:rPr>
        <w:t>проектов инициативного</w:t>
      </w:r>
      <w:r w:rsidRPr="00A261E7">
        <w:rPr>
          <w:sz w:val="28"/>
          <w:szCs w:val="28"/>
        </w:rPr>
        <w:t xml:space="preserve"> </w:t>
      </w:r>
      <w:r w:rsidRPr="00D744B7">
        <w:rPr>
          <w:sz w:val="28"/>
          <w:szCs w:val="28"/>
        </w:rPr>
        <w:t>бюджетирования направлено</w:t>
      </w:r>
      <w:r w:rsidRPr="00A261E7">
        <w:rPr>
          <w:sz w:val="28"/>
          <w:szCs w:val="28"/>
        </w:rPr>
        <w:t xml:space="preserve"> </w:t>
      </w:r>
      <w:r w:rsidRPr="00D744B7">
        <w:rPr>
          <w:sz w:val="28"/>
          <w:szCs w:val="28"/>
        </w:rPr>
        <w:t>559 млн. руб</w:t>
      </w:r>
      <w:r w:rsidR="00D744B7" w:rsidRPr="00D744B7">
        <w:rPr>
          <w:sz w:val="28"/>
          <w:szCs w:val="28"/>
        </w:rPr>
        <w:t>.</w:t>
      </w:r>
      <w:r w:rsidRPr="00D744B7">
        <w:rPr>
          <w:sz w:val="28"/>
          <w:szCs w:val="28"/>
        </w:rPr>
        <w:t>, из них порядка 500 млн. руб</w:t>
      </w:r>
      <w:r w:rsidR="00D744B7" w:rsidRPr="00D744B7">
        <w:rPr>
          <w:sz w:val="28"/>
          <w:szCs w:val="28"/>
        </w:rPr>
        <w:t>. –</w:t>
      </w:r>
      <w:r w:rsidRPr="00D744B7">
        <w:rPr>
          <w:sz w:val="28"/>
          <w:szCs w:val="28"/>
        </w:rPr>
        <w:t xml:space="preserve"> </w:t>
      </w:r>
      <w:r w:rsidRPr="00A261E7">
        <w:rPr>
          <w:sz w:val="28"/>
          <w:szCs w:val="28"/>
        </w:rPr>
        <w:t>из бюджета Пермского края.</w:t>
      </w:r>
    </w:p>
    <w:p w:rsidR="008D29CE" w:rsidRDefault="008D29CE" w:rsidP="00D744B7">
      <w:pPr>
        <w:pStyle w:val="ab"/>
        <w:ind w:right="767" w:firstLine="702"/>
        <w:jc w:val="both"/>
        <w:rPr>
          <w:sz w:val="28"/>
          <w:szCs w:val="28"/>
        </w:rPr>
      </w:pPr>
      <w:r w:rsidRPr="00A261E7">
        <w:rPr>
          <w:sz w:val="28"/>
          <w:szCs w:val="28"/>
        </w:rPr>
        <w:t>Проекты реализуются по</w:t>
      </w:r>
      <w:r w:rsidRPr="00D744B7">
        <w:rPr>
          <w:sz w:val="28"/>
          <w:szCs w:val="28"/>
        </w:rPr>
        <w:t xml:space="preserve"> </w:t>
      </w:r>
      <w:r w:rsidRPr="00A261E7">
        <w:rPr>
          <w:sz w:val="28"/>
          <w:szCs w:val="28"/>
        </w:rPr>
        <w:t>различным направлениям, в том числе в рамках развития и модернизации коммунальной инфраструктуры. Так, например, осуществляется ремонт наружных сетей водопроводов. Всего с 2017 по 2020 гг. реализовано 98 таких проектов</w:t>
      </w:r>
      <w:r w:rsidR="00D744B7">
        <w:rPr>
          <w:sz w:val="28"/>
          <w:szCs w:val="28"/>
        </w:rPr>
        <w:t xml:space="preserve">, в </w:t>
      </w:r>
      <w:proofErr w:type="spellStart"/>
      <w:r w:rsidR="00D744B7">
        <w:rPr>
          <w:sz w:val="28"/>
          <w:szCs w:val="28"/>
        </w:rPr>
        <w:t>т.ч</w:t>
      </w:r>
      <w:proofErr w:type="spellEnd"/>
      <w:r w:rsidR="00D744B7">
        <w:rPr>
          <w:sz w:val="28"/>
          <w:szCs w:val="28"/>
        </w:rPr>
        <w:t xml:space="preserve">. по </w:t>
      </w:r>
      <w:r w:rsidRPr="00A261E7">
        <w:rPr>
          <w:sz w:val="28"/>
          <w:szCs w:val="28"/>
        </w:rPr>
        <w:t>развити</w:t>
      </w:r>
      <w:r w:rsidR="00D744B7">
        <w:rPr>
          <w:sz w:val="28"/>
          <w:szCs w:val="28"/>
        </w:rPr>
        <w:t>ю</w:t>
      </w:r>
      <w:r w:rsidRPr="00A261E7">
        <w:rPr>
          <w:sz w:val="28"/>
          <w:szCs w:val="28"/>
        </w:rPr>
        <w:t xml:space="preserve"> и модернизации коммунальной инфраструктуры</w:t>
      </w:r>
      <w:r w:rsidR="00D744B7">
        <w:rPr>
          <w:sz w:val="28"/>
          <w:szCs w:val="28"/>
        </w:rPr>
        <w:t>.</w:t>
      </w:r>
    </w:p>
    <w:p w:rsidR="00D744B7" w:rsidRPr="00A261E7" w:rsidRDefault="00D744B7" w:rsidP="00D744B7">
      <w:pPr>
        <w:pStyle w:val="ab"/>
        <w:ind w:right="767" w:firstLine="702"/>
        <w:jc w:val="both"/>
        <w:rPr>
          <w:sz w:val="28"/>
          <w:szCs w:val="28"/>
        </w:rPr>
      </w:pPr>
    </w:p>
    <w:p w:rsidR="00D744B7" w:rsidRDefault="00D744B7" w:rsidP="00D744B7">
      <w:pPr>
        <w:tabs>
          <w:tab w:val="left" w:pos="3009"/>
        </w:tabs>
        <w:spacing w:after="0" w:line="240" w:lineRule="auto"/>
        <w:rPr>
          <w:rFonts w:ascii="Times New Roman" w:hAnsi="Times New Roman" w:cs="Times New Roman"/>
          <w:b/>
          <w:sz w:val="28"/>
          <w:szCs w:val="28"/>
        </w:rPr>
      </w:pPr>
      <w:r>
        <w:rPr>
          <w:rFonts w:ascii="Times New Roman" w:hAnsi="Times New Roman" w:cs="Times New Roman"/>
          <w:b/>
          <w:sz w:val="28"/>
          <w:szCs w:val="28"/>
        </w:rPr>
        <w:t>1. </w:t>
      </w:r>
      <w:r w:rsidRPr="00D744B7">
        <w:rPr>
          <w:rFonts w:ascii="Times New Roman" w:hAnsi="Times New Roman" w:cs="Times New Roman"/>
          <w:b/>
          <w:sz w:val="28"/>
          <w:szCs w:val="28"/>
        </w:rPr>
        <w:t xml:space="preserve">Обеспечение жителей </w:t>
      </w:r>
      <w:proofErr w:type="spellStart"/>
      <w:r w:rsidRPr="00D744B7">
        <w:rPr>
          <w:rFonts w:ascii="Times New Roman" w:hAnsi="Times New Roman" w:cs="Times New Roman"/>
          <w:b/>
          <w:sz w:val="28"/>
          <w:szCs w:val="28"/>
        </w:rPr>
        <w:t>с</w:t>
      </w:r>
      <w:proofErr w:type="gramStart"/>
      <w:r w:rsidRPr="00D744B7">
        <w:rPr>
          <w:rFonts w:ascii="Times New Roman" w:hAnsi="Times New Roman" w:cs="Times New Roman"/>
          <w:b/>
          <w:sz w:val="28"/>
          <w:szCs w:val="28"/>
        </w:rPr>
        <w:t>.П</w:t>
      </w:r>
      <w:proofErr w:type="gramEnd"/>
      <w:r w:rsidRPr="00D744B7">
        <w:rPr>
          <w:rFonts w:ascii="Times New Roman" w:hAnsi="Times New Roman" w:cs="Times New Roman"/>
          <w:b/>
          <w:sz w:val="28"/>
          <w:szCs w:val="28"/>
        </w:rPr>
        <w:t>етропавловск</w:t>
      </w:r>
      <w:proofErr w:type="spellEnd"/>
      <w:r w:rsidRPr="00D744B7">
        <w:rPr>
          <w:rFonts w:ascii="Times New Roman" w:hAnsi="Times New Roman" w:cs="Times New Roman"/>
          <w:b/>
          <w:sz w:val="28"/>
          <w:szCs w:val="28"/>
        </w:rPr>
        <w:t xml:space="preserve"> </w:t>
      </w:r>
      <w:proofErr w:type="spellStart"/>
      <w:r w:rsidRPr="00D744B7">
        <w:rPr>
          <w:rFonts w:ascii="Times New Roman" w:hAnsi="Times New Roman" w:cs="Times New Roman"/>
          <w:b/>
          <w:sz w:val="28"/>
          <w:szCs w:val="28"/>
        </w:rPr>
        <w:t>Большесосновского</w:t>
      </w:r>
      <w:proofErr w:type="spellEnd"/>
      <w:r w:rsidRPr="00D744B7">
        <w:rPr>
          <w:rFonts w:ascii="Times New Roman" w:hAnsi="Times New Roman" w:cs="Times New Roman"/>
          <w:b/>
          <w:sz w:val="28"/>
          <w:szCs w:val="28"/>
        </w:rPr>
        <w:t xml:space="preserve"> муниципального округа бесперебойной подачей воды.</w:t>
      </w:r>
    </w:p>
    <w:tbl>
      <w:tblPr>
        <w:tblStyle w:val="4"/>
        <w:tblW w:w="14449" w:type="dxa"/>
        <w:tblInd w:w="-24" w:type="dxa"/>
        <w:tblLook w:val="04A0" w:firstRow="1" w:lastRow="0" w:firstColumn="1" w:lastColumn="0" w:noHBand="0" w:noVBand="1"/>
      </w:tblPr>
      <w:tblGrid>
        <w:gridCol w:w="558"/>
        <w:gridCol w:w="2268"/>
        <w:gridCol w:w="11623"/>
      </w:tblGrid>
      <w:tr w:rsidR="00D744B7" w:rsidRPr="00D744B7" w:rsidTr="00D744B7">
        <w:trPr>
          <w:trHeight w:val="699"/>
        </w:trPr>
        <w:tc>
          <w:tcPr>
            <w:tcW w:w="558" w:type="dxa"/>
            <w:shd w:val="clear" w:color="auto" w:fill="auto"/>
          </w:tcPr>
          <w:p w:rsidR="00D744B7" w:rsidRPr="00D744B7" w:rsidRDefault="00D744B7" w:rsidP="00D744B7">
            <w:pPr>
              <w:pStyle w:val="a7"/>
              <w:numPr>
                <w:ilvl w:val="0"/>
                <w:numId w:val="42"/>
              </w:numPr>
              <w:spacing w:after="0" w:line="240" w:lineRule="auto"/>
              <w:jc w:val="both"/>
              <w:rPr>
                <w:rFonts w:ascii="Times New Roman" w:hAnsi="Times New Roman"/>
                <w:sz w:val="28"/>
                <w:szCs w:val="28"/>
              </w:rPr>
            </w:pPr>
          </w:p>
        </w:tc>
        <w:tc>
          <w:tcPr>
            <w:tcW w:w="2268" w:type="dxa"/>
            <w:shd w:val="clear" w:color="auto" w:fill="auto"/>
          </w:tcPr>
          <w:p w:rsidR="00D744B7" w:rsidRPr="00D744B7" w:rsidRDefault="00D744B7" w:rsidP="00A16844">
            <w:pPr>
              <w:jc w:val="center"/>
              <w:rPr>
                <w:rFonts w:ascii="Times New Roman" w:hAnsi="Times New Roman" w:cs="Times New Roman"/>
                <w:sz w:val="28"/>
                <w:szCs w:val="28"/>
              </w:rPr>
            </w:pPr>
            <w:r w:rsidRPr="00D744B7">
              <w:rPr>
                <w:rFonts w:ascii="Times New Roman" w:hAnsi="Times New Roman" w:cs="Times New Roman"/>
                <w:sz w:val="28"/>
                <w:szCs w:val="28"/>
              </w:rPr>
              <w:t>Нормативно-правовая основа</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Закон Пермского края от 02</w:t>
            </w:r>
            <w:r w:rsidR="00AE2418" w:rsidRPr="00414F1C">
              <w:rPr>
                <w:rFonts w:ascii="Times New Roman" w:eastAsia="Times New Roman" w:hAnsi="Times New Roman" w:cs="Times New Roman"/>
                <w:color w:val="000000"/>
                <w:sz w:val="28"/>
                <w:szCs w:val="28"/>
                <w:lang w:eastAsia="ru-RU"/>
              </w:rPr>
              <w:t>.06.</w:t>
            </w:r>
            <w:r w:rsidRPr="00414F1C">
              <w:rPr>
                <w:rFonts w:ascii="Times New Roman" w:eastAsia="Times New Roman" w:hAnsi="Times New Roman" w:cs="Times New Roman"/>
                <w:color w:val="000000"/>
                <w:sz w:val="28"/>
                <w:szCs w:val="28"/>
                <w:lang w:eastAsia="ru-RU"/>
              </w:rPr>
              <w:t xml:space="preserve">2016 </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654-ПK «О реализации проектов </w:t>
            </w:r>
            <w:proofErr w:type="gramStart"/>
            <w:r w:rsidRPr="00414F1C">
              <w:rPr>
                <w:rFonts w:ascii="Times New Roman" w:eastAsia="Times New Roman" w:hAnsi="Times New Roman" w:cs="Times New Roman"/>
                <w:color w:val="000000"/>
                <w:sz w:val="28"/>
                <w:szCs w:val="28"/>
                <w:lang w:eastAsia="ru-RU"/>
              </w:rPr>
              <w:t>инициативного</w:t>
            </w:r>
            <w:proofErr w:type="gramEnd"/>
            <w:r w:rsidRPr="00414F1C">
              <w:rPr>
                <w:rFonts w:ascii="Times New Roman" w:eastAsia="Times New Roman" w:hAnsi="Times New Roman" w:cs="Times New Roman"/>
                <w:color w:val="000000"/>
                <w:sz w:val="28"/>
                <w:szCs w:val="28"/>
                <w:lang w:eastAsia="ru-RU"/>
              </w:rPr>
              <w:t xml:space="preserve"> </w:t>
            </w:r>
            <w:r w:rsidR="00AE2418" w:rsidRPr="00414F1C">
              <w:rPr>
                <w:rFonts w:ascii="Times New Roman" w:eastAsia="Times New Roman" w:hAnsi="Times New Roman" w:cs="Times New Roman"/>
                <w:color w:val="000000"/>
                <w:sz w:val="28"/>
                <w:szCs w:val="28"/>
                <w:lang w:eastAsia="ru-RU"/>
              </w:rPr>
              <w:t>бюджетирования в Пермском крае›.</w:t>
            </w:r>
          </w:p>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Постановление Правительства Пермского края от 10</w:t>
            </w:r>
            <w:r w:rsidR="00AE2418" w:rsidRPr="00414F1C">
              <w:rPr>
                <w:rFonts w:ascii="Times New Roman" w:eastAsia="Times New Roman" w:hAnsi="Times New Roman" w:cs="Times New Roman"/>
                <w:color w:val="000000"/>
                <w:sz w:val="28"/>
                <w:szCs w:val="28"/>
                <w:lang w:eastAsia="ru-RU"/>
              </w:rPr>
              <w:t>.01.</w:t>
            </w:r>
            <w:r w:rsidRPr="00414F1C">
              <w:rPr>
                <w:rFonts w:ascii="Times New Roman" w:eastAsia="Times New Roman" w:hAnsi="Times New Roman" w:cs="Times New Roman"/>
                <w:color w:val="000000"/>
                <w:sz w:val="28"/>
                <w:szCs w:val="28"/>
                <w:lang w:eastAsia="ru-RU"/>
              </w:rPr>
              <w:t xml:space="preserve">2017 </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6-п «Об утверждении Порядка предоставления субсидий из бюджета Пермского края бюджетам муниципальных образований Пермского края на </w:t>
            </w:r>
            <w:proofErr w:type="spellStart"/>
            <w:r w:rsidRPr="00414F1C">
              <w:rPr>
                <w:rFonts w:ascii="Times New Roman" w:eastAsia="Times New Roman" w:hAnsi="Times New Roman" w:cs="Times New Roman"/>
                <w:color w:val="000000"/>
                <w:sz w:val="28"/>
                <w:szCs w:val="28"/>
                <w:lang w:eastAsia="ru-RU"/>
              </w:rPr>
              <w:t>софинансирование</w:t>
            </w:r>
            <w:proofErr w:type="spellEnd"/>
            <w:r w:rsidRPr="00414F1C">
              <w:rPr>
                <w:rFonts w:ascii="Times New Roman" w:eastAsia="Times New Roman" w:hAnsi="Times New Roman" w:cs="Times New Roman"/>
                <w:color w:val="000000"/>
                <w:sz w:val="28"/>
                <w:szCs w:val="28"/>
                <w:lang w:eastAsia="ru-RU"/>
              </w:rPr>
              <w:t xml:space="preserve"> проектов инициативного бюджетирования в Пермском крае».</w:t>
            </w:r>
          </w:p>
        </w:tc>
      </w:tr>
      <w:tr w:rsidR="00D744B7" w:rsidRPr="00D744B7" w:rsidTr="00D744B7">
        <w:trPr>
          <w:trHeight w:val="1318"/>
        </w:trPr>
        <w:tc>
          <w:tcPr>
            <w:tcW w:w="558" w:type="dxa"/>
            <w:shd w:val="clear" w:color="auto" w:fill="auto"/>
          </w:tcPr>
          <w:p w:rsidR="00D744B7" w:rsidRPr="00D744B7" w:rsidRDefault="00D744B7" w:rsidP="00D744B7">
            <w:pPr>
              <w:pStyle w:val="a7"/>
              <w:numPr>
                <w:ilvl w:val="0"/>
                <w:numId w:val="42"/>
              </w:numPr>
              <w:spacing w:after="0" w:line="240" w:lineRule="auto"/>
              <w:jc w:val="both"/>
              <w:rPr>
                <w:rFonts w:ascii="Times New Roman" w:hAnsi="Times New Roman"/>
                <w:sz w:val="28"/>
                <w:szCs w:val="28"/>
              </w:rPr>
            </w:pPr>
          </w:p>
        </w:tc>
        <w:tc>
          <w:tcPr>
            <w:tcW w:w="2268" w:type="dxa"/>
            <w:shd w:val="clear" w:color="auto" w:fill="auto"/>
          </w:tcPr>
          <w:p w:rsidR="00D744B7" w:rsidRPr="00D744B7" w:rsidRDefault="00D744B7" w:rsidP="00A16844">
            <w:pPr>
              <w:jc w:val="center"/>
              <w:rPr>
                <w:rFonts w:ascii="Times New Roman" w:hAnsi="Times New Roman" w:cs="Times New Roman"/>
                <w:sz w:val="28"/>
                <w:szCs w:val="28"/>
              </w:rPr>
            </w:pPr>
            <w:r w:rsidRPr="00D744B7">
              <w:rPr>
                <w:rFonts w:ascii="Times New Roman" w:hAnsi="Times New Roman" w:cs="Times New Roman"/>
                <w:sz w:val="28"/>
                <w:szCs w:val="28"/>
              </w:rPr>
              <w:t>Цель</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Общая цель инициативного бюджетирования: вовлечение жителей Пермского края в осуществление местного</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самоуправления и решение вопросов местного значения посредством реализации на территории Пермского края проектов инициативного бюджетирования.</w:t>
            </w:r>
          </w:p>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Цель непосредственно проекта (практики) инициативного бюджетирования: </w:t>
            </w:r>
            <w:r w:rsidR="00AE2418" w:rsidRPr="00414F1C">
              <w:rPr>
                <w:rFonts w:ascii="Times New Roman" w:eastAsia="Times New Roman" w:hAnsi="Times New Roman" w:cs="Times New Roman"/>
                <w:color w:val="000000"/>
                <w:sz w:val="28"/>
                <w:szCs w:val="28"/>
                <w:lang w:eastAsia="ru-RU"/>
              </w:rPr>
              <w:t>о</w:t>
            </w:r>
            <w:r w:rsidRPr="00414F1C">
              <w:rPr>
                <w:rFonts w:ascii="Times New Roman" w:eastAsia="Times New Roman" w:hAnsi="Times New Roman" w:cs="Times New Roman"/>
                <w:color w:val="000000"/>
                <w:sz w:val="28"/>
                <w:szCs w:val="28"/>
                <w:lang w:eastAsia="ru-RU"/>
              </w:rPr>
              <w:t>беспечение жителей бесперебойной подачей воды.</w:t>
            </w:r>
          </w:p>
        </w:tc>
      </w:tr>
      <w:tr w:rsidR="00D744B7" w:rsidRPr="00D744B7" w:rsidTr="00D744B7">
        <w:trPr>
          <w:trHeight w:val="156"/>
        </w:trPr>
        <w:tc>
          <w:tcPr>
            <w:tcW w:w="558" w:type="dxa"/>
            <w:shd w:val="clear" w:color="auto" w:fill="auto"/>
          </w:tcPr>
          <w:p w:rsidR="00D744B7" w:rsidRPr="00D744B7" w:rsidRDefault="00D744B7" w:rsidP="00D744B7">
            <w:pPr>
              <w:pStyle w:val="a7"/>
              <w:numPr>
                <w:ilvl w:val="0"/>
                <w:numId w:val="42"/>
              </w:numPr>
              <w:spacing w:after="0" w:line="240" w:lineRule="auto"/>
              <w:jc w:val="both"/>
              <w:rPr>
                <w:rFonts w:ascii="Times New Roman" w:hAnsi="Times New Roman"/>
                <w:sz w:val="28"/>
                <w:szCs w:val="28"/>
              </w:rPr>
            </w:pPr>
          </w:p>
        </w:tc>
        <w:tc>
          <w:tcPr>
            <w:tcW w:w="2268" w:type="dxa"/>
            <w:shd w:val="clear" w:color="auto" w:fill="auto"/>
          </w:tcPr>
          <w:p w:rsidR="00D744B7" w:rsidRPr="00D744B7" w:rsidRDefault="00D744B7" w:rsidP="00A16844">
            <w:pPr>
              <w:jc w:val="center"/>
              <w:rPr>
                <w:rFonts w:ascii="Times New Roman" w:hAnsi="Times New Roman" w:cs="Times New Roman"/>
                <w:sz w:val="28"/>
                <w:szCs w:val="28"/>
              </w:rPr>
            </w:pPr>
            <w:r w:rsidRPr="00D744B7">
              <w:rPr>
                <w:rFonts w:ascii="Times New Roman" w:hAnsi="Times New Roman" w:cs="Times New Roman"/>
                <w:sz w:val="28"/>
                <w:szCs w:val="28"/>
              </w:rPr>
              <w:t>Задачи</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Ремонт водопрово</w:t>
            </w:r>
            <w:r w:rsidR="00AE2418" w:rsidRPr="00414F1C">
              <w:rPr>
                <w:rFonts w:ascii="Times New Roman" w:eastAsia="Times New Roman" w:hAnsi="Times New Roman" w:cs="Times New Roman"/>
                <w:color w:val="000000"/>
                <w:sz w:val="28"/>
                <w:szCs w:val="28"/>
                <w:lang w:eastAsia="ru-RU"/>
              </w:rPr>
              <w:t xml:space="preserve">да общей протяженностью 2470 м, </w:t>
            </w:r>
            <w:r w:rsidRPr="00414F1C">
              <w:rPr>
                <w:rFonts w:ascii="Times New Roman" w:eastAsia="Times New Roman" w:hAnsi="Times New Roman" w:cs="Times New Roman"/>
                <w:color w:val="000000"/>
                <w:sz w:val="28"/>
                <w:szCs w:val="28"/>
                <w:lang w:eastAsia="ru-RU"/>
              </w:rPr>
              <w:t>устройство ко</w:t>
            </w:r>
            <w:r w:rsidR="00AE2418" w:rsidRPr="00414F1C">
              <w:rPr>
                <w:rFonts w:ascii="Times New Roman" w:eastAsia="Times New Roman" w:hAnsi="Times New Roman" w:cs="Times New Roman"/>
                <w:color w:val="000000"/>
                <w:sz w:val="28"/>
                <w:szCs w:val="28"/>
                <w:lang w:eastAsia="ru-RU"/>
              </w:rPr>
              <w:t xml:space="preserve">лодцев, </w:t>
            </w:r>
            <w:r w:rsidRPr="00414F1C">
              <w:rPr>
                <w:rFonts w:ascii="Times New Roman" w:eastAsia="Times New Roman" w:hAnsi="Times New Roman" w:cs="Times New Roman"/>
                <w:color w:val="000000"/>
                <w:sz w:val="28"/>
                <w:szCs w:val="28"/>
                <w:lang w:eastAsia="ru-RU"/>
              </w:rPr>
              <w:t>установка пожарных гидрантов.</w:t>
            </w:r>
          </w:p>
        </w:tc>
      </w:tr>
      <w:tr w:rsidR="00D744B7" w:rsidRPr="00D744B7" w:rsidTr="00D744B7">
        <w:trPr>
          <w:trHeight w:val="216"/>
        </w:trPr>
        <w:tc>
          <w:tcPr>
            <w:tcW w:w="558" w:type="dxa"/>
            <w:shd w:val="clear" w:color="auto" w:fill="auto"/>
          </w:tcPr>
          <w:p w:rsidR="00D744B7" w:rsidRPr="00D744B7" w:rsidRDefault="00D744B7" w:rsidP="00D744B7">
            <w:pPr>
              <w:pStyle w:val="a7"/>
              <w:numPr>
                <w:ilvl w:val="0"/>
                <w:numId w:val="42"/>
              </w:numPr>
              <w:spacing w:after="0" w:line="240" w:lineRule="auto"/>
              <w:jc w:val="both"/>
              <w:rPr>
                <w:rFonts w:ascii="Times New Roman" w:hAnsi="Times New Roman"/>
                <w:sz w:val="28"/>
                <w:szCs w:val="28"/>
              </w:rPr>
            </w:pPr>
          </w:p>
        </w:tc>
        <w:tc>
          <w:tcPr>
            <w:tcW w:w="2268" w:type="dxa"/>
            <w:shd w:val="clear" w:color="auto" w:fill="auto"/>
          </w:tcPr>
          <w:p w:rsidR="00D744B7" w:rsidRPr="00D744B7" w:rsidRDefault="00D744B7" w:rsidP="00A16844">
            <w:pPr>
              <w:jc w:val="center"/>
              <w:rPr>
                <w:rFonts w:ascii="Times New Roman" w:hAnsi="Times New Roman" w:cs="Times New Roman"/>
                <w:sz w:val="28"/>
                <w:szCs w:val="28"/>
              </w:rPr>
            </w:pPr>
            <w:r w:rsidRPr="00D744B7">
              <w:rPr>
                <w:rFonts w:ascii="Times New Roman" w:hAnsi="Times New Roman" w:cs="Times New Roman"/>
                <w:sz w:val="28"/>
                <w:szCs w:val="28"/>
              </w:rPr>
              <w:t>Сроки реализации</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С 1 января по 28 октября 2020 г.</w:t>
            </w:r>
            <w:r w:rsidRPr="00414F1C">
              <w:rPr>
                <w:rFonts w:ascii="Times New Roman" w:eastAsia="Times New Roman" w:hAnsi="Times New Roman" w:cs="Times New Roman"/>
                <w:color w:val="000000"/>
                <w:sz w:val="28"/>
                <w:szCs w:val="28"/>
                <w:lang w:eastAsia="ru-RU"/>
              </w:rPr>
              <w:tab/>
            </w:r>
          </w:p>
        </w:tc>
      </w:tr>
      <w:tr w:rsidR="00D744B7" w:rsidRPr="00D744B7" w:rsidTr="00AE2418">
        <w:trPr>
          <w:trHeight w:val="688"/>
        </w:trPr>
        <w:tc>
          <w:tcPr>
            <w:tcW w:w="558" w:type="dxa"/>
            <w:shd w:val="clear" w:color="auto" w:fill="auto"/>
          </w:tcPr>
          <w:p w:rsidR="00D744B7" w:rsidRPr="00D744B7" w:rsidRDefault="00D744B7" w:rsidP="00D744B7">
            <w:pPr>
              <w:pStyle w:val="a7"/>
              <w:numPr>
                <w:ilvl w:val="0"/>
                <w:numId w:val="42"/>
              </w:numPr>
              <w:spacing w:after="0" w:line="240" w:lineRule="auto"/>
              <w:jc w:val="both"/>
              <w:rPr>
                <w:rFonts w:ascii="Times New Roman" w:hAnsi="Times New Roman"/>
                <w:sz w:val="28"/>
                <w:szCs w:val="28"/>
              </w:rPr>
            </w:pPr>
          </w:p>
        </w:tc>
        <w:tc>
          <w:tcPr>
            <w:tcW w:w="2268" w:type="dxa"/>
            <w:shd w:val="clear" w:color="auto" w:fill="auto"/>
          </w:tcPr>
          <w:p w:rsidR="00D744B7" w:rsidRPr="00D744B7" w:rsidRDefault="00D744B7" w:rsidP="00A16844">
            <w:pPr>
              <w:jc w:val="center"/>
              <w:rPr>
                <w:rFonts w:ascii="Times New Roman" w:hAnsi="Times New Roman" w:cs="Times New Roman"/>
                <w:sz w:val="28"/>
                <w:szCs w:val="28"/>
              </w:rPr>
            </w:pPr>
            <w:r w:rsidRPr="00D744B7">
              <w:rPr>
                <w:rFonts w:ascii="Times New Roman" w:hAnsi="Times New Roman" w:cs="Times New Roman"/>
                <w:sz w:val="28"/>
                <w:szCs w:val="28"/>
              </w:rPr>
              <w:t>Объем и источники финансирования</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proofErr w:type="gramStart"/>
            <w:r w:rsidRPr="00414F1C">
              <w:rPr>
                <w:rFonts w:ascii="Times New Roman" w:eastAsia="Times New Roman" w:hAnsi="Times New Roman" w:cs="Times New Roman"/>
                <w:color w:val="000000"/>
                <w:sz w:val="28"/>
                <w:szCs w:val="28"/>
                <w:lang w:eastAsia="ru-RU"/>
              </w:rPr>
              <w:t xml:space="preserve">Общая стоимость </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 xml:space="preserve">2 </w:t>
            </w:r>
            <w:r w:rsidR="00AE2418" w:rsidRPr="00414F1C">
              <w:rPr>
                <w:rFonts w:ascii="Times New Roman" w:eastAsia="Times New Roman" w:hAnsi="Times New Roman" w:cs="Times New Roman"/>
                <w:color w:val="000000"/>
                <w:sz w:val="28"/>
                <w:szCs w:val="28"/>
                <w:lang w:eastAsia="ru-RU"/>
              </w:rPr>
              <w:t xml:space="preserve">млн. </w:t>
            </w:r>
            <w:r w:rsidRPr="00414F1C">
              <w:rPr>
                <w:rFonts w:ascii="Times New Roman" w:eastAsia="Times New Roman" w:hAnsi="Times New Roman" w:cs="Times New Roman"/>
                <w:color w:val="000000"/>
                <w:sz w:val="28"/>
                <w:szCs w:val="28"/>
                <w:lang w:eastAsia="ru-RU"/>
              </w:rPr>
              <w:t>руб.</w:t>
            </w:r>
            <w:r w:rsidR="00AE2418" w:rsidRPr="00414F1C">
              <w:rPr>
                <w:rFonts w:ascii="Times New Roman" w:eastAsia="Times New Roman" w:hAnsi="Times New Roman" w:cs="Times New Roman"/>
                <w:color w:val="000000"/>
                <w:sz w:val="28"/>
                <w:szCs w:val="28"/>
                <w:lang w:eastAsia="ru-RU"/>
              </w:rPr>
              <w:t>, из них: с</w:t>
            </w:r>
            <w:r w:rsidRPr="00414F1C">
              <w:rPr>
                <w:rFonts w:ascii="Times New Roman" w:eastAsia="Times New Roman" w:hAnsi="Times New Roman" w:cs="Times New Roman"/>
                <w:color w:val="000000"/>
                <w:sz w:val="28"/>
                <w:szCs w:val="28"/>
                <w:lang w:eastAsia="ru-RU"/>
              </w:rPr>
              <w:t xml:space="preserve">редства бюджета Пермского края </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1</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8</w:t>
            </w:r>
            <w:r w:rsidR="00AE2418" w:rsidRPr="00414F1C">
              <w:rPr>
                <w:rFonts w:ascii="Times New Roman" w:eastAsia="Times New Roman" w:hAnsi="Times New Roman" w:cs="Times New Roman"/>
                <w:color w:val="000000"/>
                <w:sz w:val="28"/>
                <w:szCs w:val="28"/>
                <w:lang w:eastAsia="ru-RU"/>
              </w:rPr>
              <w:t xml:space="preserve"> млн. р</w:t>
            </w:r>
            <w:r w:rsidRPr="00414F1C">
              <w:rPr>
                <w:rFonts w:ascii="Times New Roman" w:eastAsia="Times New Roman" w:hAnsi="Times New Roman" w:cs="Times New Roman"/>
                <w:color w:val="000000"/>
                <w:sz w:val="28"/>
                <w:szCs w:val="28"/>
                <w:lang w:eastAsia="ru-RU"/>
              </w:rPr>
              <w:t>уб.</w:t>
            </w:r>
            <w:r w:rsidR="00AE2418" w:rsidRPr="00414F1C">
              <w:rPr>
                <w:rFonts w:ascii="Times New Roman" w:eastAsia="Times New Roman" w:hAnsi="Times New Roman" w:cs="Times New Roman"/>
                <w:color w:val="000000"/>
                <w:sz w:val="28"/>
                <w:szCs w:val="28"/>
                <w:lang w:eastAsia="ru-RU"/>
              </w:rPr>
              <w:t>, с</w:t>
            </w:r>
            <w:r w:rsidRPr="00414F1C">
              <w:rPr>
                <w:rFonts w:ascii="Times New Roman" w:eastAsia="Times New Roman" w:hAnsi="Times New Roman" w:cs="Times New Roman"/>
                <w:color w:val="000000"/>
                <w:sz w:val="28"/>
                <w:szCs w:val="28"/>
                <w:lang w:eastAsia="ru-RU"/>
              </w:rPr>
              <w:t xml:space="preserve">редства местного бюджета </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1 </w:t>
            </w:r>
            <w:r w:rsidR="00AE2418" w:rsidRPr="00414F1C">
              <w:rPr>
                <w:rFonts w:ascii="Times New Roman" w:eastAsia="Times New Roman" w:hAnsi="Times New Roman" w:cs="Times New Roman"/>
                <w:color w:val="000000"/>
                <w:sz w:val="28"/>
                <w:szCs w:val="28"/>
                <w:lang w:eastAsia="ru-RU"/>
              </w:rPr>
              <w:t xml:space="preserve">тыс. </w:t>
            </w:r>
            <w:r w:rsidRPr="00414F1C">
              <w:rPr>
                <w:rFonts w:ascii="Times New Roman" w:eastAsia="Times New Roman" w:hAnsi="Times New Roman" w:cs="Times New Roman"/>
                <w:color w:val="000000"/>
                <w:sz w:val="28"/>
                <w:szCs w:val="28"/>
                <w:lang w:eastAsia="ru-RU"/>
              </w:rPr>
              <w:t>руб.</w:t>
            </w:r>
            <w:r w:rsidR="00AE2418" w:rsidRPr="00414F1C">
              <w:rPr>
                <w:rFonts w:ascii="Times New Roman" w:eastAsia="Times New Roman" w:hAnsi="Times New Roman" w:cs="Times New Roman"/>
                <w:color w:val="000000"/>
                <w:sz w:val="28"/>
                <w:szCs w:val="28"/>
                <w:lang w:eastAsia="ru-RU"/>
              </w:rPr>
              <w:t>, с</w:t>
            </w:r>
            <w:r w:rsidRPr="00414F1C">
              <w:rPr>
                <w:rFonts w:ascii="Times New Roman" w:eastAsia="Times New Roman" w:hAnsi="Times New Roman" w:cs="Times New Roman"/>
                <w:color w:val="000000"/>
                <w:sz w:val="28"/>
                <w:szCs w:val="28"/>
                <w:lang w:eastAsia="ru-RU"/>
              </w:rPr>
              <w:t xml:space="preserve">редства граждан </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 xml:space="preserve">196 </w:t>
            </w:r>
            <w:r w:rsidR="00AE2418" w:rsidRPr="00414F1C">
              <w:rPr>
                <w:rFonts w:ascii="Times New Roman" w:eastAsia="Times New Roman" w:hAnsi="Times New Roman" w:cs="Times New Roman"/>
                <w:color w:val="000000"/>
                <w:sz w:val="28"/>
                <w:szCs w:val="28"/>
                <w:lang w:eastAsia="ru-RU"/>
              </w:rPr>
              <w:t>тыс.</w:t>
            </w:r>
            <w:r w:rsidRPr="00414F1C">
              <w:rPr>
                <w:rFonts w:ascii="Times New Roman" w:eastAsia="Times New Roman" w:hAnsi="Times New Roman" w:cs="Times New Roman"/>
                <w:color w:val="000000"/>
                <w:sz w:val="28"/>
                <w:szCs w:val="28"/>
                <w:lang w:eastAsia="ru-RU"/>
              </w:rPr>
              <w:t xml:space="preserve"> руб.</w:t>
            </w:r>
            <w:r w:rsidR="00AE2418" w:rsidRPr="00414F1C">
              <w:rPr>
                <w:rFonts w:ascii="Times New Roman" w:eastAsia="Times New Roman" w:hAnsi="Times New Roman" w:cs="Times New Roman"/>
                <w:color w:val="000000"/>
                <w:sz w:val="28"/>
                <w:szCs w:val="28"/>
                <w:lang w:eastAsia="ru-RU"/>
              </w:rPr>
              <w:t>, с</w:t>
            </w:r>
            <w:r w:rsidRPr="00414F1C">
              <w:rPr>
                <w:rFonts w:ascii="Times New Roman" w:eastAsia="Times New Roman" w:hAnsi="Times New Roman" w:cs="Times New Roman"/>
                <w:color w:val="000000"/>
                <w:sz w:val="28"/>
                <w:szCs w:val="28"/>
                <w:lang w:eastAsia="ru-RU"/>
              </w:rPr>
              <w:t xml:space="preserve">редства индивидуальных предпринимателей, юридических лиц </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3</w:t>
            </w:r>
            <w:r w:rsidR="00AE2418" w:rsidRPr="00414F1C">
              <w:rPr>
                <w:rFonts w:ascii="Times New Roman" w:eastAsia="Times New Roman" w:hAnsi="Times New Roman" w:cs="Times New Roman"/>
                <w:color w:val="000000"/>
                <w:sz w:val="28"/>
                <w:szCs w:val="28"/>
                <w:lang w:eastAsia="ru-RU"/>
              </w:rPr>
              <w:t xml:space="preserve"> тыс. руб.</w:t>
            </w:r>
            <w:proofErr w:type="gramEnd"/>
          </w:p>
        </w:tc>
      </w:tr>
      <w:tr w:rsidR="00D744B7" w:rsidRPr="00D744B7" w:rsidTr="00D744B7">
        <w:trPr>
          <w:trHeight w:val="781"/>
        </w:trPr>
        <w:tc>
          <w:tcPr>
            <w:tcW w:w="558" w:type="dxa"/>
            <w:shd w:val="clear" w:color="auto" w:fill="auto"/>
          </w:tcPr>
          <w:p w:rsidR="00D744B7" w:rsidRPr="00D744B7" w:rsidRDefault="00D744B7" w:rsidP="00D744B7">
            <w:pPr>
              <w:pStyle w:val="a7"/>
              <w:numPr>
                <w:ilvl w:val="0"/>
                <w:numId w:val="42"/>
              </w:numPr>
              <w:spacing w:after="0" w:line="240" w:lineRule="auto"/>
              <w:jc w:val="both"/>
              <w:rPr>
                <w:rFonts w:ascii="Times New Roman" w:hAnsi="Times New Roman"/>
                <w:sz w:val="28"/>
                <w:szCs w:val="28"/>
              </w:rPr>
            </w:pPr>
          </w:p>
        </w:tc>
        <w:tc>
          <w:tcPr>
            <w:tcW w:w="2268" w:type="dxa"/>
            <w:shd w:val="clear" w:color="auto" w:fill="auto"/>
          </w:tcPr>
          <w:p w:rsidR="00D744B7" w:rsidRPr="00D744B7" w:rsidRDefault="00D744B7" w:rsidP="00A16844">
            <w:pPr>
              <w:jc w:val="center"/>
              <w:rPr>
                <w:rFonts w:ascii="Times New Roman" w:hAnsi="Times New Roman" w:cs="Times New Roman"/>
                <w:sz w:val="28"/>
                <w:szCs w:val="28"/>
              </w:rPr>
            </w:pPr>
            <w:r w:rsidRPr="00D744B7">
              <w:rPr>
                <w:rFonts w:ascii="Times New Roman" w:hAnsi="Times New Roman" w:cs="Times New Roman"/>
                <w:sz w:val="28"/>
                <w:szCs w:val="28"/>
              </w:rPr>
              <w:t>Ожидаемые (конечные) результаты</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Обеспечена бесперебойная подача воды для жителей </w:t>
            </w:r>
            <w:proofErr w:type="spellStart"/>
            <w:r w:rsidRPr="00414F1C">
              <w:rPr>
                <w:rFonts w:ascii="Times New Roman" w:eastAsia="Times New Roman" w:hAnsi="Times New Roman" w:cs="Times New Roman"/>
                <w:color w:val="000000"/>
                <w:sz w:val="28"/>
                <w:szCs w:val="28"/>
                <w:lang w:eastAsia="ru-RU"/>
              </w:rPr>
              <w:t>с</w:t>
            </w:r>
            <w:proofErr w:type="gramStart"/>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П</w:t>
            </w:r>
            <w:proofErr w:type="gramEnd"/>
            <w:r w:rsidRPr="00414F1C">
              <w:rPr>
                <w:rFonts w:ascii="Times New Roman" w:eastAsia="Times New Roman" w:hAnsi="Times New Roman" w:cs="Times New Roman"/>
                <w:color w:val="000000"/>
                <w:sz w:val="28"/>
                <w:szCs w:val="28"/>
                <w:lang w:eastAsia="ru-RU"/>
              </w:rPr>
              <w:t>етропавловск</w:t>
            </w:r>
            <w:proofErr w:type="spellEnd"/>
            <w:r w:rsidRPr="00414F1C">
              <w:rPr>
                <w:rFonts w:ascii="Times New Roman" w:eastAsia="Times New Roman" w:hAnsi="Times New Roman" w:cs="Times New Roman"/>
                <w:color w:val="000000"/>
                <w:sz w:val="28"/>
                <w:szCs w:val="28"/>
                <w:lang w:eastAsia="ru-RU"/>
              </w:rPr>
              <w:t>, увеличено количество домов с подключенным водопроводом.</w:t>
            </w:r>
          </w:p>
        </w:tc>
      </w:tr>
      <w:tr w:rsidR="00D744B7" w:rsidRPr="00D744B7" w:rsidTr="00D744B7">
        <w:trPr>
          <w:trHeight w:val="1318"/>
        </w:trPr>
        <w:tc>
          <w:tcPr>
            <w:tcW w:w="558" w:type="dxa"/>
            <w:shd w:val="clear" w:color="auto" w:fill="auto"/>
          </w:tcPr>
          <w:p w:rsidR="00D744B7" w:rsidRPr="00D744B7" w:rsidRDefault="00D744B7" w:rsidP="00D744B7">
            <w:pPr>
              <w:pStyle w:val="a7"/>
              <w:numPr>
                <w:ilvl w:val="0"/>
                <w:numId w:val="42"/>
              </w:numPr>
              <w:spacing w:after="0" w:line="240" w:lineRule="auto"/>
              <w:jc w:val="both"/>
              <w:rPr>
                <w:rFonts w:ascii="Times New Roman" w:hAnsi="Times New Roman"/>
                <w:sz w:val="28"/>
                <w:szCs w:val="28"/>
              </w:rPr>
            </w:pPr>
          </w:p>
        </w:tc>
        <w:tc>
          <w:tcPr>
            <w:tcW w:w="2268" w:type="dxa"/>
            <w:shd w:val="clear" w:color="auto" w:fill="auto"/>
          </w:tcPr>
          <w:p w:rsidR="00D744B7" w:rsidRPr="00D744B7" w:rsidRDefault="00D744B7" w:rsidP="00A16844">
            <w:pPr>
              <w:jc w:val="center"/>
              <w:rPr>
                <w:rFonts w:ascii="Times New Roman" w:hAnsi="Times New Roman" w:cs="Times New Roman"/>
                <w:sz w:val="28"/>
                <w:szCs w:val="28"/>
              </w:rPr>
            </w:pPr>
            <w:r w:rsidRPr="00D744B7">
              <w:rPr>
                <w:rFonts w:ascii="Times New Roman" w:hAnsi="Times New Roman" w:cs="Times New Roman"/>
                <w:sz w:val="28"/>
                <w:szCs w:val="28"/>
              </w:rPr>
              <w:t>Описание практики</w:t>
            </w:r>
          </w:p>
        </w:tc>
        <w:tc>
          <w:tcPr>
            <w:tcW w:w="11623" w:type="dxa"/>
          </w:tcPr>
          <w:p w:rsidR="00D744B7" w:rsidRPr="00414F1C" w:rsidRDefault="00AE2418"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В </w:t>
            </w:r>
            <w:proofErr w:type="spellStart"/>
            <w:r w:rsidRPr="00414F1C">
              <w:rPr>
                <w:rFonts w:ascii="Times New Roman" w:eastAsia="Times New Roman" w:hAnsi="Times New Roman" w:cs="Times New Roman"/>
                <w:color w:val="000000"/>
                <w:sz w:val="28"/>
                <w:szCs w:val="28"/>
                <w:lang w:eastAsia="ru-RU"/>
              </w:rPr>
              <w:t>с</w:t>
            </w:r>
            <w:proofErr w:type="gramStart"/>
            <w:r w:rsidRPr="00414F1C">
              <w:rPr>
                <w:rFonts w:ascii="Times New Roman" w:eastAsia="Times New Roman" w:hAnsi="Times New Roman" w:cs="Times New Roman"/>
                <w:color w:val="000000"/>
                <w:sz w:val="28"/>
                <w:szCs w:val="28"/>
                <w:lang w:eastAsia="ru-RU"/>
              </w:rPr>
              <w:t>.</w:t>
            </w:r>
            <w:r w:rsidR="00D744B7" w:rsidRPr="00414F1C">
              <w:rPr>
                <w:rFonts w:ascii="Times New Roman" w:eastAsia="Times New Roman" w:hAnsi="Times New Roman" w:cs="Times New Roman"/>
                <w:color w:val="000000"/>
                <w:sz w:val="28"/>
                <w:szCs w:val="28"/>
                <w:lang w:eastAsia="ru-RU"/>
              </w:rPr>
              <w:t>П</w:t>
            </w:r>
            <w:proofErr w:type="gramEnd"/>
            <w:r w:rsidR="00D744B7" w:rsidRPr="00414F1C">
              <w:rPr>
                <w:rFonts w:ascii="Times New Roman" w:eastAsia="Times New Roman" w:hAnsi="Times New Roman" w:cs="Times New Roman"/>
                <w:color w:val="000000"/>
                <w:sz w:val="28"/>
                <w:szCs w:val="28"/>
                <w:lang w:eastAsia="ru-RU"/>
              </w:rPr>
              <w:t>етропавловск</w:t>
            </w:r>
            <w:proofErr w:type="spellEnd"/>
            <w:r w:rsidR="00D744B7" w:rsidRPr="00414F1C">
              <w:rPr>
                <w:rFonts w:ascii="Times New Roman" w:eastAsia="Times New Roman" w:hAnsi="Times New Roman" w:cs="Times New Roman"/>
                <w:color w:val="000000"/>
                <w:sz w:val="28"/>
                <w:szCs w:val="28"/>
                <w:lang w:eastAsia="ru-RU"/>
              </w:rPr>
              <w:t xml:space="preserve"> существовала проблема, связанная с тем, что водопроводные сети устарели, в связи с износом</w:t>
            </w:r>
            <w:r w:rsidRPr="00414F1C">
              <w:rPr>
                <w:rFonts w:ascii="Times New Roman" w:eastAsia="Times New Roman" w:hAnsi="Times New Roman" w:cs="Times New Roman"/>
                <w:color w:val="000000"/>
                <w:sz w:val="28"/>
                <w:szCs w:val="28"/>
                <w:lang w:eastAsia="ru-RU"/>
              </w:rPr>
              <w:t xml:space="preserve"> </w:t>
            </w:r>
            <w:r w:rsidR="00D744B7" w:rsidRPr="00414F1C">
              <w:rPr>
                <w:rFonts w:ascii="Times New Roman" w:eastAsia="Times New Roman" w:hAnsi="Times New Roman" w:cs="Times New Roman"/>
                <w:color w:val="000000"/>
                <w:sz w:val="28"/>
                <w:szCs w:val="28"/>
                <w:lang w:eastAsia="ru-RU"/>
              </w:rPr>
              <w:t xml:space="preserve">материалов образовывались порывы в сетях водопровода, количество прорывов ежегодно увеличивалось, что создавало помехи в бесперебойном обеспечении водой жителей села. До некоторых домовладений села вода не доходила вовсе. Протяженность водопроводных сетей составляет около 2,5 км, требовался срочный ремонт хотя бы на некоторых участках водопровода. Благодаря реализации </w:t>
            </w:r>
            <w:r w:rsidRPr="00414F1C">
              <w:rPr>
                <w:rFonts w:ascii="Times New Roman" w:eastAsia="Times New Roman" w:hAnsi="Times New Roman" w:cs="Times New Roman"/>
                <w:color w:val="000000"/>
                <w:sz w:val="28"/>
                <w:szCs w:val="28"/>
                <w:lang w:eastAsia="ru-RU"/>
              </w:rPr>
              <w:t>п</w:t>
            </w:r>
            <w:r w:rsidR="00D744B7" w:rsidRPr="00414F1C">
              <w:rPr>
                <w:rFonts w:ascii="Times New Roman" w:eastAsia="Times New Roman" w:hAnsi="Times New Roman" w:cs="Times New Roman"/>
                <w:color w:val="000000"/>
                <w:sz w:val="28"/>
                <w:szCs w:val="28"/>
                <w:lang w:eastAsia="ru-RU"/>
              </w:rPr>
              <w:t>роекта данная проблема устранена.</w:t>
            </w:r>
          </w:p>
        </w:tc>
      </w:tr>
      <w:tr w:rsidR="00D744B7" w:rsidRPr="00D744B7" w:rsidTr="00D744B7">
        <w:trPr>
          <w:trHeight w:val="452"/>
        </w:trPr>
        <w:tc>
          <w:tcPr>
            <w:tcW w:w="558" w:type="dxa"/>
            <w:shd w:val="clear" w:color="auto" w:fill="auto"/>
          </w:tcPr>
          <w:p w:rsidR="00D744B7" w:rsidRPr="00D744B7" w:rsidRDefault="00D744B7" w:rsidP="00D744B7">
            <w:pPr>
              <w:pStyle w:val="a7"/>
              <w:numPr>
                <w:ilvl w:val="0"/>
                <w:numId w:val="42"/>
              </w:numPr>
              <w:spacing w:after="0" w:line="240" w:lineRule="auto"/>
              <w:jc w:val="both"/>
              <w:rPr>
                <w:rFonts w:ascii="Times New Roman" w:hAnsi="Times New Roman"/>
                <w:sz w:val="28"/>
                <w:szCs w:val="28"/>
              </w:rPr>
            </w:pPr>
          </w:p>
        </w:tc>
        <w:tc>
          <w:tcPr>
            <w:tcW w:w="2268" w:type="dxa"/>
            <w:shd w:val="clear" w:color="auto" w:fill="auto"/>
          </w:tcPr>
          <w:p w:rsidR="00D744B7" w:rsidRPr="00D744B7" w:rsidRDefault="00D744B7" w:rsidP="00A16844">
            <w:pPr>
              <w:jc w:val="center"/>
              <w:rPr>
                <w:rFonts w:ascii="Times New Roman" w:hAnsi="Times New Roman" w:cs="Times New Roman"/>
                <w:sz w:val="28"/>
                <w:szCs w:val="28"/>
              </w:rPr>
            </w:pPr>
            <w:r w:rsidRPr="00D744B7">
              <w:rPr>
                <w:rFonts w:ascii="Times New Roman" w:hAnsi="Times New Roman" w:cs="Times New Roman"/>
                <w:sz w:val="28"/>
                <w:szCs w:val="28"/>
              </w:rPr>
              <w:t>Контактные данные лиц для обмена опытом</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Богатов Тимур Сергеевич, </w:t>
            </w:r>
            <w:r w:rsidR="00C501EE" w:rsidRPr="00414F1C">
              <w:rPr>
                <w:rFonts w:ascii="Times New Roman" w:eastAsia="Times New Roman" w:hAnsi="Times New Roman" w:cs="Times New Roman"/>
                <w:color w:val="000000"/>
                <w:sz w:val="28"/>
                <w:szCs w:val="28"/>
                <w:lang w:eastAsia="ru-RU"/>
              </w:rPr>
              <w:t xml:space="preserve">тел. </w:t>
            </w:r>
            <w:r w:rsidRPr="00414F1C">
              <w:rPr>
                <w:rFonts w:ascii="Times New Roman" w:eastAsia="Times New Roman" w:hAnsi="Times New Roman" w:cs="Times New Roman"/>
                <w:color w:val="000000"/>
                <w:sz w:val="28"/>
                <w:szCs w:val="28"/>
                <w:lang w:eastAsia="ru-RU"/>
              </w:rPr>
              <w:t>8 (342) 235</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16</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17.</w:t>
            </w:r>
          </w:p>
        </w:tc>
      </w:tr>
    </w:tbl>
    <w:p w:rsidR="00D744B7" w:rsidRPr="00D744B7" w:rsidRDefault="00D744B7" w:rsidP="00D744B7">
      <w:pPr>
        <w:tabs>
          <w:tab w:val="left" w:pos="3009"/>
        </w:tabs>
        <w:spacing w:after="0" w:line="240" w:lineRule="auto"/>
        <w:rPr>
          <w:rFonts w:ascii="Times New Roman" w:hAnsi="Times New Roman" w:cs="Times New Roman"/>
          <w:sz w:val="28"/>
          <w:szCs w:val="28"/>
        </w:rPr>
      </w:pPr>
    </w:p>
    <w:p w:rsidR="00D744B7" w:rsidRDefault="00D744B7" w:rsidP="00D744B7">
      <w:pPr>
        <w:tabs>
          <w:tab w:val="left" w:pos="3009"/>
        </w:tabs>
        <w:spacing w:after="0" w:line="240" w:lineRule="auto"/>
        <w:rPr>
          <w:rFonts w:ascii="Times New Roman" w:hAnsi="Times New Roman" w:cs="Times New Roman"/>
          <w:b/>
          <w:sz w:val="28"/>
          <w:szCs w:val="28"/>
        </w:rPr>
      </w:pPr>
      <w:r w:rsidRPr="00D744B7">
        <w:rPr>
          <w:rFonts w:ascii="Times New Roman" w:hAnsi="Times New Roman" w:cs="Times New Roman"/>
          <w:b/>
          <w:sz w:val="28"/>
          <w:szCs w:val="28"/>
        </w:rPr>
        <w:t xml:space="preserve">2. Обеспечение снижения аварийности в сетях водопровода </w:t>
      </w:r>
      <w:proofErr w:type="spellStart"/>
      <w:r w:rsidRPr="00D744B7">
        <w:rPr>
          <w:rFonts w:ascii="Times New Roman" w:hAnsi="Times New Roman" w:cs="Times New Roman"/>
          <w:b/>
          <w:sz w:val="28"/>
          <w:szCs w:val="28"/>
        </w:rPr>
        <w:t>д</w:t>
      </w:r>
      <w:proofErr w:type="gramStart"/>
      <w:r w:rsidRPr="00D744B7">
        <w:rPr>
          <w:rFonts w:ascii="Times New Roman" w:hAnsi="Times New Roman" w:cs="Times New Roman"/>
          <w:b/>
          <w:sz w:val="28"/>
          <w:szCs w:val="28"/>
        </w:rPr>
        <w:t>.В</w:t>
      </w:r>
      <w:proofErr w:type="gramEnd"/>
      <w:r w:rsidRPr="00D744B7">
        <w:rPr>
          <w:rFonts w:ascii="Times New Roman" w:hAnsi="Times New Roman" w:cs="Times New Roman"/>
          <w:b/>
          <w:sz w:val="28"/>
          <w:szCs w:val="28"/>
        </w:rPr>
        <w:t>олеги</w:t>
      </w:r>
      <w:proofErr w:type="spellEnd"/>
      <w:r w:rsidRPr="00D744B7">
        <w:rPr>
          <w:rFonts w:ascii="Times New Roman" w:hAnsi="Times New Roman" w:cs="Times New Roman"/>
          <w:b/>
          <w:sz w:val="28"/>
          <w:szCs w:val="28"/>
        </w:rPr>
        <w:t xml:space="preserve"> </w:t>
      </w:r>
      <w:proofErr w:type="spellStart"/>
      <w:r w:rsidRPr="00D744B7">
        <w:rPr>
          <w:rFonts w:ascii="Times New Roman" w:hAnsi="Times New Roman" w:cs="Times New Roman"/>
          <w:b/>
          <w:sz w:val="28"/>
          <w:szCs w:val="28"/>
        </w:rPr>
        <w:t>Краснокамского</w:t>
      </w:r>
      <w:proofErr w:type="spellEnd"/>
      <w:r w:rsidRPr="00D744B7">
        <w:rPr>
          <w:rFonts w:ascii="Times New Roman" w:hAnsi="Times New Roman" w:cs="Times New Roman"/>
          <w:b/>
          <w:sz w:val="28"/>
          <w:szCs w:val="28"/>
        </w:rPr>
        <w:t xml:space="preserve"> городского округа.</w:t>
      </w:r>
    </w:p>
    <w:tbl>
      <w:tblPr>
        <w:tblStyle w:val="4"/>
        <w:tblW w:w="14449" w:type="dxa"/>
        <w:tblInd w:w="-24" w:type="dxa"/>
        <w:tblLook w:val="04A0" w:firstRow="1" w:lastRow="0" w:firstColumn="1" w:lastColumn="0" w:noHBand="0" w:noVBand="1"/>
      </w:tblPr>
      <w:tblGrid>
        <w:gridCol w:w="558"/>
        <w:gridCol w:w="2268"/>
        <w:gridCol w:w="11623"/>
      </w:tblGrid>
      <w:tr w:rsidR="00D744B7" w:rsidRPr="00A261E7" w:rsidTr="00D744B7">
        <w:trPr>
          <w:trHeight w:val="699"/>
        </w:trPr>
        <w:tc>
          <w:tcPr>
            <w:tcW w:w="558" w:type="dxa"/>
            <w:shd w:val="clear" w:color="auto" w:fill="auto"/>
          </w:tcPr>
          <w:p w:rsidR="00D744B7" w:rsidRPr="00245BF0" w:rsidRDefault="00D744B7" w:rsidP="00D744B7">
            <w:pPr>
              <w:pStyle w:val="a7"/>
              <w:numPr>
                <w:ilvl w:val="0"/>
                <w:numId w:val="43"/>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Закон Пермского края от 02</w:t>
            </w:r>
            <w:r w:rsidR="00AE2418" w:rsidRPr="00414F1C">
              <w:rPr>
                <w:rFonts w:ascii="Times New Roman" w:eastAsia="Times New Roman" w:hAnsi="Times New Roman" w:cs="Times New Roman"/>
                <w:color w:val="000000"/>
                <w:sz w:val="28"/>
                <w:szCs w:val="28"/>
                <w:lang w:eastAsia="ru-RU"/>
              </w:rPr>
              <w:t>.06.</w:t>
            </w:r>
            <w:r w:rsidRPr="00414F1C">
              <w:rPr>
                <w:rFonts w:ascii="Times New Roman" w:eastAsia="Times New Roman" w:hAnsi="Times New Roman" w:cs="Times New Roman"/>
                <w:color w:val="000000"/>
                <w:sz w:val="28"/>
                <w:szCs w:val="28"/>
                <w:lang w:eastAsia="ru-RU"/>
              </w:rPr>
              <w:t xml:space="preserve">2016 </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654-ПК «О реализации проектов </w:t>
            </w:r>
            <w:proofErr w:type="gramStart"/>
            <w:r w:rsidRPr="00414F1C">
              <w:rPr>
                <w:rFonts w:ascii="Times New Roman" w:eastAsia="Times New Roman" w:hAnsi="Times New Roman" w:cs="Times New Roman"/>
                <w:color w:val="000000"/>
                <w:sz w:val="28"/>
                <w:szCs w:val="28"/>
                <w:lang w:eastAsia="ru-RU"/>
              </w:rPr>
              <w:t>инициативного</w:t>
            </w:r>
            <w:proofErr w:type="gramEnd"/>
            <w:r w:rsidRPr="00414F1C">
              <w:rPr>
                <w:rFonts w:ascii="Times New Roman" w:eastAsia="Times New Roman" w:hAnsi="Times New Roman" w:cs="Times New Roman"/>
                <w:color w:val="000000"/>
                <w:sz w:val="28"/>
                <w:szCs w:val="28"/>
                <w:lang w:eastAsia="ru-RU"/>
              </w:rPr>
              <w:t xml:space="preserve"> бюджетирования в</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Пермском крае»</w:t>
            </w:r>
            <w:r w:rsidR="00AE2418" w:rsidRPr="00414F1C">
              <w:rPr>
                <w:rFonts w:ascii="Times New Roman" w:eastAsia="Times New Roman" w:hAnsi="Times New Roman" w:cs="Times New Roman"/>
                <w:color w:val="000000"/>
                <w:sz w:val="28"/>
                <w:szCs w:val="28"/>
                <w:lang w:eastAsia="ru-RU"/>
              </w:rPr>
              <w:t>.</w:t>
            </w:r>
          </w:p>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Постановление Правительства Пермского края от 10</w:t>
            </w:r>
            <w:r w:rsidR="00AE2418" w:rsidRPr="00414F1C">
              <w:rPr>
                <w:rFonts w:ascii="Times New Roman" w:eastAsia="Times New Roman" w:hAnsi="Times New Roman" w:cs="Times New Roman"/>
                <w:color w:val="000000"/>
                <w:sz w:val="28"/>
                <w:szCs w:val="28"/>
                <w:lang w:eastAsia="ru-RU"/>
              </w:rPr>
              <w:t>.01.</w:t>
            </w:r>
            <w:r w:rsidRPr="00414F1C">
              <w:rPr>
                <w:rFonts w:ascii="Times New Roman" w:eastAsia="Times New Roman" w:hAnsi="Times New Roman" w:cs="Times New Roman"/>
                <w:color w:val="000000"/>
                <w:sz w:val="28"/>
                <w:szCs w:val="28"/>
                <w:lang w:eastAsia="ru-RU"/>
              </w:rPr>
              <w:t xml:space="preserve">2017 </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6-п «Об утверждении Порядка предоставления субсидий из бюджета Пермского края бюджетам муниципальных образований Пермского края на </w:t>
            </w:r>
            <w:proofErr w:type="spellStart"/>
            <w:r w:rsidRPr="00414F1C">
              <w:rPr>
                <w:rFonts w:ascii="Times New Roman" w:eastAsia="Times New Roman" w:hAnsi="Times New Roman" w:cs="Times New Roman"/>
                <w:color w:val="000000"/>
                <w:sz w:val="28"/>
                <w:szCs w:val="28"/>
                <w:lang w:eastAsia="ru-RU"/>
              </w:rPr>
              <w:t>софинансирование</w:t>
            </w:r>
            <w:proofErr w:type="spellEnd"/>
            <w:r w:rsidRPr="00414F1C">
              <w:rPr>
                <w:rFonts w:ascii="Times New Roman" w:eastAsia="Times New Roman" w:hAnsi="Times New Roman" w:cs="Times New Roman"/>
                <w:color w:val="000000"/>
                <w:sz w:val="28"/>
                <w:szCs w:val="28"/>
                <w:lang w:eastAsia="ru-RU"/>
              </w:rPr>
              <w:t xml:space="preserve"> проектов инициативного бюджетирования в Пермском крае».</w:t>
            </w:r>
          </w:p>
        </w:tc>
      </w:tr>
      <w:tr w:rsidR="00D744B7" w:rsidRPr="00A261E7" w:rsidTr="00D744B7">
        <w:trPr>
          <w:trHeight w:val="1318"/>
        </w:trPr>
        <w:tc>
          <w:tcPr>
            <w:tcW w:w="558" w:type="dxa"/>
            <w:shd w:val="clear" w:color="auto" w:fill="auto"/>
          </w:tcPr>
          <w:p w:rsidR="00D744B7" w:rsidRPr="00245BF0" w:rsidRDefault="00D744B7" w:rsidP="00D744B7">
            <w:pPr>
              <w:pStyle w:val="a7"/>
              <w:numPr>
                <w:ilvl w:val="0"/>
                <w:numId w:val="43"/>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Общая цель инициативного бюджетирования: вовлечение жителей Пермского края в осуществление местного</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самоуправления и решение вопросов местного значения посредством реализации на территории Пермского края проектов инициативного бюджетирования.</w:t>
            </w:r>
          </w:p>
          <w:p w:rsidR="00D744B7"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Цель непосредственно проекта (практики) инициативного бюджетирования: обеспечить снижение а</w:t>
            </w:r>
            <w:r w:rsidR="00AE2418" w:rsidRPr="00414F1C">
              <w:rPr>
                <w:rFonts w:ascii="Times New Roman" w:eastAsia="Times New Roman" w:hAnsi="Times New Roman" w:cs="Times New Roman"/>
                <w:color w:val="000000"/>
                <w:sz w:val="28"/>
                <w:szCs w:val="28"/>
                <w:lang w:eastAsia="ru-RU"/>
              </w:rPr>
              <w:t>варийности в сетях водопровода.</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p>
        </w:tc>
      </w:tr>
      <w:tr w:rsidR="00D744B7" w:rsidRPr="00A261E7" w:rsidTr="00D744B7">
        <w:trPr>
          <w:trHeight w:val="156"/>
        </w:trPr>
        <w:tc>
          <w:tcPr>
            <w:tcW w:w="558" w:type="dxa"/>
            <w:shd w:val="clear" w:color="auto" w:fill="auto"/>
          </w:tcPr>
          <w:p w:rsidR="00D744B7" w:rsidRPr="00245BF0" w:rsidRDefault="00D744B7" w:rsidP="00D744B7">
            <w:pPr>
              <w:pStyle w:val="a7"/>
              <w:numPr>
                <w:ilvl w:val="0"/>
                <w:numId w:val="43"/>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23" w:type="dxa"/>
          </w:tcPr>
          <w:p w:rsidR="00D744B7" w:rsidRPr="00414F1C" w:rsidRDefault="00AE2418"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Замена водопроводных труб, </w:t>
            </w:r>
            <w:r w:rsidR="00D744B7" w:rsidRPr="00414F1C">
              <w:rPr>
                <w:rFonts w:ascii="Times New Roman" w:eastAsia="Times New Roman" w:hAnsi="Times New Roman" w:cs="Times New Roman"/>
                <w:color w:val="000000"/>
                <w:sz w:val="28"/>
                <w:szCs w:val="28"/>
                <w:lang w:eastAsia="ru-RU"/>
              </w:rPr>
              <w:t>благоустройство прилегающей к водопроводу территории после р</w:t>
            </w:r>
            <w:r w:rsidRPr="00414F1C">
              <w:rPr>
                <w:rFonts w:ascii="Times New Roman" w:eastAsia="Times New Roman" w:hAnsi="Times New Roman" w:cs="Times New Roman"/>
                <w:color w:val="000000"/>
                <w:sz w:val="28"/>
                <w:szCs w:val="28"/>
                <w:lang w:eastAsia="ru-RU"/>
              </w:rPr>
              <w:t>емонта.</w:t>
            </w:r>
          </w:p>
        </w:tc>
      </w:tr>
      <w:tr w:rsidR="00D744B7" w:rsidRPr="00A261E7" w:rsidTr="00D744B7">
        <w:trPr>
          <w:trHeight w:val="216"/>
        </w:trPr>
        <w:tc>
          <w:tcPr>
            <w:tcW w:w="558" w:type="dxa"/>
            <w:shd w:val="clear" w:color="auto" w:fill="auto"/>
          </w:tcPr>
          <w:p w:rsidR="00D744B7" w:rsidRPr="00245BF0" w:rsidRDefault="00D744B7" w:rsidP="00D744B7">
            <w:pPr>
              <w:pStyle w:val="a7"/>
              <w:numPr>
                <w:ilvl w:val="0"/>
                <w:numId w:val="43"/>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23" w:type="dxa"/>
          </w:tcPr>
          <w:p w:rsidR="00D744B7" w:rsidRPr="00414F1C" w:rsidRDefault="00AE2418"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С </w:t>
            </w:r>
            <w:r w:rsidR="00D744B7" w:rsidRPr="00414F1C">
              <w:rPr>
                <w:rFonts w:ascii="Times New Roman" w:eastAsia="Times New Roman" w:hAnsi="Times New Roman" w:cs="Times New Roman"/>
                <w:color w:val="000000"/>
                <w:sz w:val="28"/>
                <w:szCs w:val="28"/>
                <w:lang w:eastAsia="ru-RU"/>
              </w:rPr>
              <w:t xml:space="preserve">1 января </w:t>
            </w:r>
            <w:r w:rsidRPr="00414F1C">
              <w:rPr>
                <w:rFonts w:ascii="Times New Roman" w:eastAsia="Times New Roman" w:hAnsi="Times New Roman" w:cs="Times New Roman"/>
                <w:color w:val="000000"/>
                <w:sz w:val="28"/>
                <w:szCs w:val="28"/>
                <w:lang w:eastAsia="ru-RU"/>
              </w:rPr>
              <w:t xml:space="preserve">по </w:t>
            </w:r>
            <w:r w:rsidR="00D744B7" w:rsidRPr="00414F1C">
              <w:rPr>
                <w:rFonts w:ascii="Times New Roman" w:eastAsia="Times New Roman" w:hAnsi="Times New Roman" w:cs="Times New Roman"/>
                <w:color w:val="000000"/>
                <w:sz w:val="28"/>
                <w:szCs w:val="28"/>
                <w:lang w:eastAsia="ru-RU"/>
              </w:rPr>
              <w:t>5 октября 2020 г.</w:t>
            </w:r>
          </w:p>
        </w:tc>
      </w:tr>
      <w:tr w:rsidR="00D744B7" w:rsidRPr="00A261E7" w:rsidTr="00AE2418">
        <w:trPr>
          <w:trHeight w:val="663"/>
        </w:trPr>
        <w:tc>
          <w:tcPr>
            <w:tcW w:w="558" w:type="dxa"/>
            <w:shd w:val="clear" w:color="auto" w:fill="auto"/>
          </w:tcPr>
          <w:p w:rsidR="00D744B7" w:rsidRPr="00245BF0" w:rsidRDefault="00D744B7" w:rsidP="00D744B7">
            <w:pPr>
              <w:pStyle w:val="a7"/>
              <w:numPr>
                <w:ilvl w:val="0"/>
                <w:numId w:val="43"/>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Средства граждан </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w:t>
            </w:r>
            <w:r w:rsidR="00AE2418" w:rsidRPr="00414F1C">
              <w:rPr>
                <w:rFonts w:ascii="Times New Roman" w:eastAsia="Times New Roman" w:hAnsi="Times New Roman" w:cs="Times New Roman"/>
                <w:color w:val="000000"/>
                <w:sz w:val="28"/>
                <w:szCs w:val="28"/>
                <w:lang w:eastAsia="ru-RU"/>
              </w:rPr>
              <w:t>169 793,59 руб.</w:t>
            </w:r>
          </w:p>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Средства индивидуальных предпринимателей, юридических лиц </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4 253,68 руб.</w:t>
            </w:r>
            <w:r w:rsidRPr="00414F1C">
              <w:rPr>
                <w:rFonts w:ascii="Times New Roman" w:eastAsia="Times New Roman" w:hAnsi="Times New Roman" w:cs="Times New Roman"/>
                <w:color w:val="000000"/>
                <w:sz w:val="28"/>
                <w:szCs w:val="28"/>
                <w:lang w:eastAsia="ru-RU"/>
              </w:rPr>
              <w:tab/>
            </w:r>
          </w:p>
        </w:tc>
      </w:tr>
      <w:tr w:rsidR="00D744B7" w:rsidRPr="00A261E7" w:rsidTr="00D744B7">
        <w:trPr>
          <w:trHeight w:val="781"/>
        </w:trPr>
        <w:tc>
          <w:tcPr>
            <w:tcW w:w="558" w:type="dxa"/>
            <w:shd w:val="clear" w:color="auto" w:fill="auto"/>
          </w:tcPr>
          <w:p w:rsidR="00D744B7" w:rsidRPr="00245BF0" w:rsidRDefault="00D744B7" w:rsidP="00D744B7">
            <w:pPr>
              <w:pStyle w:val="a7"/>
              <w:numPr>
                <w:ilvl w:val="0"/>
                <w:numId w:val="43"/>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Произведена замена труб на металлопластиковые протяженностью </w:t>
            </w:r>
            <w:r w:rsidR="00AE2418" w:rsidRPr="00414F1C">
              <w:rPr>
                <w:rFonts w:ascii="Times New Roman" w:eastAsia="Times New Roman" w:hAnsi="Times New Roman" w:cs="Times New Roman"/>
                <w:color w:val="000000"/>
                <w:sz w:val="28"/>
                <w:szCs w:val="28"/>
                <w:lang w:eastAsia="ru-RU"/>
              </w:rPr>
              <w:t>1420 м, б</w:t>
            </w:r>
            <w:r w:rsidRPr="00414F1C">
              <w:rPr>
                <w:rFonts w:ascii="Times New Roman" w:eastAsia="Times New Roman" w:hAnsi="Times New Roman" w:cs="Times New Roman"/>
                <w:color w:val="000000"/>
                <w:sz w:val="28"/>
                <w:szCs w:val="28"/>
                <w:lang w:eastAsia="ru-RU"/>
              </w:rPr>
              <w:t>лагоустроена прилегающая территория.</w:t>
            </w:r>
          </w:p>
        </w:tc>
      </w:tr>
      <w:tr w:rsidR="00D744B7" w:rsidRPr="00A261E7" w:rsidTr="00AE2418">
        <w:trPr>
          <w:trHeight w:val="564"/>
        </w:trPr>
        <w:tc>
          <w:tcPr>
            <w:tcW w:w="558" w:type="dxa"/>
            <w:shd w:val="clear" w:color="auto" w:fill="auto"/>
          </w:tcPr>
          <w:p w:rsidR="00D744B7" w:rsidRPr="00245BF0" w:rsidRDefault="00D744B7" w:rsidP="00D744B7">
            <w:pPr>
              <w:pStyle w:val="a7"/>
              <w:numPr>
                <w:ilvl w:val="0"/>
                <w:numId w:val="43"/>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23" w:type="dxa"/>
          </w:tcPr>
          <w:p w:rsidR="00D744B7" w:rsidRPr="00414F1C" w:rsidRDefault="00AE2418"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В </w:t>
            </w:r>
            <w:proofErr w:type="spellStart"/>
            <w:r w:rsidRPr="00414F1C">
              <w:rPr>
                <w:rFonts w:ascii="Times New Roman" w:eastAsia="Times New Roman" w:hAnsi="Times New Roman" w:cs="Times New Roman"/>
                <w:color w:val="000000"/>
                <w:sz w:val="28"/>
                <w:szCs w:val="28"/>
                <w:lang w:eastAsia="ru-RU"/>
              </w:rPr>
              <w:t>д</w:t>
            </w:r>
            <w:proofErr w:type="gramStart"/>
            <w:r w:rsidRPr="00414F1C">
              <w:rPr>
                <w:rFonts w:ascii="Times New Roman" w:eastAsia="Times New Roman" w:hAnsi="Times New Roman" w:cs="Times New Roman"/>
                <w:color w:val="000000"/>
                <w:sz w:val="28"/>
                <w:szCs w:val="28"/>
                <w:lang w:eastAsia="ru-RU"/>
              </w:rPr>
              <w:t>.</w:t>
            </w:r>
            <w:r w:rsidR="00D744B7" w:rsidRPr="00414F1C">
              <w:rPr>
                <w:rFonts w:ascii="Times New Roman" w:eastAsia="Times New Roman" w:hAnsi="Times New Roman" w:cs="Times New Roman"/>
                <w:color w:val="000000"/>
                <w:sz w:val="28"/>
                <w:szCs w:val="28"/>
                <w:lang w:eastAsia="ru-RU"/>
              </w:rPr>
              <w:t>В</w:t>
            </w:r>
            <w:proofErr w:type="gramEnd"/>
            <w:r w:rsidR="00D744B7" w:rsidRPr="00414F1C">
              <w:rPr>
                <w:rFonts w:ascii="Times New Roman" w:eastAsia="Times New Roman" w:hAnsi="Times New Roman" w:cs="Times New Roman"/>
                <w:color w:val="000000"/>
                <w:sz w:val="28"/>
                <w:szCs w:val="28"/>
                <w:lang w:eastAsia="ru-RU"/>
              </w:rPr>
              <w:t>олеги</w:t>
            </w:r>
            <w:proofErr w:type="spellEnd"/>
            <w:r w:rsidR="00D744B7" w:rsidRPr="00414F1C">
              <w:rPr>
                <w:rFonts w:ascii="Times New Roman" w:eastAsia="Times New Roman" w:hAnsi="Times New Roman" w:cs="Times New Roman"/>
                <w:color w:val="000000"/>
                <w:sz w:val="28"/>
                <w:szCs w:val="28"/>
                <w:lang w:eastAsia="ru-RU"/>
              </w:rPr>
              <w:t xml:space="preserve"> в сетях водопровода часто возникали перебои е подачей воды.</w:t>
            </w:r>
            <w:r w:rsidRPr="00414F1C">
              <w:rPr>
                <w:rFonts w:ascii="Times New Roman" w:eastAsia="Times New Roman" w:hAnsi="Times New Roman" w:cs="Times New Roman"/>
                <w:color w:val="000000"/>
                <w:sz w:val="28"/>
                <w:szCs w:val="28"/>
                <w:lang w:eastAsia="ru-RU"/>
              </w:rPr>
              <w:t xml:space="preserve"> </w:t>
            </w:r>
            <w:r w:rsidR="00D744B7" w:rsidRPr="00414F1C">
              <w:rPr>
                <w:rFonts w:ascii="Times New Roman" w:eastAsia="Times New Roman" w:hAnsi="Times New Roman" w:cs="Times New Roman"/>
                <w:color w:val="000000"/>
                <w:sz w:val="28"/>
                <w:szCs w:val="28"/>
                <w:lang w:eastAsia="ru-RU"/>
              </w:rPr>
              <w:t>Реализация проекта позволила устранить порывы в водоснабжении.</w:t>
            </w:r>
          </w:p>
        </w:tc>
      </w:tr>
      <w:tr w:rsidR="00D744B7" w:rsidRPr="00A261E7" w:rsidTr="00D744B7">
        <w:trPr>
          <w:trHeight w:val="452"/>
        </w:trPr>
        <w:tc>
          <w:tcPr>
            <w:tcW w:w="558" w:type="dxa"/>
            <w:shd w:val="clear" w:color="auto" w:fill="auto"/>
          </w:tcPr>
          <w:p w:rsidR="00D744B7" w:rsidRPr="00245BF0" w:rsidRDefault="00D744B7" w:rsidP="00D744B7">
            <w:pPr>
              <w:pStyle w:val="a7"/>
              <w:numPr>
                <w:ilvl w:val="0"/>
                <w:numId w:val="43"/>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proofErr w:type="spellStart"/>
            <w:r w:rsidRPr="00414F1C">
              <w:rPr>
                <w:rFonts w:ascii="Times New Roman" w:eastAsia="Times New Roman" w:hAnsi="Times New Roman" w:cs="Times New Roman"/>
                <w:color w:val="000000"/>
                <w:sz w:val="28"/>
                <w:szCs w:val="28"/>
                <w:lang w:eastAsia="ru-RU"/>
              </w:rPr>
              <w:t>Аликин</w:t>
            </w:r>
            <w:proofErr w:type="spellEnd"/>
            <w:r w:rsidRPr="00414F1C">
              <w:rPr>
                <w:rFonts w:ascii="Times New Roman" w:eastAsia="Times New Roman" w:hAnsi="Times New Roman" w:cs="Times New Roman"/>
                <w:color w:val="000000"/>
                <w:sz w:val="28"/>
                <w:szCs w:val="28"/>
                <w:lang w:eastAsia="ru-RU"/>
              </w:rPr>
              <w:t xml:space="preserve"> Данил Сергеевич, </w:t>
            </w:r>
            <w:r w:rsidR="00C501EE" w:rsidRPr="00414F1C">
              <w:rPr>
                <w:rFonts w:ascii="Times New Roman" w:eastAsia="Times New Roman" w:hAnsi="Times New Roman" w:cs="Times New Roman"/>
                <w:color w:val="000000"/>
                <w:sz w:val="28"/>
                <w:szCs w:val="28"/>
                <w:lang w:eastAsia="ru-RU"/>
              </w:rPr>
              <w:t xml:space="preserve">тел. </w:t>
            </w:r>
            <w:r w:rsidRPr="00414F1C">
              <w:rPr>
                <w:rFonts w:ascii="Times New Roman" w:eastAsia="Times New Roman" w:hAnsi="Times New Roman" w:cs="Times New Roman"/>
                <w:color w:val="000000"/>
                <w:sz w:val="28"/>
                <w:szCs w:val="28"/>
                <w:lang w:eastAsia="ru-RU"/>
              </w:rPr>
              <w:t>8 (342) 235</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16</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79.</w:t>
            </w:r>
          </w:p>
        </w:tc>
      </w:tr>
    </w:tbl>
    <w:p w:rsidR="00D744B7" w:rsidRPr="00AE2418" w:rsidRDefault="00D744B7" w:rsidP="00D744B7">
      <w:pPr>
        <w:tabs>
          <w:tab w:val="left" w:pos="3009"/>
        </w:tabs>
        <w:spacing w:after="0" w:line="240" w:lineRule="auto"/>
        <w:rPr>
          <w:rFonts w:ascii="Times New Roman" w:hAnsi="Times New Roman" w:cs="Times New Roman"/>
          <w:sz w:val="20"/>
          <w:szCs w:val="28"/>
        </w:rPr>
      </w:pPr>
    </w:p>
    <w:p w:rsidR="008D29CE" w:rsidRDefault="00D744B7" w:rsidP="00D744B7">
      <w:pPr>
        <w:pStyle w:val="TableParagraph"/>
        <w:ind w:left="143"/>
        <w:jc w:val="both"/>
        <w:rPr>
          <w:b/>
          <w:sz w:val="28"/>
          <w:szCs w:val="28"/>
        </w:rPr>
      </w:pPr>
      <w:r w:rsidRPr="00D744B7">
        <w:rPr>
          <w:b/>
          <w:sz w:val="28"/>
          <w:szCs w:val="28"/>
        </w:rPr>
        <w:t xml:space="preserve">3. Повышение качества и надежности водоснабжения </w:t>
      </w:r>
      <w:proofErr w:type="spellStart"/>
      <w:r w:rsidRPr="00D744B7">
        <w:rPr>
          <w:b/>
          <w:sz w:val="28"/>
          <w:szCs w:val="28"/>
        </w:rPr>
        <w:t>г</w:t>
      </w:r>
      <w:proofErr w:type="gramStart"/>
      <w:r w:rsidRPr="00D744B7">
        <w:rPr>
          <w:b/>
          <w:sz w:val="28"/>
          <w:szCs w:val="28"/>
        </w:rPr>
        <w:t>.Н</w:t>
      </w:r>
      <w:proofErr w:type="gramEnd"/>
      <w:r w:rsidRPr="00D744B7">
        <w:rPr>
          <w:b/>
          <w:sz w:val="28"/>
          <w:szCs w:val="28"/>
        </w:rPr>
        <w:t>ытва</w:t>
      </w:r>
      <w:proofErr w:type="spellEnd"/>
      <w:r w:rsidRPr="00D744B7">
        <w:rPr>
          <w:b/>
          <w:sz w:val="28"/>
          <w:szCs w:val="28"/>
        </w:rPr>
        <w:t xml:space="preserve"> </w:t>
      </w:r>
      <w:proofErr w:type="spellStart"/>
      <w:r w:rsidRPr="00D744B7">
        <w:rPr>
          <w:b/>
          <w:sz w:val="28"/>
          <w:szCs w:val="28"/>
        </w:rPr>
        <w:t>Нытвенского</w:t>
      </w:r>
      <w:proofErr w:type="spellEnd"/>
      <w:r w:rsidRPr="00D744B7">
        <w:rPr>
          <w:b/>
          <w:sz w:val="28"/>
          <w:szCs w:val="28"/>
        </w:rPr>
        <w:t xml:space="preserve"> городского округа.</w:t>
      </w:r>
    </w:p>
    <w:tbl>
      <w:tblPr>
        <w:tblStyle w:val="4"/>
        <w:tblW w:w="14449" w:type="dxa"/>
        <w:tblInd w:w="-24" w:type="dxa"/>
        <w:tblLook w:val="04A0" w:firstRow="1" w:lastRow="0" w:firstColumn="1" w:lastColumn="0" w:noHBand="0" w:noVBand="1"/>
      </w:tblPr>
      <w:tblGrid>
        <w:gridCol w:w="558"/>
        <w:gridCol w:w="2268"/>
        <w:gridCol w:w="11623"/>
      </w:tblGrid>
      <w:tr w:rsidR="00D744B7" w:rsidRPr="00A261E7" w:rsidTr="00D744B7">
        <w:trPr>
          <w:trHeight w:val="699"/>
        </w:trPr>
        <w:tc>
          <w:tcPr>
            <w:tcW w:w="558" w:type="dxa"/>
            <w:shd w:val="clear" w:color="auto" w:fill="auto"/>
          </w:tcPr>
          <w:p w:rsidR="00D744B7" w:rsidRPr="00245BF0" w:rsidRDefault="00D744B7" w:rsidP="00D744B7">
            <w:pPr>
              <w:pStyle w:val="a7"/>
              <w:numPr>
                <w:ilvl w:val="0"/>
                <w:numId w:val="44"/>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Закон Пермского края от 02</w:t>
            </w:r>
            <w:r w:rsidR="00AE2418" w:rsidRPr="00414F1C">
              <w:rPr>
                <w:rFonts w:ascii="Times New Roman" w:eastAsia="Times New Roman" w:hAnsi="Times New Roman" w:cs="Times New Roman"/>
                <w:color w:val="000000"/>
                <w:sz w:val="28"/>
                <w:szCs w:val="28"/>
                <w:lang w:eastAsia="ru-RU"/>
              </w:rPr>
              <w:t>.06.</w:t>
            </w:r>
            <w:r w:rsidRPr="00414F1C">
              <w:rPr>
                <w:rFonts w:ascii="Times New Roman" w:eastAsia="Times New Roman" w:hAnsi="Times New Roman" w:cs="Times New Roman"/>
                <w:color w:val="000000"/>
                <w:sz w:val="28"/>
                <w:szCs w:val="28"/>
                <w:lang w:eastAsia="ru-RU"/>
              </w:rPr>
              <w:t xml:space="preserve">2016 </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654-ПK «О реализации проектов </w:t>
            </w:r>
            <w:proofErr w:type="gramStart"/>
            <w:r w:rsidRPr="00414F1C">
              <w:rPr>
                <w:rFonts w:ascii="Times New Roman" w:eastAsia="Times New Roman" w:hAnsi="Times New Roman" w:cs="Times New Roman"/>
                <w:color w:val="000000"/>
                <w:sz w:val="28"/>
                <w:szCs w:val="28"/>
                <w:lang w:eastAsia="ru-RU"/>
              </w:rPr>
              <w:t>инициативного</w:t>
            </w:r>
            <w:proofErr w:type="gramEnd"/>
            <w:r w:rsidRPr="00414F1C">
              <w:rPr>
                <w:rFonts w:ascii="Times New Roman" w:eastAsia="Times New Roman" w:hAnsi="Times New Roman" w:cs="Times New Roman"/>
                <w:color w:val="000000"/>
                <w:sz w:val="28"/>
                <w:szCs w:val="28"/>
                <w:lang w:eastAsia="ru-RU"/>
              </w:rPr>
              <w:t xml:space="preserve"> бюджетирования в</w:t>
            </w:r>
            <w:r w:rsidR="00AE2418" w:rsidRPr="00414F1C">
              <w:rPr>
                <w:rFonts w:ascii="Times New Roman" w:eastAsia="Times New Roman" w:hAnsi="Times New Roman" w:cs="Times New Roman"/>
                <w:color w:val="000000"/>
                <w:sz w:val="28"/>
                <w:szCs w:val="28"/>
                <w:lang w:eastAsia="ru-RU"/>
              </w:rPr>
              <w:t xml:space="preserve"> Пермском крае».</w:t>
            </w:r>
          </w:p>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Постановление Правительства Пермского края от 10</w:t>
            </w:r>
            <w:r w:rsidR="00AE2418" w:rsidRPr="00414F1C">
              <w:rPr>
                <w:rFonts w:ascii="Times New Roman" w:eastAsia="Times New Roman" w:hAnsi="Times New Roman" w:cs="Times New Roman"/>
                <w:color w:val="000000"/>
                <w:sz w:val="28"/>
                <w:szCs w:val="28"/>
                <w:lang w:eastAsia="ru-RU"/>
              </w:rPr>
              <w:t>.01.</w:t>
            </w:r>
            <w:r w:rsidRPr="00414F1C">
              <w:rPr>
                <w:rFonts w:ascii="Times New Roman" w:eastAsia="Times New Roman" w:hAnsi="Times New Roman" w:cs="Times New Roman"/>
                <w:color w:val="000000"/>
                <w:sz w:val="28"/>
                <w:szCs w:val="28"/>
                <w:lang w:eastAsia="ru-RU"/>
              </w:rPr>
              <w:t>2017 №</w:t>
            </w:r>
            <w:r w:rsidR="00AE2418" w:rsidRPr="00414F1C">
              <w:rPr>
                <w:rFonts w:ascii="Times New Roman" w:eastAsia="Times New Roman" w:hAnsi="Times New Roman" w:cs="Times New Roman"/>
                <w:color w:val="000000"/>
                <w:sz w:val="28"/>
                <w:szCs w:val="28"/>
                <w:lang w:eastAsia="ru-RU"/>
              </w:rPr>
              <w:t>6</w:t>
            </w:r>
            <w:r w:rsidRPr="00414F1C">
              <w:rPr>
                <w:rFonts w:ascii="Times New Roman" w:eastAsia="Times New Roman" w:hAnsi="Times New Roman" w:cs="Times New Roman"/>
                <w:color w:val="000000"/>
                <w:sz w:val="28"/>
                <w:szCs w:val="28"/>
                <w:lang w:eastAsia="ru-RU"/>
              </w:rPr>
              <w:t xml:space="preserve">-п «Об утверждении Порядка предоставления субсидий из бюджета Пермского края бюджетам муниципальных образований Пермского края на </w:t>
            </w:r>
            <w:proofErr w:type="spellStart"/>
            <w:r w:rsidRPr="00414F1C">
              <w:rPr>
                <w:rFonts w:ascii="Times New Roman" w:eastAsia="Times New Roman" w:hAnsi="Times New Roman" w:cs="Times New Roman"/>
                <w:color w:val="000000"/>
                <w:sz w:val="28"/>
                <w:szCs w:val="28"/>
                <w:lang w:eastAsia="ru-RU"/>
              </w:rPr>
              <w:t>софинансирование</w:t>
            </w:r>
            <w:proofErr w:type="spellEnd"/>
            <w:r w:rsidRPr="00414F1C">
              <w:rPr>
                <w:rFonts w:ascii="Times New Roman" w:eastAsia="Times New Roman" w:hAnsi="Times New Roman" w:cs="Times New Roman"/>
                <w:color w:val="000000"/>
                <w:sz w:val="28"/>
                <w:szCs w:val="28"/>
                <w:lang w:eastAsia="ru-RU"/>
              </w:rPr>
              <w:t xml:space="preserve"> проектов инициативного бюджетирования в Пермском крае».</w:t>
            </w:r>
          </w:p>
        </w:tc>
      </w:tr>
      <w:tr w:rsidR="00D744B7" w:rsidRPr="00A261E7" w:rsidTr="00D744B7">
        <w:trPr>
          <w:trHeight w:val="1318"/>
        </w:trPr>
        <w:tc>
          <w:tcPr>
            <w:tcW w:w="558" w:type="dxa"/>
            <w:shd w:val="clear" w:color="auto" w:fill="auto"/>
          </w:tcPr>
          <w:p w:rsidR="00D744B7" w:rsidRPr="00245BF0" w:rsidRDefault="00D744B7" w:rsidP="00D744B7">
            <w:pPr>
              <w:pStyle w:val="a7"/>
              <w:numPr>
                <w:ilvl w:val="0"/>
                <w:numId w:val="44"/>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Общая цел</w:t>
            </w:r>
            <w:r w:rsidR="00AE2418" w:rsidRPr="00414F1C">
              <w:rPr>
                <w:rFonts w:ascii="Times New Roman" w:eastAsia="Times New Roman" w:hAnsi="Times New Roman" w:cs="Times New Roman"/>
                <w:color w:val="000000"/>
                <w:sz w:val="28"/>
                <w:szCs w:val="28"/>
                <w:lang w:eastAsia="ru-RU"/>
              </w:rPr>
              <w:t xml:space="preserve">ь инициативного бюджетирования – </w:t>
            </w:r>
            <w:r w:rsidRPr="00414F1C">
              <w:rPr>
                <w:rFonts w:ascii="Times New Roman" w:eastAsia="Times New Roman" w:hAnsi="Times New Roman" w:cs="Times New Roman"/>
                <w:color w:val="000000"/>
                <w:sz w:val="28"/>
                <w:szCs w:val="28"/>
                <w:lang w:eastAsia="ru-RU"/>
              </w:rPr>
              <w:t>вовлечение жителей Пермского края в осуществление местного</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самоуправления и решение вопросов местного значения посредством реализации на территории края проектов инициативного бюджетирования.</w:t>
            </w:r>
          </w:p>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Цель непосредственно проекта (практики) инициативного бюджетирования: повышение качества и надежности водоснабжения.</w:t>
            </w:r>
          </w:p>
        </w:tc>
      </w:tr>
      <w:tr w:rsidR="00D744B7" w:rsidRPr="00A261E7" w:rsidTr="00D744B7">
        <w:trPr>
          <w:trHeight w:val="156"/>
        </w:trPr>
        <w:tc>
          <w:tcPr>
            <w:tcW w:w="558" w:type="dxa"/>
            <w:shd w:val="clear" w:color="auto" w:fill="auto"/>
          </w:tcPr>
          <w:p w:rsidR="00D744B7" w:rsidRPr="00245BF0" w:rsidRDefault="00D744B7" w:rsidP="00D744B7">
            <w:pPr>
              <w:pStyle w:val="a7"/>
              <w:numPr>
                <w:ilvl w:val="0"/>
                <w:numId w:val="44"/>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Укладка трубо</w:t>
            </w:r>
            <w:r w:rsidR="00AE2418" w:rsidRPr="00414F1C">
              <w:rPr>
                <w:rFonts w:ascii="Times New Roman" w:eastAsia="Times New Roman" w:hAnsi="Times New Roman" w:cs="Times New Roman"/>
                <w:color w:val="000000"/>
                <w:sz w:val="28"/>
                <w:szCs w:val="28"/>
                <w:lang w:eastAsia="ru-RU"/>
              </w:rPr>
              <w:t xml:space="preserve">проводов из полиэтиленовых труб, </w:t>
            </w:r>
            <w:r w:rsidRPr="00414F1C">
              <w:rPr>
                <w:rFonts w:ascii="Times New Roman" w:eastAsia="Times New Roman" w:hAnsi="Times New Roman" w:cs="Times New Roman"/>
                <w:color w:val="000000"/>
                <w:sz w:val="28"/>
                <w:szCs w:val="28"/>
                <w:lang w:eastAsia="ru-RU"/>
              </w:rPr>
              <w:t>устройство колодцев.</w:t>
            </w:r>
          </w:p>
        </w:tc>
      </w:tr>
      <w:tr w:rsidR="00D744B7" w:rsidRPr="00A261E7" w:rsidTr="00D744B7">
        <w:trPr>
          <w:trHeight w:val="216"/>
        </w:trPr>
        <w:tc>
          <w:tcPr>
            <w:tcW w:w="558" w:type="dxa"/>
            <w:shd w:val="clear" w:color="auto" w:fill="auto"/>
          </w:tcPr>
          <w:p w:rsidR="00D744B7" w:rsidRPr="00245BF0" w:rsidRDefault="00D744B7" w:rsidP="00D744B7">
            <w:pPr>
              <w:pStyle w:val="a7"/>
              <w:numPr>
                <w:ilvl w:val="0"/>
                <w:numId w:val="44"/>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С 1 января по 14 сентября 2020 г.</w:t>
            </w:r>
          </w:p>
        </w:tc>
      </w:tr>
      <w:tr w:rsidR="00D744B7" w:rsidRPr="00A261E7" w:rsidTr="00D744B7">
        <w:trPr>
          <w:trHeight w:val="1255"/>
        </w:trPr>
        <w:tc>
          <w:tcPr>
            <w:tcW w:w="558" w:type="dxa"/>
            <w:shd w:val="clear" w:color="auto" w:fill="auto"/>
          </w:tcPr>
          <w:p w:rsidR="00D744B7" w:rsidRPr="00245BF0" w:rsidRDefault="00D744B7" w:rsidP="00D744B7">
            <w:pPr>
              <w:pStyle w:val="a7"/>
              <w:numPr>
                <w:ilvl w:val="0"/>
                <w:numId w:val="44"/>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Объем и источники финансирования</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proofErr w:type="gramStart"/>
            <w:r w:rsidRPr="00414F1C">
              <w:rPr>
                <w:rFonts w:ascii="Times New Roman" w:eastAsia="Times New Roman" w:hAnsi="Times New Roman" w:cs="Times New Roman"/>
                <w:color w:val="000000"/>
                <w:sz w:val="28"/>
                <w:szCs w:val="28"/>
                <w:lang w:eastAsia="ru-RU"/>
              </w:rPr>
              <w:t xml:space="preserve">Общая стоимость </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1 444 024,64 руб.</w:t>
            </w:r>
            <w:r w:rsidR="00AE2418" w:rsidRPr="00414F1C">
              <w:rPr>
                <w:rFonts w:ascii="Times New Roman" w:eastAsia="Times New Roman" w:hAnsi="Times New Roman" w:cs="Times New Roman"/>
                <w:color w:val="000000"/>
                <w:sz w:val="28"/>
                <w:szCs w:val="28"/>
                <w:lang w:eastAsia="ru-RU"/>
              </w:rPr>
              <w:t>, из них: с</w:t>
            </w:r>
            <w:r w:rsidRPr="00414F1C">
              <w:rPr>
                <w:rFonts w:ascii="Times New Roman" w:eastAsia="Times New Roman" w:hAnsi="Times New Roman" w:cs="Times New Roman"/>
                <w:color w:val="000000"/>
                <w:sz w:val="28"/>
                <w:szCs w:val="28"/>
                <w:lang w:eastAsia="ru-RU"/>
              </w:rPr>
              <w:t xml:space="preserve">редства бюджета Пермского края </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1</w:t>
            </w:r>
            <w:r w:rsidR="00AE2418" w:rsidRPr="00414F1C">
              <w:rPr>
                <w:rFonts w:ascii="Times New Roman" w:eastAsia="Times New Roman" w:hAnsi="Times New Roman" w:cs="Times New Roman"/>
                <w:color w:val="000000"/>
                <w:sz w:val="28"/>
                <w:szCs w:val="28"/>
                <w:lang w:eastAsia="ru-RU"/>
              </w:rPr>
              <w:t> </w:t>
            </w:r>
            <w:r w:rsidRPr="00414F1C">
              <w:rPr>
                <w:rFonts w:ascii="Times New Roman" w:eastAsia="Times New Roman" w:hAnsi="Times New Roman" w:cs="Times New Roman"/>
                <w:color w:val="000000"/>
                <w:sz w:val="28"/>
                <w:szCs w:val="28"/>
                <w:lang w:eastAsia="ru-RU"/>
              </w:rPr>
              <w:t>261</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2</w:t>
            </w:r>
            <w:r w:rsidR="00AE2418" w:rsidRPr="00414F1C">
              <w:rPr>
                <w:rFonts w:ascii="Times New Roman" w:eastAsia="Times New Roman" w:hAnsi="Times New Roman" w:cs="Times New Roman"/>
                <w:color w:val="000000"/>
                <w:sz w:val="28"/>
                <w:szCs w:val="28"/>
                <w:lang w:eastAsia="ru-RU"/>
              </w:rPr>
              <w:t xml:space="preserve">4 тыс. </w:t>
            </w:r>
            <w:r w:rsidRPr="00414F1C">
              <w:rPr>
                <w:rFonts w:ascii="Times New Roman" w:eastAsia="Times New Roman" w:hAnsi="Times New Roman" w:cs="Times New Roman"/>
                <w:color w:val="000000"/>
                <w:sz w:val="28"/>
                <w:szCs w:val="28"/>
                <w:lang w:eastAsia="ru-RU"/>
              </w:rPr>
              <w:t>руб.</w:t>
            </w:r>
            <w:r w:rsidR="00AE2418" w:rsidRPr="00414F1C">
              <w:rPr>
                <w:rFonts w:ascii="Times New Roman" w:eastAsia="Times New Roman" w:hAnsi="Times New Roman" w:cs="Times New Roman"/>
                <w:color w:val="000000"/>
                <w:sz w:val="28"/>
                <w:szCs w:val="28"/>
                <w:lang w:eastAsia="ru-RU"/>
              </w:rPr>
              <w:t>, с</w:t>
            </w:r>
            <w:r w:rsidRPr="00414F1C">
              <w:rPr>
                <w:rFonts w:ascii="Times New Roman" w:eastAsia="Times New Roman" w:hAnsi="Times New Roman" w:cs="Times New Roman"/>
                <w:color w:val="000000"/>
                <w:sz w:val="28"/>
                <w:szCs w:val="28"/>
                <w:lang w:eastAsia="ru-RU"/>
              </w:rPr>
              <w:t xml:space="preserve">редства местного бюджета </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100</w:t>
            </w:r>
            <w:r w:rsidR="00AE2418" w:rsidRPr="00414F1C">
              <w:rPr>
                <w:rFonts w:ascii="Times New Roman" w:eastAsia="Times New Roman" w:hAnsi="Times New Roman" w:cs="Times New Roman"/>
                <w:color w:val="000000"/>
                <w:sz w:val="28"/>
                <w:szCs w:val="28"/>
                <w:lang w:eastAsia="ru-RU"/>
              </w:rPr>
              <w:t xml:space="preserve"> тыс. </w:t>
            </w:r>
            <w:r w:rsidRPr="00414F1C">
              <w:rPr>
                <w:rFonts w:ascii="Times New Roman" w:eastAsia="Times New Roman" w:hAnsi="Times New Roman" w:cs="Times New Roman"/>
                <w:color w:val="000000"/>
                <w:sz w:val="28"/>
                <w:szCs w:val="28"/>
                <w:lang w:eastAsia="ru-RU"/>
              </w:rPr>
              <w:t>руб.</w:t>
            </w:r>
            <w:r w:rsidR="00AE2418" w:rsidRPr="00414F1C">
              <w:rPr>
                <w:rFonts w:ascii="Times New Roman" w:eastAsia="Times New Roman" w:hAnsi="Times New Roman" w:cs="Times New Roman"/>
                <w:color w:val="000000"/>
                <w:sz w:val="28"/>
                <w:szCs w:val="28"/>
                <w:lang w:eastAsia="ru-RU"/>
              </w:rPr>
              <w:t>, с</w:t>
            </w:r>
            <w:r w:rsidRPr="00414F1C">
              <w:rPr>
                <w:rFonts w:ascii="Times New Roman" w:eastAsia="Times New Roman" w:hAnsi="Times New Roman" w:cs="Times New Roman"/>
                <w:color w:val="000000"/>
                <w:sz w:val="28"/>
                <w:szCs w:val="28"/>
                <w:lang w:eastAsia="ru-RU"/>
              </w:rPr>
              <w:t xml:space="preserve">редства граждан </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179</w:t>
            </w:r>
            <w:r w:rsidR="00AE2418"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132</w:t>
            </w:r>
            <w:r w:rsidR="00AE2418" w:rsidRPr="00414F1C">
              <w:rPr>
                <w:rFonts w:ascii="Times New Roman" w:eastAsia="Times New Roman" w:hAnsi="Times New Roman" w:cs="Times New Roman"/>
                <w:color w:val="000000"/>
                <w:sz w:val="28"/>
                <w:szCs w:val="28"/>
                <w:lang w:eastAsia="ru-RU"/>
              </w:rPr>
              <w:t> тыс.</w:t>
            </w:r>
            <w:r w:rsidRPr="00414F1C">
              <w:rPr>
                <w:rFonts w:ascii="Times New Roman" w:eastAsia="Times New Roman" w:hAnsi="Times New Roman" w:cs="Times New Roman"/>
                <w:color w:val="000000"/>
                <w:sz w:val="28"/>
                <w:szCs w:val="28"/>
                <w:lang w:eastAsia="ru-RU"/>
              </w:rPr>
              <w:t xml:space="preserve"> руб.</w:t>
            </w:r>
            <w:r w:rsidR="00AE2418" w:rsidRPr="00414F1C">
              <w:rPr>
                <w:rFonts w:ascii="Times New Roman" w:eastAsia="Times New Roman" w:hAnsi="Times New Roman" w:cs="Times New Roman"/>
                <w:color w:val="000000"/>
                <w:sz w:val="28"/>
                <w:szCs w:val="28"/>
                <w:lang w:eastAsia="ru-RU"/>
              </w:rPr>
              <w:t>, с</w:t>
            </w:r>
            <w:r w:rsidRPr="00414F1C">
              <w:rPr>
                <w:rFonts w:ascii="Times New Roman" w:eastAsia="Times New Roman" w:hAnsi="Times New Roman" w:cs="Times New Roman"/>
                <w:color w:val="000000"/>
                <w:sz w:val="28"/>
                <w:szCs w:val="28"/>
                <w:lang w:eastAsia="ru-RU"/>
              </w:rPr>
              <w:t xml:space="preserve">редства индивидуальных предпринимателей, юридических лиц </w:t>
            </w:r>
            <w:r w:rsidR="00AE2418"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3</w:t>
            </w:r>
            <w:r w:rsidR="00DF2C1E"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5</w:t>
            </w:r>
            <w:r w:rsidR="00DF2C1E" w:rsidRPr="00414F1C">
              <w:rPr>
                <w:rFonts w:ascii="Times New Roman" w:eastAsia="Times New Roman" w:hAnsi="Times New Roman" w:cs="Times New Roman"/>
                <w:color w:val="000000"/>
                <w:sz w:val="28"/>
                <w:szCs w:val="28"/>
                <w:lang w:eastAsia="ru-RU"/>
              </w:rPr>
              <w:t>6 тыс. </w:t>
            </w:r>
            <w:r w:rsidRPr="00414F1C">
              <w:rPr>
                <w:rFonts w:ascii="Times New Roman" w:eastAsia="Times New Roman" w:hAnsi="Times New Roman" w:cs="Times New Roman"/>
                <w:color w:val="000000"/>
                <w:sz w:val="28"/>
                <w:szCs w:val="28"/>
                <w:lang w:eastAsia="ru-RU"/>
              </w:rPr>
              <w:t>руб.</w:t>
            </w:r>
            <w:proofErr w:type="gramEnd"/>
          </w:p>
        </w:tc>
      </w:tr>
      <w:tr w:rsidR="00D744B7" w:rsidRPr="00A261E7" w:rsidTr="00D744B7">
        <w:trPr>
          <w:trHeight w:val="781"/>
        </w:trPr>
        <w:tc>
          <w:tcPr>
            <w:tcW w:w="558" w:type="dxa"/>
            <w:shd w:val="clear" w:color="auto" w:fill="auto"/>
          </w:tcPr>
          <w:p w:rsidR="00D744B7" w:rsidRPr="00245BF0" w:rsidRDefault="00D744B7" w:rsidP="00D744B7">
            <w:pPr>
              <w:pStyle w:val="a7"/>
              <w:numPr>
                <w:ilvl w:val="0"/>
                <w:numId w:val="44"/>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 результаты</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Обеспечена беспереб</w:t>
            </w:r>
            <w:r w:rsidR="00DF2C1E" w:rsidRPr="00414F1C">
              <w:rPr>
                <w:rFonts w:ascii="Times New Roman" w:eastAsia="Times New Roman" w:hAnsi="Times New Roman" w:cs="Times New Roman"/>
                <w:color w:val="000000"/>
                <w:sz w:val="28"/>
                <w:szCs w:val="28"/>
                <w:lang w:eastAsia="ru-RU"/>
              </w:rPr>
              <w:t xml:space="preserve">ойная подача питьевой воды, </w:t>
            </w:r>
            <w:r w:rsidRPr="00414F1C">
              <w:rPr>
                <w:rFonts w:ascii="Times New Roman" w:eastAsia="Times New Roman" w:hAnsi="Times New Roman" w:cs="Times New Roman"/>
                <w:color w:val="000000"/>
                <w:sz w:val="28"/>
                <w:szCs w:val="28"/>
                <w:lang w:eastAsia="ru-RU"/>
              </w:rPr>
              <w:t>снижена аварийность на сетях водопровода.</w:t>
            </w:r>
          </w:p>
        </w:tc>
      </w:tr>
      <w:tr w:rsidR="00D744B7" w:rsidRPr="00A261E7" w:rsidTr="00C501EE">
        <w:trPr>
          <w:trHeight w:val="408"/>
        </w:trPr>
        <w:tc>
          <w:tcPr>
            <w:tcW w:w="558" w:type="dxa"/>
            <w:shd w:val="clear" w:color="auto" w:fill="auto"/>
          </w:tcPr>
          <w:p w:rsidR="00D744B7" w:rsidRPr="00245BF0" w:rsidRDefault="00D744B7" w:rsidP="00D744B7">
            <w:pPr>
              <w:pStyle w:val="a7"/>
              <w:numPr>
                <w:ilvl w:val="0"/>
                <w:numId w:val="44"/>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Сети водоснабжения имели большой износ, что являлось причиной высокой аварийности на водопроводе.</w:t>
            </w:r>
            <w:r w:rsidR="00C501EE"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Реализация проекта позволила обеспечить бесперебойную подачу воды.</w:t>
            </w:r>
          </w:p>
        </w:tc>
      </w:tr>
      <w:tr w:rsidR="00D744B7" w:rsidRPr="00A261E7" w:rsidTr="00D744B7">
        <w:trPr>
          <w:trHeight w:val="452"/>
        </w:trPr>
        <w:tc>
          <w:tcPr>
            <w:tcW w:w="558" w:type="dxa"/>
            <w:shd w:val="clear" w:color="auto" w:fill="auto"/>
          </w:tcPr>
          <w:p w:rsidR="00D744B7" w:rsidRPr="00245BF0" w:rsidRDefault="00D744B7" w:rsidP="00D744B7">
            <w:pPr>
              <w:pStyle w:val="a7"/>
              <w:numPr>
                <w:ilvl w:val="0"/>
                <w:numId w:val="44"/>
              </w:numPr>
              <w:spacing w:after="0" w:line="240" w:lineRule="auto"/>
              <w:jc w:val="both"/>
              <w:rPr>
                <w:rFonts w:ascii="Times New Roman" w:hAnsi="Times New Roman"/>
                <w:sz w:val="28"/>
                <w:szCs w:val="28"/>
              </w:rPr>
            </w:pPr>
          </w:p>
        </w:tc>
        <w:tc>
          <w:tcPr>
            <w:tcW w:w="2268" w:type="dxa"/>
            <w:shd w:val="clear" w:color="auto" w:fill="auto"/>
          </w:tcPr>
          <w:p w:rsidR="00D744B7" w:rsidRPr="00A261E7" w:rsidRDefault="00D744B7" w:rsidP="00A16844">
            <w:pPr>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23" w:type="dxa"/>
          </w:tcPr>
          <w:p w:rsidR="00D744B7" w:rsidRPr="00414F1C" w:rsidRDefault="00D744B7" w:rsidP="00414F1C">
            <w:pPr>
              <w:ind w:right="34" w:firstLine="136"/>
              <w:jc w:val="both"/>
              <w:rPr>
                <w:rFonts w:ascii="Times New Roman" w:eastAsia="Times New Roman" w:hAnsi="Times New Roman" w:cs="Times New Roman"/>
                <w:color w:val="000000"/>
                <w:sz w:val="28"/>
                <w:szCs w:val="28"/>
                <w:lang w:eastAsia="ru-RU"/>
              </w:rPr>
            </w:pPr>
            <w:proofErr w:type="spellStart"/>
            <w:r w:rsidRPr="00414F1C">
              <w:rPr>
                <w:rFonts w:ascii="Times New Roman" w:eastAsia="Times New Roman" w:hAnsi="Times New Roman" w:cs="Times New Roman"/>
                <w:color w:val="000000"/>
                <w:sz w:val="28"/>
                <w:szCs w:val="28"/>
                <w:lang w:eastAsia="ru-RU"/>
              </w:rPr>
              <w:t>Чупин</w:t>
            </w:r>
            <w:proofErr w:type="spellEnd"/>
            <w:r w:rsidRPr="00414F1C">
              <w:rPr>
                <w:rFonts w:ascii="Times New Roman" w:eastAsia="Times New Roman" w:hAnsi="Times New Roman" w:cs="Times New Roman"/>
                <w:color w:val="000000"/>
                <w:sz w:val="28"/>
                <w:szCs w:val="28"/>
                <w:lang w:eastAsia="ru-RU"/>
              </w:rPr>
              <w:t xml:space="preserve"> Артем Денисович, </w:t>
            </w:r>
            <w:r w:rsidR="00C501EE" w:rsidRPr="00414F1C">
              <w:rPr>
                <w:rFonts w:ascii="Times New Roman" w:eastAsia="Times New Roman" w:hAnsi="Times New Roman" w:cs="Times New Roman"/>
                <w:color w:val="000000"/>
                <w:sz w:val="28"/>
                <w:szCs w:val="28"/>
                <w:lang w:eastAsia="ru-RU"/>
              </w:rPr>
              <w:t xml:space="preserve">тел. </w:t>
            </w:r>
            <w:r w:rsidRPr="00414F1C">
              <w:rPr>
                <w:rFonts w:ascii="Times New Roman" w:eastAsia="Times New Roman" w:hAnsi="Times New Roman" w:cs="Times New Roman"/>
                <w:color w:val="000000"/>
                <w:sz w:val="28"/>
                <w:szCs w:val="28"/>
                <w:lang w:eastAsia="ru-RU"/>
              </w:rPr>
              <w:t>8 (342) 235</w:t>
            </w:r>
            <w:r w:rsidR="00C501EE"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12</w:t>
            </w:r>
            <w:r w:rsidR="00C501EE" w:rsidRPr="00414F1C">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05</w:t>
            </w:r>
            <w:r w:rsidR="00C501EE" w:rsidRPr="00414F1C">
              <w:rPr>
                <w:rFonts w:ascii="Times New Roman" w:eastAsia="Times New Roman" w:hAnsi="Times New Roman" w:cs="Times New Roman"/>
                <w:color w:val="000000"/>
                <w:sz w:val="28"/>
                <w:szCs w:val="28"/>
                <w:lang w:eastAsia="ru-RU"/>
              </w:rPr>
              <w:t>.</w:t>
            </w:r>
          </w:p>
        </w:tc>
      </w:tr>
    </w:tbl>
    <w:p w:rsidR="00257BC2" w:rsidRDefault="00257BC2" w:rsidP="00A261E7">
      <w:pPr>
        <w:spacing w:after="0" w:line="240" w:lineRule="auto"/>
        <w:rPr>
          <w:rFonts w:ascii="Times New Roman" w:hAnsi="Times New Roman" w:cs="Times New Roman"/>
          <w:sz w:val="28"/>
          <w:szCs w:val="28"/>
        </w:rPr>
      </w:pPr>
    </w:p>
    <w:p w:rsidR="00257BC2" w:rsidRDefault="00257BC2"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Default="00C501EE" w:rsidP="00A261E7">
      <w:pPr>
        <w:spacing w:after="0" w:line="240" w:lineRule="auto"/>
        <w:rPr>
          <w:rFonts w:ascii="Times New Roman" w:hAnsi="Times New Roman" w:cs="Times New Roman"/>
          <w:sz w:val="28"/>
          <w:szCs w:val="28"/>
        </w:rPr>
      </w:pPr>
    </w:p>
    <w:p w:rsidR="00C501EE" w:rsidRPr="00A261E7" w:rsidRDefault="00C501EE" w:rsidP="00A261E7">
      <w:pPr>
        <w:spacing w:after="0" w:line="240" w:lineRule="auto"/>
        <w:rPr>
          <w:rFonts w:ascii="Times New Roman" w:hAnsi="Times New Roman" w:cs="Times New Roman"/>
          <w:sz w:val="28"/>
          <w:szCs w:val="28"/>
        </w:rPr>
      </w:pPr>
    </w:p>
    <w:p w:rsidR="00067B5D" w:rsidRPr="00257BC2" w:rsidRDefault="00257BC2" w:rsidP="00A261E7">
      <w:pPr>
        <w:spacing w:after="0" w:line="240" w:lineRule="auto"/>
        <w:jc w:val="both"/>
        <w:rPr>
          <w:rFonts w:ascii="Times New Roman" w:hAnsi="Times New Roman" w:cs="Times New Roman"/>
          <w:b/>
          <w:bCs/>
          <w:sz w:val="28"/>
          <w:szCs w:val="28"/>
          <w:u w:val="single"/>
        </w:rPr>
      </w:pPr>
      <w:r w:rsidRPr="00257BC2">
        <w:rPr>
          <w:rFonts w:ascii="Times New Roman" w:hAnsi="Times New Roman" w:cs="Times New Roman"/>
          <w:b/>
          <w:bCs/>
          <w:sz w:val="28"/>
          <w:szCs w:val="28"/>
          <w:u w:val="single"/>
        </w:rPr>
        <w:lastRenderedPageBreak/>
        <w:t>Самарская область</w:t>
      </w:r>
    </w:p>
    <w:p w:rsidR="00060F53" w:rsidRDefault="00060F53" w:rsidP="00A261E7">
      <w:pPr>
        <w:spacing w:after="0" w:line="240" w:lineRule="auto"/>
        <w:ind w:firstLine="709"/>
        <w:jc w:val="both"/>
        <w:rPr>
          <w:rFonts w:ascii="Times New Roman" w:hAnsi="Times New Roman" w:cs="Times New Roman"/>
          <w:sz w:val="28"/>
          <w:szCs w:val="28"/>
        </w:rPr>
      </w:pPr>
    </w:p>
    <w:p w:rsidR="00060F53" w:rsidRPr="00060F53" w:rsidRDefault="00060F53" w:rsidP="00060F53">
      <w:pPr>
        <w:spacing w:after="0" w:line="240" w:lineRule="auto"/>
        <w:ind w:firstLine="709"/>
        <w:jc w:val="both"/>
        <w:rPr>
          <w:rFonts w:ascii="Times New Roman" w:hAnsi="Times New Roman" w:cs="Times New Roman"/>
          <w:b/>
          <w:sz w:val="28"/>
          <w:szCs w:val="28"/>
        </w:rPr>
      </w:pPr>
      <w:r w:rsidRPr="00060F53">
        <w:rPr>
          <w:rFonts w:ascii="Times New Roman" w:hAnsi="Times New Roman" w:cs="Times New Roman"/>
          <w:b/>
          <w:sz w:val="28"/>
          <w:szCs w:val="28"/>
        </w:rPr>
        <w:t>1. Конкурс проектов и идей «Отрадный – территория развития».</w:t>
      </w:r>
    </w:p>
    <w:p w:rsidR="00060F53" w:rsidRPr="00A261E7" w:rsidRDefault="00060F53" w:rsidP="00060F53">
      <w:pPr>
        <w:spacing w:after="0" w:line="240" w:lineRule="auto"/>
        <w:ind w:firstLine="709"/>
        <w:jc w:val="both"/>
        <w:rPr>
          <w:rFonts w:ascii="Times New Roman" w:hAnsi="Times New Roman" w:cs="Times New Roman"/>
          <w:sz w:val="28"/>
          <w:szCs w:val="28"/>
        </w:rPr>
      </w:pPr>
      <w:proofErr w:type="gramStart"/>
      <w:r w:rsidRPr="00A261E7">
        <w:rPr>
          <w:rFonts w:ascii="Times New Roman" w:hAnsi="Times New Roman" w:cs="Times New Roman"/>
          <w:sz w:val="28"/>
          <w:szCs w:val="28"/>
        </w:rPr>
        <w:t>В городском округе Отрадный проводится городской конкурс проектов и идей «Отрадный – территория развития».</w:t>
      </w:r>
      <w:proofErr w:type="gramEnd"/>
      <w:r w:rsidRPr="00A261E7">
        <w:rPr>
          <w:rFonts w:ascii="Times New Roman" w:hAnsi="Times New Roman" w:cs="Times New Roman"/>
          <w:sz w:val="28"/>
          <w:szCs w:val="28"/>
        </w:rPr>
        <w:t xml:space="preserve"> Обсуждение идей с жителями происходит в микрорайонах и некоммерческих организациях перед подготовкой и подачей готовых проектных заявок (официально не фиксируется). На защите проектов информация о проведении обсуждения сообщается эксп</w:t>
      </w:r>
      <w:r>
        <w:rPr>
          <w:rFonts w:ascii="Times New Roman" w:hAnsi="Times New Roman" w:cs="Times New Roman"/>
          <w:sz w:val="28"/>
          <w:szCs w:val="28"/>
        </w:rPr>
        <w:t>ертной комиссии в устной форме.</w:t>
      </w:r>
    </w:p>
    <w:p w:rsidR="00060F53" w:rsidRDefault="00060F53" w:rsidP="00060F53">
      <w:pPr>
        <w:spacing w:after="0" w:line="240" w:lineRule="auto"/>
        <w:ind w:firstLine="709"/>
        <w:jc w:val="both"/>
        <w:rPr>
          <w:rFonts w:ascii="Times New Roman" w:hAnsi="Times New Roman" w:cs="Times New Roman"/>
          <w:sz w:val="28"/>
          <w:szCs w:val="28"/>
        </w:rPr>
      </w:pPr>
    </w:p>
    <w:p w:rsidR="00060F53" w:rsidRPr="00060F53" w:rsidRDefault="00060F53" w:rsidP="00060F53">
      <w:pPr>
        <w:spacing w:after="0" w:line="240" w:lineRule="auto"/>
        <w:ind w:firstLine="709"/>
        <w:jc w:val="both"/>
        <w:rPr>
          <w:rFonts w:ascii="Times New Roman" w:hAnsi="Times New Roman" w:cs="Times New Roman"/>
          <w:b/>
          <w:sz w:val="28"/>
          <w:szCs w:val="28"/>
        </w:rPr>
      </w:pPr>
      <w:r w:rsidRPr="00060F53">
        <w:rPr>
          <w:rFonts w:ascii="Times New Roman" w:hAnsi="Times New Roman" w:cs="Times New Roman"/>
          <w:b/>
          <w:sz w:val="28"/>
          <w:szCs w:val="28"/>
        </w:rPr>
        <w:t xml:space="preserve">2. Конкурс социальных инициатив по месту жительства в </w:t>
      </w:r>
      <w:proofErr w:type="spellStart"/>
      <w:r w:rsidRPr="00060F53">
        <w:rPr>
          <w:rFonts w:ascii="Times New Roman" w:hAnsi="Times New Roman" w:cs="Times New Roman"/>
          <w:b/>
          <w:sz w:val="28"/>
          <w:szCs w:val="28"/>
        </w:rPr>
        <w:t>г.о</w:t>
      </w:r>
      <w:proofErr w:type="gramStart"/>
      <w:r w:rsidRPr="00060F53">
        <w:rPr>
          <w:rFonts w:ascii="Times New Roman" w:hAnsi="Times New Roman" w:cs="Times New Roman"/>
          <w:b/>
          <w:sz w:val="28"/>
          <w:szCs w:val="28"/>
        </w:rPr>
        <w:t>.С</w:t>
      </w:r>
      <w:proofErr w:type="gramEnd"/>
      <w:r w:rsidRPr="00060F53">
        <w:rPr>
          <w:rFonts w:ascii="Times New Roman" w:hAnsi="Times New Roman" w:cs="Times New Roman"/>
          <w:b/>
          <w:sz w:val="28"/>
          <w:szCs w:val="28"/>
        </w:rPr>
        <w:t>ызрань</w:t>
      </w:r>
      <w:proofErr w:type="spellEnd"/>
      <w:r w:rsidRPr="00060F53">
        <w:rPr>
          <w:rFonts w:ascii="Times New Roman" w:hAnsi="Times New Roman" w:cs="Times New Roman"/>
          <w:b/>
          <w:sz w:val="28"/>
          <w:szCs w:val="28"/>
        </w:rPr>
        <w:t xml:space="preserve"> (в рамках реализации ведомственной целевой программы «Содействие развитию общественного самоуправления в городском округе Сызрань Самарской области на 2016 - 2024 годы»).</w:t>
      </w:r>
    </w:p>
    <w:p w:rsidR="00060F53" w:rsidRPr="00A261E7" w:rsidRDefault="00060F53" w:rsidP="00060F53">
      <w:pPr>
        <w:spacing w:after="0" w:line="240" w:lineRule="auto"/>
        <w:ind w:firstLine="709"/>
        <w:jc w:val="both"/>
        <w:rPr>
          <w:rFonts w:ascii="Times New Roman" w:hAnsi="Times New Roman" w:cs="Times New Roman"/>
          <w:sz w:val="28"/>
          <w:szCs w:val="28"/>
        </w:rPr>
      </w:pPr>
      <w:r w:rsidRPr="00A261E7">
        <w:rPr>
          <w:rFonts w:ascii="Times New Roman" w:hAnsi="Times New Roman" w:cs="Times New Roman"/>
          <w:sz w:val="28"/>
          <w:szCs w:val="28"/>
        </w:rPr>
        <w:t>Конкурс социальных инициатив по месту жительства реализуется в городском округе Сызрань с 2018 г</w:t>
      </w:r>
      <w:r>
        <w:rPr>
          <w:rFonts w:ascii="Times New Roman" w:hAnsi="Times New Roman" w:cs="Times New Roman"/>
          <w:sz w:val="28"/>
          <w:szCs w:val="28"/>
        </w:rPr>
        <w:t>.</w:t>
      </w:r>
      <w:r w:rsidRPr="00A261E7">
        <w:rPr>
          <w:rFonts w:ascii="Times New Roman" w:hAnsi="Times New Roman" w:cs="Times New Roman"/>
          <w:sz w:val="28"/>
          <w:szCs w:val="28"/>
        </w:rPr>
        <w:t xml:space="preserve"> в рамках реализации ведомственной целевой программы «Содействие развитию общественного самоуправления в городском округе Сызрань Самарской области на 2016-2024 годы». Организатором конкурса является Некоммерческая организация «Фонд развития муниципального образования город Сызрань», координатор – МКУ </w:t>
      </w:r>
      <w:proofErr w:type="spellStart"/>
      <w:r>
        <w:rPr>
          <w:rFonts w:ascii="Times New Roman" w:hAnsi="Times New Roman" w:cs="Times New Roman"/>
          <w:sz w:val="28"/>
          <w:szCs w:val="28"/>
        </w:rPr>
        <w:t>г.о</w:t>
      </w:r>
      <w:proofErr w:type="gramStart"/>
      <w:r>
        <w:rPr>
          <w:rFonts w:ascii="Times New Roman" w:hAnsi="Times New Roman" w:cs="Times New Roman"/>
          <w:sz w:val="28"/>
          <w:szCs w:val="28"/>
        </w:rPr>
        <w:t>.</w:t>
      </w:r>
      <w:r w:rsidRPr="00A261E7">
        <w:rPr>
          <w:rFonts w:ascii="Times New Roman" w:hAnsi="Times New Roman" w:cs="Times New Roman"/>
          <w:sz w:val="28"/>
          <w:szCs w:val="28"/>
        </w:rPr>
        <w:t>С</w:t>
      </w:r>
      <w:proofErr w:type="gramEnd"/>
      <w:r w:rsidRPr="00A261E7">
        <w:rPr>
          <w:rFonts w:ascii="Times New Roman" w:hAnsi="Times New Roman" w:cs="Times New Roman"/>
          <w:sz w:val="28"/>
          <w:szCs w:val="28"/>
        </w:rPr>
        <w:t>ызрань</w:t>
      </w:r>
      <w:proofErr w:type="spellEnd"/>
      <w:r w:rsidRPr="00A261E7">
        <w:rPr>
          <w:rFonts w:ascii="Times New Roman" w:hAnsi="Times New Roman" w:cs="Times New Roman"/>
          <w:sz w:val="28"/>
          <w:szCs w:val="28"/>
        </w:rPr>
        <w:t xml:space="preserve"> «Ресурсный центр поддержки развития местного самоуправления». Источником финансирования является бюджет городского округа Сызрань.</w:t>
      </w:r>
    </w:p>
    <w:p w:rsidR="00060F53" w:rsidRPr="00A261E7" w:rsidRDefault="00060F53" w:rsidP="00060F53">
      <w:pPr>
        <w:spacing w:after="0" w:line="240" w:lineRule="auto"/>
        <w:ind w:firstLine="709"/>
        <w:jc w:val="both"/>
        <w:rPr>
          <w:rFonts w:ascii="Times New Roman" w:hAnsi="Times New Roman" w:cs="Times New Roman"/>
          <w:sz w:val="28"/>
          <w:szCs w:val="28"/>
        </w:rPr>
      </w:pPr>
      <w:r w:rsidRPr="00A261E7">
        <w:rPr>
          <w:rFonts w:ascii="Times New Roman" w:hAnsi="Times New Roman" w:cs="Times New Roman"/>
          <w:sz w:val="28"/>
          <w:szCs w:val="28"/>
        </w:rPr>
        <w:t>Конкурс проводится по 8 направлениям, самыми популярными из которых стали – благоустройство дворовых территорий, развитие творческого, спортивного и образовательного потенциала жителей, экология. Цель конкурса – оказать финансовую поддержку инициативным группам граждан и некоммерческим организациям по реализации</w:t>
      </w:r>
      <w:r>
        <w:rPr>
          <w:rFonts w:ascii="Times New Roman" w:hAnsi="Times New Roman" w:cs="Times New Roman"/>
          <w:sz w:val="28"/>
          <w:szCs w:val="28"/>
        </w:rPr>
        <w:t xml:space="preserve"> инициатив по месту жительства.</w:t>
      </w:r>
    </w:p>
    <w:p w:rsidR="00060F53" w:rsidRPr="00A261E7" w:rsidRDefault="00060F53" w:rsidP="00060F53">
      <w:pPr>
        <w:spacing w:after="0" w:line="240" w:lineRule="auto"/>
        <w:ind w:firstLine="709"/>
        <w:jc w:val="both"/>
        <w:rPr>
          <w:rFonts w:ascii="Times New Roman" w:hAnsi="Times New Roman" w:cs="Times New Roman"/>
          <w:sz w:val="28"/>
          <w:szCs w:val="28"/>
        </w:rPr>
      </w:pPr>
      <w:r w:rsidRPr="00A261E7">
        <w:rPr>
          <w:rFonts w:ascii="Times New Roman" w:hAnsi="Times New Roman" w:cs="Times New Roman"/>
          <w:sz w:val="28"/>
          <w:szCs w:val="28"/>
        </w:rPr>
        <w:t xml:space="preserve">В состав конкурсной комиссии в 2020 году вошли представители структурных подразделений Администрации, депутаты Думы, лидеры некоммерческого сектора и общественной палаты. </w:t>
      </w:r>
    </w:p>
    <w:p w:rsidR="00060F53" w:rsidRPr="00A261E7" w:rsidRDefault="00060F53" w:rsidP="00060F53">
      <w:pPr>
        <w:spacing w:after="0" w:line="240" w:lineRule="auto"/>
        <w:ind w:firstLine="709"/>
        <w:jc w:val="both"/>
        <w:rPr>
          <w:rFonts w:ascii="Times New Roman" w:hAnsi="Times New Roman" w:cs="Times New Roman"/>
          <w:sz w:val="28"/>
          <w:szCs w:val="28"/>
        </w:rPr>
      </w:pPr>
      <w:r w:rsidRPr="00A261E7">
        <w:rPr>
          <w:rFonts w:ascii="Times New Roman" w:hAnsi="Times New Roman" w:cs="Times New Roman"/>
          <w:sz w:val="28"/>
          <w:szCs w:val="28"/>
        </w:rPr>
        <w:t>С 2019 г</w:t>
      </w:r>
      <w:r>
        <w:rPr>
          <w:rFonts w:ascii="Times New Roman" w:hAnsi="Times New Roman" w:cs="Times New Roman"/>
          <w:sz w:val="28"/>
          <w:szCs w:val="28"/>
        </w:rPr>
        <w:t>.</w:t>
      </w:r>
      <w:r w:rsidRPr="00A261E7">
        <w:rPr>
          <w:rFonts w:ascii="Times New Roman" w:hAnsi="Times New Roman" w:cs="Times New Roman"/>
          <w:sz w:val="28"/>
          <w:szCs w:val="28"/>
        </w:rPr>
        <w:t xml:space="preserve"> внедрена практика дистанционной оценки проектов. В 2020 г</w:t>
      </w:r>
      <w:r>
        <w:rPr>
          <w:rFonts w:ascii="Times New Roman" w:hAnsi="Times New Roman" w:cs="Times New Roman"/>
          <w:sz w:val="28"/>
          <w:szCs w:val="28"/>
        </w:rPr>
        <w:t>.</w:t>
      </w:r>
      <w:r w:rsidRPr="00A261E7">
        <w:rPr>
          <w:rFonts w:ascii="Times New Roman" w:hAnsi="Times New Roman" w:cs="Times New Roman"/>
          <w:sz w:val="28"/>
          <w:szCs w:val="28"/>
        </w:rPr>
        <w:t xml:space="preserve"> эта практика также была успешно использована: оцифрованные проектные заявки и оценочные листы направлялись членам конкурсной комиссии.</w:t>
      </w:r>
    </w:p>
    <w:p w:rsidR="00060F53" w:rsidRPr="00A261E7" w:rsidRDefault="00060F53" w:rsidP="00060F53">
      <w:pPr>
        <w:spacing w:after="0" w:line="240" w:lineRule="auto"/>
        <w:ind w:firstLine="709"/>
        <w:jc w:val="both"/>
        <w:rPr>
          <w:rFonts w:ascii="Times New Roman" w:hAnsi="Times New Roman" w:cs="Times New Roman"/>
          <w:sz w:val="28"/>
          <w:szCs w:val="28"/>
        </w:rPr>
      </w:pPr>
      <w:r w:rsidRPr="00A261E7">
        <w:rPr>
          <w:rFonts w:ascii="Times New Roman" w:hAnsi="Times New Roman" w:cs="Times New Roman"/>
          <w:sz w:val="28"/>
          <w:szCs w:val="28"/>
        </w:rPr>
        <w:t xml:space="preserve">С целью усиления </w:t>
      </w:r>
      <w:proofErr w:type="gramStart"/>
      <w:r w:rsidRPr="00A261E7">
        <w:rPr>
          <w:rFonts w:ascii="Times New Roman" w:hAnsi="Times New Roman" w:cs="Times New Roman"/>
          <w:sz w:val="28"/>
          <w:szCs w:val="28"/>
        </w:rPr>
        <w:t>контроля за</w:t>
      </w:r>
      <w:proofErr w:type="gramEnd"/>
      <w:r w:rsidRPr="00A261E7">
        <w:rPr>
          <w:rFonts w:ascii="Times New Roman" w:hAnsi="Times New Roman" w:cs="Times New Roman"/>
          <w:sz w:val="28"/>
          <w:szCs w:val="28"/>
        </w:rPr>
        <w:t xml:space="preserve"> исполнением муниципальных контрактов, а также для исключения коррупционной составляющей, в контроле за выполнением работ, приемке выполненных работ принимают участие жители, уполномоченные общим собранием собственников помещений многоквартирных домов. По благоустройству общественных территорий выполнение работ дополнительно контролируют депутаты Думы городского округа Сызрань и специалисты общественных советов.</w:t>
      </w:r>
    </w:p>
    <w:p w:rsidR="00060F53" w:rsidRDefault="00060F53" w:rsidP="00060F53">
      <w:pPr>
        <w:spacing w:after="0" w:line="240" w:lineRule="auto"/>
        <w:ind w:firstLine="709"/>
        <w:jc w:val="both"/>
        <w:rPr>
          <w:rFonts w:ascii="Times New Roman" w:hAnsi="Times New Roman" w:cs="Times New Roman"/>
          <w:sz w:val="28"/>
          <w:szCs w:val="28"/>
        </w:rPr>
      </w:pPr>
    </w:p>
    <w:p w:rsidR="00060F53" w:rsidRPr="00060F53" w:rsidRDefault="00060F53" w:rsidP="00060F53">
      <w:pPr>
        <w:spacing w:after="0" w:line="240" w:lineRule="auto"/>
        <w:ind w:firstLine="709"/>
        <w:jc w:val="both"/>
        <w:rPr>
          <w:rFonts w:ascii="Times New Roman" w:hAnsi="Times New Roman" w:cs="Times New Roman"/>
          <w:b/>
          <w:sz w:val="28"/>
          <w:szCs w:val="28"/>
        </w:rPr>
      </w:pPr>
      <w:r w:rsidRPr="00060F53">
        <w:rPr>
          <w:rFonts w:ascii="Times New Roman" w:hAnsi="Times New Roman" w:cs="Times New Roman"/>
          <w:b/>
          <w:sz w:val="28"/>
          <w:szCs w:val="28"/>
        </w:rPr>
        <w:lastRenderedPageBreak/>
        <w:t xml:space="preserve">3. Практика инициативного бюджетирования </w:t>
      </w:r>
      <w:proofErr w:type="spellStart"/>
      <w:r w:rsidRPr="00060F53">
        <w:rPr>
          <w:rFonts w:ascii="Times New Roman" w:hAnsi="Times New Roman" w:cs="Times New Roman"/>
          <w:b/>
          <w:sz w:val="28"/>
          <w:szCs w:val="28"/>
        </w:rPr>
        <w:t>г.о</w:t>
      </w:r>
      <w:proofErr w:type="gramStart"/>
      <w:r w:rsidRPr="00060F53">
        <w:rPr>
          <w:rFonts w:ascii="Times New Roman" w:hAnsi="Times New Roman" w:cs="Times New Roman"/>
          <w:b/>
          <w:sz w:val="28"/>
          <w:szCs w:val="28"/>
        </w:rPr>
        <w:t>.С</w:t>
      </w:r>
      <w:proofErr w:type="gramEnd"/>
      <w:r w:rsidRPr="00060F53">
        <w:rPr>
          <w:rFonts w:ascii="Times New Roman" w:hAnsi="Times New Roman" w:cs="Times New Roman"/>
          <w:b/>
          <w:sz w:val="28"/>
          <w:szCs w:val="28"/>
        </w:rPr>
        <w:t>амара</w:t>
      </w:r>
      <w:proofErr w:type="spellEnd"/>
      <w:r w:rsidRPr="00060F53">
        <w:rPr>
          <w:rFonts w:ascii="Times New Roman" w:hAnsi="Times New Roman" w:cs="Times New Roman"/>
          <w:b/>
          <w:sz w:val="28"/>
          <w:szCs w:val="28"/>
        </w:rPr>
        <w:t xml:space="preserve"> «Твой конструктор двора».</w:t>
      </w:r>
    </w:p>
    <w:p w:rsidR="00067B5D" w:rsidRPr="00A261E7" w:rsidRDefault="00067B5D" w:rsidP="00A261E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261E7">
        <w:rPr>
          <w:rFonts w:ascii="Times New Roman" w:eastAsia="Calibri" w:hAnsi="Times New Roman" w:cs="Times New Roman"/>
          <w:sz w:val="28"/>
          <w:szCs w:val="28"/>
          <w:lang w:eastAsia="ru-RU"/>
        </w:rPr>
        <w:t xml:space="preserve">Во внутригородских районах городского округа Самара реализуется муниципальная практика инициативного бюджетирования «Твой конструктор двора». Целью конкурса является создание комфортных условий проживания граждан, поддержание и улучшение санитарного и эстетического состояния территорий внутригородских районов </w:t>
      </w:r>
      <w:r w:rsidRPr="00A261E7">
        <w:rPr>
          <w:rFonts w:ascii="Times New Roman" w:hAnsi="Times New Roman" w:cs="Times New Roman"/>
          <w:sz w:val="28"/>
          <w:szCs w:val="28"/>
        </w:rPr>
        <w:t xml:space="preserve">городского округа </w:t>
      </w:r>
      <w:r w:rsidR="00060F53">
        <w:rPr>
          <w:rFonts w:ascii="Times New Roman" w:eastAsia="Calibri" w:hAnsi="Times New Roman" w:cs="Times New Roman"/>
          <w:sz w:val="28"/>
          <w:szCs w:val="28"/>
          <w:lang w:eastAsia="ru-RU"/>
        </w:rPr>
        <w:t>Самара.</w:t>
      </w:r>
    </w:p>
    <w:p w:rsidR="00067B5D" w:rsidRPr="00A261E7" w:rsidRDefault="00067B5D" w:rsidP="00A261E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261E7">
        <w:rPr>
          <w:rFonts w:ascii="Times New Roman" w:eastAsia="Calibri" w:hAnsi="Times New Roman" w:cs="Times New Roman"/>
          <w:sz w:val="28"/>
          <w:szCs w:val="28"/>
          <w:lang w:eastAsia="ru-RU"/>
        </w:rPr>
        <w:t>Участниками конкурса могут быть собственники помещений в многоквартирном доме (далее – МКД), собственники индивидуальных жилищных строений (далее – ИЖС), управляющие организации, товарищества собственников жилья, жилищные, жилищно-строительные кооперативы или иные специализированные потребительские кооперативы, юридические лица, индивидуальные предприниматели, некоммерческие организации и общественные объединения (организации), которые уполномочены общим собранием собственников МКД (ИЖС) на участие общественной инициативы в конкурсном отборе.</w:t>
      </w:r>
      <w:proofErr w:type="gramEnd"/>
    </w:p>
    <w:p w:rsidR="00067B5D" w:rsidRPr="00A261E7" w:rsidRDefault="00067B5D" w:rsidP="00A261E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261E7">
        <w:rPr>
          <w:rFonts w:ascii="Times New Roman" w:eastAsia="Calibri" w:hAnsi="Times New Roman" w:cs="Times New Roman"/>
          <w:sz w:val="28"/>
          <w:szCs w:val="28"/>
          <w:lang w:eastAsia="ru-RU"/>
        </w:rPr>
        <w:t>Условиями предоставления общественных инициатив на участие в конкурсе является принятие собственниками помещений в МКД (индивидуальной группой собственников ИЖС) решения, оформленного протоколом общего собрания собственников, содержащее следующую информацию:</w:t>
      </w:r>
    </w:p>
    <w:p w:rsidR="00067B5D" w:rsidRPr="00A261E7" w:rsidRDefault="00060F53" w:rsidP="00A261E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67B5D" w:rsidRPr="00A261E7">
        <w:rPr>
          <w:rFonts w:ascii="Times New Roman" w:eastAsia="Calibri" w:hAnsi="Times New Roman" w:cs="Times New Roman"/>
          <w:sz w:val="28"/>
          <w:szCs w:val="28"/>
          <w:lang w:eastAsia="ru-RU"/>
        </w:rPr>
        <w:t>решение об участии в конкурсе и подаче заявки;</w:t>
      </w:r>
    </w:p>
    <w:p w:rsidR="00067B5D" w:rsidRPr="00A261E7" w:rsidRDefault="00060F53" w:rsidP="00A261E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67B5D" w:rsidRPr="00A261E7">
        <w:rPr>
          <w:rFonts w:ascii="Times New Roman" w:eastAsia="Calibri" w:hAnsi="Times New Roman" w:cs="Times New Roman"/>
          <w:sz w:val="28"/>
          <w:szCs w:val="28"/>
          <w:lang w:eastAsia="ru-RU"/>
        </w:rPr>
        <w:t>перечень работ по благоустройству дворовой территории с указанием видов и объемов работ;</w:t>
      </w:r>
    </w:p>
    <w:p w:rsidR="00067B5D" w:rsidRPr="00A261E7" w:rsidRDefault="00060F53" w:rsidP="00A261E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67B5D" w:rsidRPr="00A261E7">
        <w:rPr>
          <w:rFonts w:ascii="Times New Roman" w:eastAsia="Calibri" w:hAnsi="Times New Roman" w:cs="Times New Roman"/>
          <w:sz w:val="28"/>
          <w:szCs w:val="28"/>
          <w:lang w:eastAsia="ru-RU"/>
        </w:rPr>
        <w:t>решение о последующем содержании и текущем ремонте объектов благоустройства дворовых территорий за счет средств собственников помещений в МКД (ИЖС), выполненных в рамках конкурса;</w:t>
      </w:r>
    </w:p>
    <w:p w:rsidR="00067B5D" w:rsidRPr="00A261E7" w:rsidRDefault="00060F53" w:rsidP="00A261E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67B5D" w:rsidRPr="00A261E7">
        <w:rPr>
          <w:rFonts w:ascii="Times New Roman" w:eastAsia="Calibri" w:hAnsi="Times New Roman" w:cs="Times New Roman"/>
          <w:sz w:val="28"/>
          <w:szCs w:val="28"/>
          <w:lang w:eastAsia="ru-RU"/>
        </w:rPr>
        <w:t>утверждение представителя заинтересованных лиц, уполномоченного на представление общественной инициативы на конкурс.</w:t>
      </w:r>
    </w:p>
    <w:p w:rsidR="00067B5D" w:rsidRPr="00A261E7" w:rsidRDefault="00067B5D" w:rsidP="00A261E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261E7">
        <w:rPr>
          <w:rFonts w:ascii="Times New Roman" w:eastAsia="Calibri" w:hAnsi="Times New Roman" w:cs="Times New Roman"/>
          <w:sz w:val="28"/>
          <w:szCs w:val="28"/>
          <w:lang w:eastAsia="ru-RU"/>
        </w:rPr>
        <w:t>Общественный контроль осуществляется в период проведения работ и в ходе приемки работ.</w:t>
      </w:r>
    </w:p>
    <w:p w:rsidR="00067B5D" w:rsidRDefault="00067B5D" w:rsidP="00A261E7">
      <w:pPr>
        <w:spacing w:after="0" w:line="240" w:lineRule="auto"/>
        <w:ind w:firstLine="709"/>
        <w:jc w:val="both"/>
        <w:rPr>
          <w:rFonts w:ascii="Times New Roman" w:hAnsi="Times New Roman" w:cs="Times New Roman"/>
          <w:sz w:val="28"/>
          <w:szCs w:val="28"/>
        </w:rPr>
      </w:pPr>
    </w:p>
    <w:p w:rsidR="00257BC2" w:rsidRDefault="00257BC2" w:rsidP="00A261E7">
      <w:pPr>
        <w:spacing w:after="0" w:line="240" w:lineRule="auto"/>
        <w:ind w:firstLine="709"/>
        <w:jc w:val="both"/>
        <w:rPr>
          <w:rFonts w:ascii="Times New Roman" w:hAnsi="Times New Roman" w:cs="Times New Roman"/>
          <w:sz w:val="28"/>
          <w:szCs w:val="28"/>
        </w:rPr>
      </w:pPr>
    </w:p>
    <w:p w:rsidR="00257BC2" w:rsidRDefault="00257BC2" w:rsidP="00A261E7">
      <w:pPr>
        <w:spacing w:after="0" w:line="240" w:lineRule="auto"/>
        <w:ind w:firstLine="709"/>
        <w:jc w:val="both"/>
        <w:rPr>
          <w:rFonts w:ascii="Times New Roman" w:hAnsi="Times New Roman" w:cs="Times New Roman"/>
          <w:sz w:val="28"/>
          <w:szCs w:val="28"/>
        </w:rPr>
      </w:pPr>
    </w:p>
    <w:p w:rsidR="00257BC2" w:rsidRDefault="00257BC2" w:rsidP="00A261E7">
      <w:pPr>
        <w:spacing w:after="0" w:line="240" w:lineRule="auto"/>
        <w:ind w:firstLine="709"/>
        <w:jc w:val="both"/>
        <w:rPr>
          <w:rFonts w:ascii="Times New Roman" w:hAnsi="Times New Roman" w:cs="Times New Roman"/>
          <w:sz w:val="28"/>
          <w:szCs w:val="28"/>
        </w:rPr>
      </w:pPr>
    </w:p>
    <w:p w:rsidR="00257BC2" w:rsidRDefault="00257BC2" w:rsidP="00A261E7">
      <w:pPr>
        <w:spacing w:after="0" w:line="240" w:lineRule="auto"/>
        <w:ind w:firstLine="709"/>
        <w:jc w:val="both"/>
        <w:rPr>
          <w:rFonts w:ascii="Times New Roman" w:hAnsi="Times New Roman" w:cs="Times New Roman"/>
          <w:sz w:val="28"/>
          <w:szCs w:val="28"/>
        </w:rPr>
      </w:pPr>
    </w:p>
    <w:p w:rsidR="00257BC2" w:rsidRDefault="00257BC2" w:rsidP="00A261E7">
      <w:pPr>
        <w:spacing w:after="0" w:line="240" w:lineRule="auto"/>
        <w:ind w:firstLine="709"/>
        <w:jc w:val="both"/>
        <w:rPr>
          <w:rFonts w:ascii="Times New Roman" w:hAnsi="Times New Roman" w:cs="Times New Roman"/>
          <w:sz w:val="28"/>
          <w:szCs w:val="28"/>
        </w:rPr>
      </w:pPr>
    </w:p>
    <w:p w:rsidR="00257BC2" w:rsidRDefault="00257BC2" w:rsidP="00A261E7">
      <w:pPr>
        <w:spacing w:after="0" w:line="240" w:lineRule="auto"/>
        <w:ind w:firstLine="709"/>
        <w:jc w:val="both"/>
        <w:rPr>
          <w:rFonts w:ascii="Times New Roman" w:hAnsi="Times New Roman" w:cs="Times New Roman"/>
          <w:sz w:val="28"/>
          <w:szCs w:val="28"/>
        </w:rPr>
      </w:pPr>
    </w:p>
    <w:p w:rsidR="00257BC2" w:rsidRDefault="00257BC2" w:rsidP="00A261E7">
      <w:pPr>
        <w:spacing w:after="0" w:line="240" w:lineRule="auto"/>
        <w:ind w:firstLine="709"/>
        <w:jc w:val="both"/>
        <w:rPr>
          <w:rFonts w:ascii="Times New Roman" w:hAnsi="Times New Roman" w:cs="Times New Roman"/>
          <w:sz w:val="28"/>
          <w:szCs w:val="28"/>
        </w:rPr>
      </w:pPr>
    </w:p>
    <w:p w:rsidR="00257BC2" w:rsidRDefault="00257BC2" w:rsidP="00A261E7">
      <w:pPr>
        <w:spacing w:after="0" w:line="240" w:lineRule="auto"/>
        <w:ind w:firstLine="709"/>
        <w:jc w:val="both"/>
        <w:rPr>
          <w:rFonts w:ascii="Times New Roman" w:hAnsi="Times New Roman" w:cs="Times New Roman"/>
          <w:sz w:val="28"/>
          <w:szCs w:val="28"/>
        </w:rPr>
      </w:pPr>
    </w:p>
    <w:p w:rsidR="00257BC2" w:rsidRDefault="00257BC2" w:rsidP="00A261E7">
      <w:pPr>
        <w:spacing w:after="0" w:line="240" w:lineRule="auto"/>
        <w:ind w:firstLine="709"/>
        <w:jc w:val="both"/>
        <w:rPr>
          <w:rFonts w:ascii="Times New Roman" w:hAnsi="Times New Roman" w:cs="Times New Roman"/>
          <w:sz w:val="28"/>
          <w:szCs w:val="28"/>
        </w:rPr>
      </w:pPr>
    </w:p>
    <w:p w:rsidR="000A00A8" w:rsidRDefault="00257BC2" w:rsidP="00A261E7">
      <w:pPr>
        <w:spacing w:after="0" w:line="240" w:lineRule="auto"/>
        <w:jc w:val="both"/>
        <w:rPr>
          <w:rFonts w:ascii="Times New Roman" w:hAnsi="Times New Roman" w:cs="Times New Roman"/>
          <w:b/>
          <w:bCs/>
          <w:sz w:val="28"/>
          <w:szCs w:val="28"/>
          <w:u w:val="single"/>
        </w:rPr>
      </w:pPr>
      <w:r w:rsidRPr="00257BC2">
        <w:rPr>
          <w:rFonts w:ascii="Times New Roman" w:hAnsi="Times New Roman" w:cs="Times New Roman"/>
          <w:b/>
          <w:bCs/>
          <w:sz w:val="28"/>
          <w:szCs w:val="28"/>
          <w:u w:val="single"/>
        </w:rPr>
        <w:lastRenderedPageBreak/>
        <w:t xml:space="preserve">Саратовская </w:t>
      </w:r>
      <w:r>
        <w:rPr>
          <w:rFonts w:ascii="Times New Roman" w:hAnsi="Times New Roman" w:cs="Times New Roman"/>
          <w:b/>
          <w:bCs/>
          <w:sz w:val="28"/>
          <w:szCs w:val="28"/>
          <w:u w:val="single"/>
        </w:rPr>
        <w:t>область</w:t>
      </w:r>
    </w:p>
    <w:p w:rsidR="00414F1C" w:rsidRPr="00414F1C" w:rsidRDefault="00414F1C" w:rsidP="00A261E7">
      <w:pPr>
        <w:spacing w:after="0" w:line="240" w:lineRule="auto"/>
        <w:jc w:val="both"/>
        <w:rPr>
          <w:rFonts w:ascii="Times New Roman" w:hAnsi="Times New Roman" w:cs="Times New Roman"/>
          <w:bCs/>
          <w:sz w:val="28"/>
          <w:szCs w:val="28"/>
        </w:rPr>
      </w:pPr>
    </w:p>
    <w:p w:rsidR="00414F1C" w:rsidRDefault="00414F1C" w:rsidP="00A261E7">
      <w:pPr>
        <w:spacing w:after="0" w:line="240" w:lineRule="auto"/>
        <w:jc w:val="both"/>
        <w:rPr>
          <w:rFonts w:ascii="Times New Roman" w:eastAsia="Times New Roman" w:hAnsi="Times New Roman" w:cs="Times New Roman"/>
          <w:b/>
          <w:color w:val="000000"/>
          <w:sz w:val="28"/>
          <w:szCs w:val="28"/>
          <w:lang w:eastAsia="ru-RU"/>
        </w:rPr>
      </w:pPr>
      <w:r w:rsidRPr="00414F1C">
        <w:rPr>
          <w:rFonts w:ascii="Times New Roman" w:eastAsia="Times New Roman" w:hAnsi="Times New Roman" w:cs="Times New Roman"/>
          <w:b/>
          <w:color w:val="000000"/>
          <w:sz w:val="28"/>
          <w:szCs w:val="28"/>
          <w:lang w:eastAsia="ru-RU"/>
        </w:rPr>
        <w:t>1. Программа поддержки местных инициатив (основана на применении механизма субсидирования и реализуется в Саратовской области с 2017 года).</w:t>
      </w:r>
    </w:p>
    <w:tbl>
      <w:tblPr>
        <w:tblStyle w:val="4"/>
        <w:tblW w:w="14449" w:type="dxa"/>
        <w:tblInd w:w="-24" w:type="dxa"/>
        <w:tblLook w:val="04A0" w:firstRow="1" w:lastRow="0" w:firstColumn="1" w:lastColumn="0" w:noHBand="0" w:noVBand="1"/>
      </w:tblPr>
      <w:tblGrid>
        <w:gridCol w:w="558"/>
        <w:gridCol w:w="2268"/>
        <w:gridCol w:w="11623"/>
      </w:tblGrid>
      <w:tr w:rsidR="00414F1C" w:rsidRPr="00414F1C" w:rsidTr="00414F1C">
        <w:trPr>
          <w:trHeight w:val="699"/>
        </w:trPr>
        <w:tc>
          <w:tcPr>
            <w:tcW w:w="558" w:type="dxa"/>
            <w:shd w:val="clear" w:color="auto" w:fill="auto"/>
          </w:tcPr>
          <w:p w:rsidR="00414F1C" w:rsidRPr="00414F1C" w:rsidRDefault="00414F1C" w:rsidP="00414F1C">
            <w:pPr>
              <w:pStyle w:val="a7"/>
              <w:numPr>
                <w:ilvl w:val="0"/>
                <w:numId w:val="45"/>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Нормативно-правовая основа</w:t>
            </w:r>
          </w:p>
        </w:tc>
        <w:tc>
          <w:tcPr>
            <w:tcW w:w="11623" w:type="dxa"/>
            <w:vAlign w:val="bottom"/>
          </w:tcPr>
          <w:p w:rsidR="00414F1C" w:rsidRPr="00414F1C" w:rsidRDefault="00414F1C" w:rsidP="00414F1C">
            <w:pPr>
              <w:pStyle w:val="TableParagraph"/>
              <w:ind w:right="90" w:firstLine="136"/>
              <w:jc w:val="both"/>
              <w:rPr>
                <w:sz w:val="28"/>
                <w:szCs w:val="28"/>
              </w:rPr>
            </w:pPr>
            <w:r w:rsidRPr="00414F1C">
              <w:rPr>
                <w:sz w:val="28"/>
                <w:szCs w:val="28"/>
              </w:rPr>
              <w:t>Федеральный закон от 6.10.2003 №131-ФЗ «Об общих принципах организации местного самоуправления в Российской Федерации», постановлением Правительства Саратовской области от 17.07.2017 №362-П «О реализации на территории Саратовской области инициативных проектов с использованием средств областного бюджета»</w:t>
            </w:r>
            <w:r>
              <w:rPr>
                <w:sz w:val="28"/>
                <w:szCs w:val="28"/>
              </w:rPr>
              <w:t>.</w:t>
            </w:r>
          </w:p>
        </w:tc>
      </w:tr>
      <w:tr w:rsidR="00414F1C" w:rsidRPr="00414F1C" w:rsidTr="00414F1C">
        <w:trPr>
          <w:trHeight w:val="1318"/>
        </w:trPr>
        <w:tc>
          <w:tcPr>
            <w:tcW w:w="558" w:type="dxa"/>
            <w:shd w:val="clear" w:color="auto" w:fill="auto"/>
          </w:tcPr>
          <w:p w:rsidR="00414F1C" w:rsidRPr="00414F1C" w:rsidRDefault="00414F1C" w:rsidP="00414F1C">
            <w:pPr>
              <w:pStyle w:val="a7"/>
              <w:numPr>
                <w:ilvl w:val="0"/>
                <w:numId w:val="45"/>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Цель</w:t>
            </w:r>
          </w:p>
        </w:tc>
        <w:tc>
          <w:tcPr>
            <w:tcW w:w="11623" w:type="dxa"/>
            <w:vAlign w:val="bottom"/>
          </w:tcPr>
          <w:p w:rsidR="00414F1C" w:rsidRPr="00414F1C" w:rsidRDefault="00414F1C" w:rsidP="00414F1C">
            <w:pPr>
              <w:pStyle w:val="TableParagraph"/>
              <w:ind w:right="90" w:firstLine="136"/>
              <w:jc w:val="both"/>
              <w:rPr>
                <w:sz w:val="28"/>
                <w:szCs w:val="28"/>
              </w:rPr>
            </w:pPr>
            <w:r w:rsidRPr="00414F1C">
              <w:rPr>
                <w:sz w:val="28"/>
                <w:szCs w:val="28"/>
              </w:rPr>
              <w:t xml:space="preserve">Главная цель практики реализации механизма инициативного бюджетирования в Саратовской области – вовлечение жителей в местное самоуправление, активизация их участия в решении вопросов местного значения, выявления и определения наиболее значимых, требующих решения, проблем, осуществление участия в реализации проектов и </w:t>
            </w:r>
            <w:proofErr w:type="gramStart"/>
            <w:r w:rsidRPr="00414F1C">
              <w:rPr>
                <w:sz w:val="28"/>
                <w:szCs w:val="28"/>
              </w:rPr>
              <w:t>контроля</w:t>
            </w:r>
            <w:proofErr w:type="gramEnd"/>
            <w:r w:rsidRPr="00414F1C">
              <w:rPr>
                <w:sz w:val="28"/>
                <w:szCs w:val="28"/>
              </w:rPr>
              <w:t xml:space="preserve"> как за реализацией, так и за сохранностью результата работ в последующем.</w:t>
            </w:r>
          </w:p>
        </w:tc>
      </w:tr>
      <w:tr w:rsidR="00414F1C" w:rsidRPr="00414F1C" w:rsidTr="00414F1C">
        <w:trPr>
          <w:trHeight w:val="156"/>
        </w:trPr>
        <w:tc>
          <w:tcPr>
            <w:tcW w:w="558" w:type="dxa"/>
            <w:shd w:val="clear" w:color="auto" w:fill="auto"/>
          </w:tcPr>
          <w:p w:rsidR="00414F1C" w:rsidRPr="00414F1C" w:rsidRDefault="00414F1C" w:rsidP="00414F1C">
            <w:pPr>
              <w:pStyle w:val="a7"/>
              <w:numPr>
                <w:ilvl w:val="0"/>
                <w:numId w:val="45"/>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Задачи</w:t>
            </w:r>
          </w:p>
        </w:tc>
        <w:tc>
          <w:tcPr>
            <w:tcW w:w="11623" w:type="dxa"/>
            <w:vAlign w:val="bottom"/>
          </w:tcPr>
          <w:p w:rsidR="00414F1C" w:rsidRPr="00414F1C" w:rsidRDefault="00414F1C" w:rsidP="00414F1C">
            <w:pPr>
              <w:pStyle w:val="TableParagraph"/>
              <w:ind w:right="90" w:firstLine="136"/>
              <w:jc w:val="both"/>
              <w:rPr>
                <w:sz w:val="28"/>
                <w:szCs w:val="28"/>
              </w:rPr>
            </w:pPr>
            <w:r w:rsidRPr="00414F1C">
              <w:rPr>
                <w:sz w:val="28"/>
                <w:szCs w:val="28"/>
              </w:rPr>
              <w:t>Реализация инициативных проектов решает сразу комплекс задач. В первую очередь, это увеличение числа жителей, принимающих участие в жизни муниципального образования, в определении и решении вопросов местного значения. Кроме того, реализация проектов позволяет существенно влиять на улучшение состояния благоустройства и коммунальной инфраструктуры в муниципальных образованиях, в особенности тех, в местных бюджетах которых недостаточно сре</w:t>
            </w:r>
            <w:proofErr w:type="gramStart"/>
            <w:r w:rsidRPr="00414F1C">
              <w:rPr>
                <w:sz w:val="28"/>
                <w:szCs w:val="28"/>
              </w:rPr>
              <w:t>дств дл</w:t>
            </w:r>
            <w:proofErr w:type="gramEnd"/>
            <w:r w:rsidRPr="00414F1C">
              <w:rPr>
                <w:sz w:val="28"/>
                <w:szCs w:val="28"/>
              </w:rPr>
              <w:t xml:space="preserve">я самостоятельного решения той или иной проблемы. </w:t>
            </w:r>
            <w:proofErr w:type="gramStart"/>
            <w:r w:rsidRPr="00414F1C">
              <w:rPr>
                <w:sz w:val="28"/>
                <w:szCs w:val="28"/>
              </w:rPr>
              <w:t xml:space="preserve">Кроме того, решается задача эффективного расходования средств местных бюджетов: при успешном прохождении проекта конкурсного отбора на его реализацию выделяется субсидия из областного бюджета в размере до 87% от общей стоимости проекта, местный же бюджет обязан внести финансирование в размере не менее 10%, остальную составляющую вносят жители – в размере не менее 3% от стоимости проекта, а также юридические лица: </w:t>
            </w:r>
            <w:r>
              <w:rPr>
                <w:sz w:val="28"/>
                <w:szCs w:val="28"/>
              </w:rPr>
              <w:t>социально ответственный</w:t>
            </w:r>
            <w:proofErr w:type="gramEnd"/>
            <w:r>
              <w:rPr>
                <w:sz w:val="28"/>
                <w:szCs w:val="28"/>
              </w:rPr>
              <w:t xml:space="preserve"> бизнес.</w:t>
            </w:r>
          </w:p>
        </w:tc>
      </w:tr>
      <w:tr w:rsidR="00414F1C" w:rsidRPr="00414F1C" w:rsidTr="00414F1C">
        <w:trPr>
          <w:trHeight w:val="216"/>
        </w:trPr>
        <w:tc>
          <w:tcPr>
            <w:tcW w:w="558" w:type="dxa"/>
            <w:shd w:val="clear" w:color="auto" w:fill="auto"/>
          </w:tcPr>
          <w:p w:rsidR="00414F1C" w:rsidRPr="00414F1C" w:rsidRDefault="00414F1C" w:rsidP="00414F1C">
            <w:pPr>
              <w:pStyle w:val="a7"/>
              <w:numPr>
                <w:ilvl w:val="0"/>
                <w:numId w:val="45"/>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Сроки реализации</w:t>
            </w:r>
          </w:p>
        </w:tc>
        <w:tc>
          <w:tcPr>
            <w:tcW w:w="11623" w:type="dxa"/>
            <w:vAlign w:val="bottom"/>
          </w:tcPr>
          <w:p w:rsidR="00414F1C" w:rsidRPr="00414F1C" w:rsidRDefault="00414F1C" w:rsidP="00414F1C">
            <w:pPr>
              <w:pStyle w:val="TableParagraph"/>
              <w:ind w:right="90" w:firstLine="136"/>
              <w:jc w:val="both"/>
              <w:rPr>
                <w:sz w:val="28"/>
                <w:szCs w:val="28"/>
              </w:rPr>
            </w:pPr>
            <w:r w:rsidRPr="00414F1C">
              <w:rPr>
                <w:sz w:val="28"/>
                <w:szCs w:val="28"/>
              </w:rPr>
              <w:t>В Саратовской области Программа поддержки местных инициатив реализуется с 2017 г</w:t>
            </w:r>
            <w:r>
              <w:rPr>
                <w:sz w:val="28"/>
                <w:szCs w:val="28"/>
              </w:rPr>
              <w:t>.</w:t>
            </w:r>
            <w:r w:rsidRPr="00414F1C">
              <w:rPr>
                <w:sz w:val="28"/>
                <w:szCs w:val="28"/>
              </w:rPr>
              <w:t xml:space="preserve"> по настоящее время. Проекты участвуют в ежегодном конкурсном отборе, получившие субсидию проекты должны быть реализованы до конца календарного года, в котором они получили субсидию – до 14 декабря.</w:t>
            </w:r>
          </w:p>
        </w:tc>
      </w:tr>
      <w:tr w:rsidR="00414F1C" w:rsidRPr="00414F1C" w:rsidTr="00414F1C">
        <w:trPr>
          <w:trHeight w:val="1255"/>
        </w:trPr>
        <w:tc>
          <w:tcPr>
            <w:tcW w:w="558" w:type="dxa"/>
            <w:shd w:val="clear" w:color="auto" w:fill="auto"/>
          </w:tcPr>
          <w:p w:rsidR="00414F1C" w:rsidRPr="00414F1C" w:rsidRDefault="00414F1C" w:rsidP="00414F1C">
            <w:pPr>
              <w:pStyle w:val="a7"/>
              <w:numPr>
                <w:ilvl w:val="0"/>
                <w:numId w:val="45"/>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Объем и источники финансирования</w:t>
            </w:r>
          </w:p>
        </w:tc>
        <w:tc>
          <w:tcPr>
            <w:tcW w:w="11623" w:type="dxa"/>
            <w:vAlign w:val="bottom"/>
          </w:tcPr>
          <w:p w:rsidR="00414F1C" w:rsidRPr="00414F1C" w:rsidRDefault="00414F1C" w:rsidP="008945EB">
            <w:pPr>
              <w:pStyle w:val="TableParagraph"/>
              <w:ind w:right="90" w:firstLine="136"/>
              <w:jc w:val="both"/>
              <w:rPr>
                <w:sz w:val="28"/>
                <w:szCs w:val="28"/>
              </w:rPr>
            </w:pPr>
            <w:r w:rsidRPr="00414F1C">
              <w:rPr>
                <w:sz w:val="28"/>
                <w:szCs w:val="28"/>
              </w:rPr>
              <w:t xml:space="preserve">В </w:t>
            </w:r>
            <w:proofErr w:type="gramStart"/>
            <w:r w:rsidRPr="00414F1C">
              <w:rPr>
                <w:sz w:val="28"/>
                <w:szCs w:val="28"/>
              </w:rPr>
              <w:t>соответствии</w:t>
            </w:r>
            <w:proofErr w:type="gramEnd"/>
            <w:r w:rsidRPr="00414F1C">
              <w:rPr>
                <w:sz w:val="28"/>
                <w:szCs w:val="28"/>
              </w:rPr>
              <w:t xml:space="preserve"> с законом Саратовской области «Об областном бюджете на 2021 год и на плановый период 2022 и 2023 годов» ежегодно в областном бюджете предусмотрено 120 млн</w:t>
            </w:r>
            <w:r w:rsidR="008945EB">
              <w:rPr>
                <w:sz w:val="28"/>
                <w:szCs w:val="28"/>
              </w:rPr>
              <w:t>.</w:t>
            </w:r>
            <w:r w:rsidRPr="00414F1C">
              <w:rPr>
                <w:sz w:val="28"/>
                <w:szCs w:val="28"/>
              </w:rPr>
              <w:t xml:space="preserve"> руб</w:t>
            </w:r>
            <w:r w:rsidR="008945EB">
              <w:rPr>
                <w:sz w:val="28"/>
                <w:szCs w:val="28"/>
              </w:rPr>
              <w:t>.</w:t>
            </w:r>
            <w:r w:rsidRPr="00414F1C">
              <w:rPr>
                <w:sz w:val="28"/>
                <w:szCs w:val="28"/>
              </w:rPr>
              <w:t xml:space="preserve"> на предоставление субсидий на реализацию инициативных проектов. Также источниками финансирования являются местные бюджеты, физические и юридические лица. В 2021 г</w:t>
            </w:r>
            <w:r w:rsidR="008945EB">
              <w:rPr>
                <w:sz w:val="28"/>
                <w:szCs w:val="28"/>
              </w:rPr>
              <w:t>.</w:t>
            </w:r>
            <w:r w:rsidRPr="00414F1C">
              <w:rPr>
                <w:sz w:val="28"/>
                <w:szCs w:val="28"/>
              </w:rPr>
              <w:t xml:space="preserve"> на конкурс было подано 244 заявки от 224 муниципальных образований области. В </w:t>
            </w:r>
            <w:proofErr w:type="gramStart"/>
            <w:r w:rsidRPr="00414F1C">
              <w:rPr>
                <w:sz w:val="28"/>
                <w:szCs w:val="28"/>
              </w:rPr>
              <w:t>результате</w:t>
            </w:r>
            <w:proofErr w:type="gramEnd"/>
            <w:r w:rsidRPr="00414F1C">
              <w:rPr>
                <w:sz w:val="28"/>
                <w:szCs w:val="28"/>
              </w:rPr>
              <w:t xml:space="preserve"> конкурсной комиссией отобран 151 проект. Общая стоимость проектов составит 182,9 млн. руб. Предполагается поступление инициативных платежей от граждан в объеме 9,3</w:t>
            </w:r>
            <w:r w:rsidR="008945EB">
              <w:rPr>
                <w:sz w:val="28"/>
                <w:szCs w:val="28"/>
              </w:rPr>
              <w:t> мл</w:t>
            </w:r>
            <w:r w:rsidRPr="00414F1C">
              <w:rPr>
                <w:sz w:val="28"/>
                <w:szCs w:val="28"/>
              </w:rPr>
              <w:t>н</w:t>
            </w:r>
            <w:r w:rsidR="008945EB">
              <w:rPr>
                <w:sz w:val="28"/>
                <w:szCs w:val="28"/>
              </w:rPr>
              <w:t>.</w:t>
            </w:r>
            <w:r w:rsidRPr="00414F1C">
              <w:rPr>
                <w:sz w:val="28"/>
                <w:szCs w:val="28"/>
              </w:rPr>
              <w:t xml:space="preserve"> руб</w:t>
            </w:r>
            <w:r w:rsidR="008945EB">
              <w:rPr>
                <w:sz w:val="28"/>
                <w:szCs w:val="28"/>
              </w:rPr>
              <w:t>.</w:t>
            </w:r>
            <w:r w:rsidRPr="00414F1C">
              <w:rPr>
                <w:sz w:val="28"/>
                <w:szCs w:val="28"/>
              </w:rPr>
              <w:t>, индивидуальных предпринимателей и юридических лиц – 21 млн</w:t>
            </w:r>
            <w:r w:rsidR="008945EB">
              <w:rPr>
                <w:sz w:val="28"/>
                <w:szCs w:val="28"/>
              </w:rPr>
              <w:t xml:space="preserve">. </w:t>
            </w:r>
            <w:r w:rsidRPr="00414F1C">
              <w:rPr>
                <w:sz w:val="28"/>
                <w:szCs w:val="28"/>
              </w:rPr>
              <w:t>руб.</w:t>
            </w:r>
          </w:p>
        </w:tc>
      </w:tr>
      <w:tr w:rsidR="00414F1C" w:rsidRPr="00414F1C" w:rsidTr="00414F1C">
        <w:trPr>
          <w:trHeight w:val="781"/>
        </w:trPr>
        <w:tc>
          <w:tcPr>
            <w:tcW w:w="558" w:type="dxa"/>
            <w:shd w:val="clear" w:color="auto" w:fill="auto"/>
          </w:tcPr>
          <w:p w:rsidR="00414F1C" w:rsidRPr="00414F1C" w:rsidRDefault="00414F1C" w:rsidP="00414F1C">
            <w:pPr>
              <w:pStyle w:val="a7"/>
              <w:numPr>
                <w:ilvl w:val="0"/>
                <w:numId w:val="45"/>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Ожидаемые (конечные) результаты</w:t>
            </w:r>
          </w:p>
        </w:tc>
        <w:tc>
          <w:tcPr>
            <w:tcW w:w="11623" w:type="dxa"/>
            <w:vAlign w:val="bottom"/>
          </w:tcPr>
          <w:p w:rsidR="00414F1C" w:rsidRPr="00414F1C" w:rsidRDefault="00414F1C" w:rsidP="008945EB">
            <w:pPr>
              <w:pStyle w:val="TableParagraph"/>
              <w:ind w:right="34" w:firstLine="136"/>
              <w:jc w:val="both"/>
              <w:rPr>
                <w:sz w:val="28"/>
                <w:szCs w:val="28"/>
              </w:rPr>
            </w:pPr>
            <w:r w:rsidRPr="00414F1C">
              <w:rPr>
                <w:sz w:val="28"/>
                <w:szCs w:val="28"/>
              </w:rPr>
              <w:t>Завершено за 4 года реализации практики в общей сложности 359 проектов на общую сумму 364,4 млн</w:t>
            </w:r>
            <w:r w:rsidR="008945EB">
              <w:rPr>
                <w:sz w:val="28"/>
                <w:szCs w:val="28"/>
              </w:rPr>
              <w:t>.</w:t>
            </w:r>
            <w:r w:rsidRPr="00414F1C">
              <w:rPr>
                <w:sz w:val="28"/>
                <w:szCs w:val="28"/>
              </w:rPr>
              <w:t xml:space="preserve"> руб</w:t>
            </w:r>
            <w:r w:rsidR="008945EB">
              <w:rPr>
                <w:sz w:val="28"/>
                <w:szCs w:val="28"/>
              </w:rPr>
              <w:t>.</w:t>
            </w:r>
            <w:r w:rsidRPr="00414F1C">
              <w:rPr>
                <w:sz w:val="28"/>
                <w:szCs w:val="28"/>
              </w:rPr>
              <w:t xml:space="preserve">, в </w:t>
            </w:r>
            <w:proofErr w:type="spellStart"/>
            <w:r w:rsidRPr="00414F1C">
              <w:rPr>
                <w:sz w:val="28"/>
                <w:szCs w:val="28"/>
              </w:rPr>
              <w:t>т</w:t>
            </w:r>
            <w:r w:rsidR="008945EB">
              <w:rPr>
                <w:sz w:val="28"/>
                <w:szCs w:val="28"/>
              </w:rPr>
              <w:t>.</w:t>
            </w:r>
            <w:r w:rsidRPr="00414F1C">
              <w:rPr>
                <w:sz w:val="28"/>
                <w:szCs w:val="28"/>
              </w:rPr>
              <w:t>ч</w:t>
            </w:r>
            <w:proofErr w:type="spellEnd"/>
            <w:r w:rsidR="008945EB">
              <w:rPr>
                <w:sz w:val="28"/>
                <w:szCs w:val="28"/>
              </w:rPr>
              <w:t>.</w:t>
            </w:r>
            <w:r w:rsidRPr="00414F1C">
              <w:rPr>
                <w:sz w:val="28"/>
                <w:szCs w:val="28"/>
              </w:rPr>
              <w:t xml:space="preserve"> 255,5 млн</w:t>
            </w:r>
            <w:r w:rsidR="008945EB">
              <w:rPr>
                <w:sz w:val="28"/>
                <w:szCs w:val="28"/>
              </w:rPr>
              <w:t>.</w:t>
            </w:r>
            <w:r w:rsidRPr="00414F1C">
              <w:rPr>
                <w:sz w:val="28"/>
                <w:szCs w:val="28"/>
              </w:rPr>
              <w:t xml:space="preserve"> руб</w:t>
            </w:r>
            <w:r w:rsidR="008945EB">
              <w:rPr>
                <w:sz w:val="28"/>
                <w:szCs w:val="28"/>
              </w:rPr>
              <w:t>.</w:t>
            </w:r>
            <w:r w:rsidRPr="00414F1C">
              <w:rPr>
                <w:sz w:val="28"/>
                <w:szCs w:val="28"/>
              </w:rPr>
              <w:t>, или 70,1% составили средства субсидии из областного бюджета, 59,4 млн</w:t>
            </w:r>
            <w:r w:rsidR="008945EB">
              <w:rPr>
                <w:sz w:val="28"/>
                <w:szCs w:val="28"/>
              </w:rPr>
              <w:t xml:space="preserve">. </w:t>
            </w:r>
            <w:r w:rsidRPr="00414F1C">
              <w:rPr>
                <w:sz w:val="28"/>
                <w:szCs w:val="28"/>
              </w:rPr>
              <w:t>руб</w:t>
            </w:r>
            <w:r w:rsidR="008945EB">
              <w:rPr>
                <w:sz w:val="28"/>
                <w:szCs w:val="28"/>
              </w:rPr>
              <w:t>.</w:t>
            </w:r>
            <w:r w:rsidRPr="00414F1C">
              <w:rPr>
                <w:sz w:val="28"/>
                <w:szCs w:val="28"/>
              </w:rPr>
              <w:t>, или 16,3% – средства местных бюджетов. Внебюджетные источники финансирования – средства граждан и организаций – привлечены в сумме 49,5 млн</w:t>
            </w:r>
            <w:r w:rsidR="008945EB">
              <w:rPr>
                <w:sz w:val="28"/>
                <w:szCs w:val="28"/>
              </w:rPr>
              <w:t>.</w:t>
            </w:r>
            <w:r w:rsidRPr="00414F1C">
              <w:rPr>
                <w:sz w:val="28"/>
                <w:szCs w:val="28"/>
              </w:rPr>
              <w:t xml:space="preserve"> руб</w:t>
            </w:r>
            <w:r w:rsidR="008945EB">
              <w:rPr>
                <w:sz w:val="28"/>
                <w:szCs w:val="28"/>
              </w:rPr>
              <w:t>.</w:t>
            </w:r>
            <w:r w:rsidRPr="00414F1C">
              <w:rPr>
                <w:sz w:val="28"/>
                <w:szCs w:val="28"/>
              </w:rPr>
              <w:t>, или 13,6% от общей стоимости проек</w:t>
            </w:r>
            <w:r w:rsidR="008945EB">
              <w:rPr>
                <w:sz w:val="28"/>
                <w:szCs w:val="28"/>
              </w:rPr>
              <w:t>тов. За 4</w:t>
            </w:r>
            <w:r w:rsidRPr="00414F1C">
              <w:rPr>
                <w:sz w:val="28"/>
                <w:szCs w:val="28"/>
              </w:rPr>
              <w:t xml:space="preserve"> года реализации </w:t>
            </w:r>
            <w:r w:rsidR="008945EB">
              <w:rPr>
                <w:sz w:val="28"/>
                <w:szCs w:val="28"/>
              </w:rPr>
              <w:t>данной программы более 350 тыс. </w:t>
            </w:r>
            <w:r w:rsidRPr="00414F1C">
              <w:rPr>
                <w:sz w:val="28"/>
                <w:szCs w:val="28"/>
              </w:rPr>
              <w:t>чел</w:t>
            </w:r>
            <w:r w:rsidR="008945EB">
              <w:rPr>
                <w:sz w:val="28"/>
                <w:szCs w:val="28"/>
              </w:rPr>
              <w:t>.</w:t>
            </w:r>
            <w:r w:rsidRPr="00414F1C">
              <w:rPr>
                <w:sz w:val="28"/>
                <w:szCs w:val="28"/>
              </w:rPr>
              <w:t xml:space="preserve"> области приняли участие в обсуждении приоритетных проектов развития муниципальных образований.</w:t>
            </w:r>
          </w:p>
        </w:tc>
      </w:tr>
      <w:tr w:rsidR="00414F1C" w:rsidRPr="00414F1C" w:rsidTr="00414F1C">
        <w:trPr>
          <w:trHeight w:val="408"/>
        </w:trPr>
        <w:tc>
          <w:tcPr>
            <w:tcW w:w="558" w:type="dxa"/>
            <w:shd w:val="clear" w:color="auto" w:fill="auto"/>
          </w:tcPr>
          <w:p w:rsidR="00414F1C" w:rsidRPr="00414F1C" w:rsidRDefault="00414F1C" w:rsidP="00414F1C">
            <w:pPr>
              <w:pStyle w:val="a7"/>
              <w:numPr>
                <w:ilvl w:val="0"/>
                <w:numId w:val="45"/>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Описание практики</w:t>
            </w:r>
          </w:p>
        </w:tc>
        <w:tc>
          <w:tcPr>
            <w:tcW w:w="11623" w:type="dxa"/>
            <w:vAlign w:val="bottom"/>
          </w:tcPr>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proofErr w:type="gramStart"/>
            <w:r w:rsidRPr="00414F1C">
              <w:rPr>
                <w:rFonts w:ascii="Times New Roman" w:eastAsia="Times New Roman" w:hAnsi="Times New Roman" w:cs="Times New Roman"/>
                <w:color w:val="000000"/>
                <w:sz w:val="28"/>
                <w:szCs w:val="28"/>
                <w:lang w:eastAsia="ru-RU"/>
              </w:rPr>
              <w:t>Программа поддержки местных инициатив основана на применении механизма субсидирования и реализуется в Саратовской области с 2017 г. Ежегодно в областном бюджете предусматривается определенный объем средств, который по результатам конкурсного отбора проектов, разработанных жителями муниципальных образований совместно с органами местного самоуправления, распределяется между бюджетам</w:t>
            </w:r>
            <w:r w:rsidR="008945EB">
              <w:rPr>
                <w:rFonts w:ascii="Times New Roman" w:eastAsia="Times New Roman" w:hAnsi="Times New Roman" w:cs="Times New Roman"/>
                <w:color w:val="000000"/>
                <w:sz w:val="28"/>
                <w:szCs w:val="28"/>
                <w:lang w:eastAsia="ru-RU"/>
              </w:rPr>
              <w:t>и</w:t>
            </w:r>
            <w:r w:rsidRPr="00414F1C">
              <w:rPr>
                <w:rFonts w:ascii="Times New Roman" w:eastAsia="Times New Roman" w:hAnsi="Times New Roman" w:cs="Times New Roman"/>
                <w:color w:val="000000"/>
                <w:sz w:val="28"/>
                <w:szCs w:val="28"/>
                <w:lang w:eastAsia="ru-RU"/>
              </w:rPr>
              <w:t xml:space="preserve"> городских округов, городских и сельских поселений области численностью до 300 тыс. жителей.</w:t>
            </w:r>
            <w:proofErr w:type="gramEnd"/>
            <w:r w:rsidRPr="00414F1C">
              <w:rPr>
                <w:rFonts w:ascii="Times New Roman" w:eastAsia="Times New Roman" w:hAnsi="Times New Roman" w:cs="Times New Roman"/>
                <w:color w:val="000000"/>
                <w:sz w:val="28"/>
                <w:szCs w:val="28"/>
                <w:lang w:eastAsia="ru-RU"/>
              </w:rPr>
              <w:t xml:space="preserve"> Размер субсидий из областного бюджета для муниципального образования варьируется от 1 до 3 </w:t>
            </w:r>
            <w:proofErr w:type="gramStart"/>
            <w:r w:rsidRPr="00414F1C">
              <w:rPr>
                <w:rFonts w:ascii="Times New Roman" w:eastAsia="Times New Roman" w:hAnsi="Times New Roman" w:cs="Times New Roman"/>
                <w:color w:val="000000"/>
                <w:sz w:val="28"/>
                <w:szCs w:val="28"/>
                <w:lang w:eastAsia="ru-RU"/>
              </w:rPr>
              <w:t>млн</w:t>
            </w:r>
            <w:proofErr w:type="gramEnd"/>
            <w:r w:rsidRPr="00414F1C">
              <w:rPr>
                <w:rFonts w:ascii="Times New Roman" w:eastAsia="Times New Roman" w:hAnsi="Times New Roman" w:cs="Times New Roman"/>
                <w:color w:val="000000"/>
                <w:sz w:val="28"/>
                <w:szCs w:val="28"/>
                <w:lang w:eastAsia="ru-RU"/>
              </w:rPr>
              <w:t xml:space="preserve"> руб</w:t>
            </w:r>
            <w:r w:rsidR="008945EB">
              <w:rPr>
                <w:rFonts w:ascii="Times New Roman" w:eastAsia="Times New Roman" w:hAnsi="Times New Roman" w:cs="Times New Roman"/>
                <w:color w:val="000000"/>
                <w:sz w:val="28"/>
                <w:szCs w:val="28"/>
                <w:lang w:eastAsia="ru-RU"/>
              </w:rPr>
              <w:t>.</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Особенности практики</w:t>
            </w:r>
            <w:r w:rsidR="008945EB">
              <w:rPr>
                <w:rFonts w:ascii="Times New Roman" w:eastAsia="Times New Roman" w:hAnsi="Times New Roman" w:cs="Times New Roman"/>
                <w:color w:val="000000"/>
                <w:sz w:val="28"/>
                <w:szCs w:val="28"/>
                <w:lang w:eastAsia="ru-RU"/>
              </w:rPr>
              <w:t>:</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w:t>
            </w:r>
            <w:r w:rsidR="00414F1C" w:rsidRPr="00414F1C">
              <w:rPr>
                <w:rFonts w:ascii="Times New Roman" w:eastAsia="Times New Roman" w:hAnsi="Times New Roman" w:cs="Times New Roman"/>
                <w:color w:val="000000"/>
                <w:sz w:val="28"/>
                <w:szCs w:val="28"/>
                <w:lang w:eastAsia="ru-RU"/>
              </w:rPr>
              <w:t>ацеленность практики на вовлечение жителей в местное самоуправление;</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414F1C">
              <w:rPr>
                <w:rFonts w:ascii="Times New Roman" w:eastAsia="Times New Roman" w:hAnsi="Times New Roman" w:cs="Times New Roman"/>
                <w:color w:val="000000"/>
                <w:sz w:val="28"/>
                <w:szCs w:val="28"/>
                <w:lang w:eastAsia="ru-RU"/>
              </w:rPr>
              <w:t xml:space="preserve">достижение </w:t>
            </w:r>
            <w:r w:rsidR="00414F1C" w:rsidRPr="00414F1C">
              <w:rPr>
                <w:rFonts w:ascii="Times New Roman" w:eastAsia="Times New Roman" w:hAnsi="Times New Roman" w:cs="Times New Roman"/>
                <w:color w:val="000000"/>
                <w:sz w:val="28"/>
                <w:szCs w:val="28"/>
                <w:lang w:eastAsia="ru-RU"/>
              </w:rPr>
              <w:t>целей по повышению эффективности вложений бюджетных средств;</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414F1C">
              <w:rPr>
                <w:rFonts w:ascii="Times New Roman" w:eastAsia="Times New Roman" w:hAnsi="Times New Roman" w:cs="Times New Roman"/>
                <w:color w:val="000000"/>
                <w:sz w:val="28"/>
                <w:szCs w:val="28"/>
                <w:lang w:eastAsia="ru-RU"/>
              </w:rPr>
              <w:t xml:space="preserve">увеличение </w:t>
            </w:r>
            <w:r w:rsidR="00414F1C" w:rsidRPr="00414F1C">
              <w:rPr>
                <w:rFonts w:ascii="Times New Roman" w:eastAsia="Times New Roman" w:hAnsi="Times New Roman" w:cs="Times New Roman"/>
                <w:color w:val="000000"/>
                <w:sz w:val="28"/>
                <w:szCs w:val="28"/>
                <w:lang w:eastAsia="ru-RU"/>
              </w:rPr>
              <w:t>количества проектов по благоустройству территорий;</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414F1C">
              <w:rPr>
                <w:rFonts w:ascii="Times New Roman" w:eastAsia="Times New Roman" w:hAnsi="Times New Roman" w:cs="Times New Roman"/>
                <w:color w:val="000000"/>
                <w:sz w:val="28"/>
                <w:szCs w:val="28"/>
                <w:lang w:eastAsia="ru-RU"/>
              </w:rPr>
              <w:t xml:space="preserve">низкий </w:t>
            </w:r>
            <w:r w:rsidR="00414F1C" w:rsidRPr="00414F1C">
              <w:rPr>
                <w:rFonts w:ascii="Times New Roman" w:eastAsia="Times New Roman" w:hAnsi="Times New Roman" w:cs="Times New Roman"/>
                <w:color w:val="000000"/>
                <w:sz w:val="28"/>
                <w:szCs w:val="28"/>
                <w:lang w:eastAsia="ru-RU"/>
              </w:rPr>
              <w:t>порог вхождения жителей в реализацию проекта (минимум 3% от стоимости проекта) и нулевой порог для вхождения в реализацию проекта социально ответст</w:t>
            </w:r>
            <w:r>
              <w:rPr>
                <w:rFonts w:ascii="Times New Roman" w:eastAsia="Times New Roman" w:hAnsi="Times New Roman" w:cs="Times New Roman"/>
                <w:color w:val="000000"/>
                <w:sz w:val="28"/>
                <w:szCs w:val="28"/>
                <w:lang w:eastAsia="ru-RU"/>
              </w:rPr>
              <w:t>венного бизнеса (от 0% и выше).</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Минимальные </w:t>
            </w:r>
            <w:r w:rsidR="00414F1C" w:rsidRPr="00414F1C">
              <w:rPr>
                <w:rFonts w:ascii="Times New Roman" w:eastAsia="Times New Roman" w:hAnsi="Times New Roman" w:cs="Times New Roman"/>
                <w:color w:val="000000"/>
                <w:sz w:val="28"/>
                <w:szCs w:val="28"/>
                <w:lang w:eastAsia="ru-RU"/>
              </w:rPr>
              <w:t xml:space="preserve">требования программы позволяют увеличить долю участия жителей в </w:t>
            </w:r>
            <w:r w:rsidR="00414F1C" w:rsidRPr="00414F1C">
              <w:rPr>
                <w:rFonts w:ascii="Times New Roman" w:eastAsia="Times New Roman" w:hAnsi="Times New Roman" w:cs="Times New Roman"/>
                <w:color w:val="000000"/>
                <w:sz w:val="28"/>
                <w:szCs w:val="28"/>
                <w:lang w:eastAsia="ru-RU"/>
              </w:rPr>
              <w:lastRenderedPageBreak/>
              <w:t>решении вопросов местного значения.</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Целевой </w:t>
            </w:r>
            <w:r w:rsidR="00414F1C" w:rsidRPr="00414F1C">
              <w:rPr>
                <w:rFonts w:ascii="Times New Roman" w:eastAsia="Times New Roman" w:hAnsi="Times New Roman" w:cs="Times New Roman"/>
                <w:color w:val="000000"/>
                <w:sz w:val="28"/>
                <w:szCs w:val="28"/>
                <w:lang w:eastAsia="ru-RU"/>
              </w:rPr>
              <w:t xml:space="preserve">аудиторией практики являются жители сельских населенных пунктов, в </w:t>
            </w:r>
            <w:proofErr w:type="gramStart"/>
            <w:r w:rsidR="00414F1C" w:rsidRPr="00414F1C">
              <w:rPr>
                <w:rFonts w:ascii="Times New Roman" w:eastAsia="Times New Roman" w:hAnsi="Times New Roman" w:cs="Times New Roman"/>
                <w:color w:val="000000"/>
                <w:sz w:val="28"/>
                <w:szCs w:val="28"/>
                <w:lang w:eastAsia="ru-RU"/>
              </w:rPr>
              <w:t>связи</w:t>
            </w:r>
            <w:proofErr w:type="gramEnd"/>
            <w:r w:rsidR="00414F1C" w:rsidRPr="00414F1C">
              <w:rPr>
                <w:rFonts w:ascii="Times New Roman" w:eastAsia="Times New Roman" w:hAnsi="Times New Roman" w:cs="Times New Roman"/>
                <w:color w:val="000000"/>
                <w:sz w:val="28"/>
                <w:szCs w:val="28"/>
                <w:lang w:eastAsia="ru-RU"/>
              </w:rPr>
              <w:t xml:space="preserve"> с чем практика ограничивает участие в ней поселений с высокой численностью населения.</w:t>
            </w:r>
          </w:p>
          <w:p w:rsidR="00414F1C" w:rsidRPr="008945EB" w:rsidRDefault="00414F1C" w:rsidP="00414F1C">
            <w:pPr>
              <w:ind w:right="34" w:firstLine="136"/>
              <w:jc w:val="both"/>
              <w:rPr>
                <w:rFonts w:ascii="Times New Roman" w:eastAsia="Times New Roman" w:hAnsi="Times New Roman" w:cs="Times New Roman"/>
                <w:b/>
                <w:color w:val="000000"/>
                <w:sz w:val="28"/>
                <w:szCs w:val="28"/>
                <w:lang w:eastAsia="ru-RU"/>
              </w:rPr>
            </w:pPr>
            <w:r w:rsidRPr="008945EB">
              <w:rPr>
                <w:rFonts w:ascii="Times New Roman" w:eastAsia="Times New Roman" w:hAnsi="Times New Roman" w:cs="Times New Roman"/>
                <w:b/>
                <w:color w:val="000000"/>
                <w:sz w:val="28"/>
                <w:szCs w:val="28"/>
                <w:lang w:eastAsia="ru-RU"/>
              </w:rPr>
              <w:t>Механика проведения конкурсного отбора проектов</w:t>
            </w:r>
            <w:r w:rsidR="008945EB" w:rsidRPr="008945EB">
              <w:rPr>
                <w:rFonts w:ascii="Times New Roman" w:eastAsia="Times New Roman" w:hAnsi="Times New Roman" w:cs="Times New Roman"/>
                <w:b/>
                <w:color w:val="000000"/>
                <w:sz w:val="28"/>
                <w:szCs w:val="28"/>
                <w:lang w:eastAsia="ru-RU"/>
              </w:rPr>
              <w:t>.</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Ежегодный конкурс на получение субсидии проводится в начале нового календарного года. Каждое муниципальное образование может подать одну заявку, удовлетворяющую  следующим требованиям:</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14F1C" w:rsidRPr="00414F1C">
              <w:rPr>
                <w:rFonts w:ascii="Times New Roman" w:eastAsia="Times New Roman" w:hAnsi="Times New Roman" w:cs="Times New Roman"/>
                <w:color w:val="000000"/>
                <w:sz w:val="28"/>
                <w:szCs w:val="28"/>
                <w:lang w:eastAsia="ru-RU"/>
              </w:rPr>
              <w:t xml:space="preserve">доля вклада местного бюджета в проект </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 xml:space="preserve"> не менее 10% от его стоимости;</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14F1C" w:rsidRPr="00414F1C">
              <w:rPr>
                <w:rFonts w:ascii="Times New Roman" w:eastAsia="Times New Roman" w:hAnsi="Times New Roman" w:cs="Times New Roman"/>
                <w:color w:val="000000"/>
                <w:sz w:val="28"/>
                <w:szCs w:val="28"/>
                <w:lang w:eastAsia="ru-RU"/>
              </w:rPr>
              <w:t xml:space="preserve">доля вклада жителей: для сельского поселения </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 xml:space="preserve"> не менее 3% от общей стоимости проекта; для городского округа и городского поселения </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 xml:space="preserve"> не менее 5%.</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Предварительно в муниципальных образованиях проводятся опросы населения. Там совместно с представителями органов местного самоуправления выбираются проекты, которые будут выдвигаться на областной конкурс. Отобранные инициативы утверждаются протоколом общего собрания жителей по выбору проекта и его параметров. Глава муниципального образования на основании инициативы жителей подает заявку н</w:t>
            </w:r>
            <w:r w:rsidR="008945EB">
              <w:rPr>
                <w:rFonts w:ascii="Times New Roman" w:eastAsia="Times New Roman" w:hAnsi="Times New Roman" w:cs="Times New Roman"/>
                <w:color w:val="000000"/>
                <w:sz w:val="28"/>
                <w:szCs w:val="28"/>
                <w:lang w:eastAsia="ru-RU"/>
              </w:rPr>
              <w:t>а участие в практике.</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Размер субсидии из областного бюджета для муниципального образования в случае прохождения конкурсного отбора определяется численностью жителей образования и варьируется от 1 до 3 млн</w:t>
            </w:r>
            <w:r w:rsidR="008945EB">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руб</w:t>
            </w:r>
            <w:r w:rsidR="008945EB">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w:t>
            </w:r>
          </w:p>
          <w:p w:rsidR="00414F1C" w:rsidRPr="008945EB" w:rsidRDefault="008945EB" w:rsidP="00414F1C">
            <w:pPr>
              <w:ind w:right="34" w:firstLine="136"/>
              <w:jc w:val="both"/>
              <w:rPr>
                <w:rFonts w:ascii="Times New Roman" w:eastAsia="Times New Roman" w:hAnsi="Times New Roman" w:cs="Times New Roman"/>
                <w:color w:val="000000"/>
                <w:spacing w:val="-4"/>
                <w:sz w:val="28"/>
                <w:szCs w:val="28"/>
                <w:lang w:eastAsia="ru-RU"/>
              </w:rPr>
            </w:pPr>
            <w:r w:rsidRPr="008945EB">
              <w:rPr>
                <w:rFonts w:ascii="Times New Roman" w:eastAsia="Times New Roman" w:hAnsi="Times New Roman" w:cs="Times New Roman"/>
                <w:color w:val="000000"/>
                <w:spacing w:val="-4"/>
                <w:sz w:val="28"/>
                <w:szCs w:val="28"/>
                <w:lang w:eastAsia="ru-RU"/>
              </w:rPr>
              <w:t>- </w:t>
            </w:r>
            <w:r w:rsidR="00414F1C" w:rsidRPr="008945EB">
              <w:rPr>
                <w:rFonts w:ascii="Times New Roman" w:eastAsia="Times New Roman" w:hAnsi="Times New Roman" w:cs="Times New Roman"/>
                <w:color w:val="000000"/>
                <w:spacing w:val="-4"/>
                <w:sz w:val="28"/>
                <w:szCs w:val="28"/>
                <w:lang w:eastAsia="ru-RU"/>
              </w:rPr>
              <w:t>для муниципальных образований численностью населения не более 20 тыс. чел</w:t>
            </w:r>
            <w:r w:rsidRPr="008945EB">
              <w:rPr>
                <w:rFonts w:ascii="Times New Roman" w:eastAsia="Times New Roman" w:hAnsi="Times New Roman" w:cs="Times New Roman"/>
                <w:color w:val="000000"/>
                <w:spacing w:val="-4"/>
                <w:sz w:val="28"/>
                <w:szCs w:val="28"/>
                <w:lang w:eastAsia="ru-RU"/>
              </w:rPr>
              <w:t>.</w:t>
            </w:r>
            <w:r w:rsidR="00414F1C" w:rsidRPr="008945EB">
              <w:rPr>
                <w:rFonts w:ascii="Times New Roman" w:eastAsia="Times New Roman" w:hAnsi="Times New Roman" w:cs="Times New Roman"/>
                <w:color w:val="000000"/>
                <w:spacing w:val="-4"/>
                <w:sz w:val="28"/>
                <w:szCs w:val="28"/>
                <w:lang w:eastAsia="ru-RU"/>
              </w:rPr>
              <w:t xml:space="preserve"> </w:t>
            </w:r>
            <w:r w:rsidRPr="008945EB">
              <w:rPr>
                <w:rFonts w:ascii="Times New Roman" w:eastAsia="Times New Roman" w:hAnsi="Times New Roman" w:cs="Times New Roman"/>
                <w:color w:val="000000"/>
                <w:spacing w:val="-4"/>
                <w:sz w:val="28"/>
                <w:szCs w:val="28"/>
                <w:lang w:eastAsia="ru-RU"/>
              </w:rPr>
              <w:t>–</w:t>
            </w:r>
            <w:r w:rsidR="00414F1C" w:rsidRPr="008945EB">
              <w:rPr>
                <w:rFonts w:ascii="Times New Roman" w:eastAsia="Times New Roman" w:hAnsi="Times New Roman" w:cs="Times New Roman"/>
                <w:color w:val="000000"/>
                <w:spacing w:val="-4"/>
                <w:sz w:val="28"/>
                <w:szCs w:val="28"/>
                <w:lang w:eastAsia="ru-RU"/>
              </w:rPr>
              <w:t xml:space="preserve"> 1 млн. руб</w:t>
            </w:r>
            <w:r w:rsidRPr="008945EB">
              <w:rPr>
                <w:rFonts w:ascii="Times New Roman" w:eastAsia="Times New Roman" w:hAnsi="Times New Roman" w:cs="Times New Roman"/>
                <w:color w:val="000000"/>
                <w:spacing w:val="-4"/>
                <w:sz w:val="28"/>
                <w:szCs w:val="28"/>
                <w:lang w:eastAsia="ru-RU"/>
              </w:rPr>
              <w:t>.</w:t>
            </w:r>
            <w:r w:rsidR="00414F1C" w:rsidRPr="008945EB">
              <w:rPr>
                <w:rFonts w:ascii="Times New Roman" w:eastAsia="Times New Roman" w:hAnsi="Times New Roman" w:cs="Times New Roman"/>
                <w:color w:val="000000"/>
                <w:spacing w:val="-4"/>
                <w:sz w:val="28"/>
                <w:szCs w:val="28"/>
                <w:lang w:eastAsia="ru-RU"/>
              </w:rPr>
              <w:t>;</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14F1C" w:rsidRPr="00414F1C">
              <w:rPr>
                <w:rFonts w:ascii="Times New Roman" w:eastAsia="Times New Roman" w:hAnsi="Times New Roman" w:cs="Times New Roman"/>
                <w:color w:val="000000"/>
                <w:sz w:val="28"/>
                <w:szCs w:val="28"/>
                <w:lang w:eastAsia="ru-RU"/>
              </w:rPr>
              <w:t>для муниципальных образований численностью населения свыше 20 тыс. чел</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 но не более 50 тыс. чел</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 xml:space="preserve"> 2 млн. руб</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14F1C" w:rsidRPr="00414F1C">
              <w:rPr>
                <w:rFonts w:ascii="Times New Roman" w:eastAsia="Times New Roman" w:hAnsi="Times New Roman" w:cs="Times New Roman"/>
                <w:color w:val="000000"/>
                <w:sz w:val="28"/>
                <w:szCs w:val="28"/>
                <w:lang w:eastAsia="ru-RU"/>
              </w:rPr>
              <w:t>для муниципальных образований численностью населения свыше 50 тыс. чел</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 xml:space="preserve"> 3 млн. руб.</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Допускается финансовое участие в практике юридических лиц, представляющих социально ответственный бизнес.</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Объемы финансового участия муниципальных образований </w:t>
            </w:r>
            <w:r w:rsidR="008945EB">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не менее 10% от сто</w:t>
            </w:r>
            <w:r w:rsidR="008945EB">
              <w:rPr>
                <w:rFonts w:ascii="Times New Roman" w:eastAsia="Times New Roman" w:hAnsi="Times New Roman" w:cs="Times New Roman"/>
                <w:color w:val="000000"/>
                <w:sz w:val="28"/>
                <w:szCs w:val="28"/>
                <w:lang w:eastAsia="ru-RU"/>
              </w:rPr>
              <w:t>имости проекта.</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Вклад жителей на соответствующий счет местного бюджета, из которого в дальнейшем будет производиться оплата работ, товаров и услуг в рамках исполнения контракта по реализации проекта, может вноситься каждым жителем по отдельности или одним физическим лицом по поручению внесших свой вклад жителей.</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proofErr w:type="gramStart"/>
            <w:r w:rsidRPr="00414F1C">
              <w:rPr>
                <w:rFonts w:ascii="Times New Roman" w:eastAsia="Times New Roman" w:hAnsi="Times New Roman" w:cs="Times New Roman"/>
                <w:color w:val="000000"/>
                <w:sz w:val="28"/>
                <w:szCs w:val="28"/>
                <w:lang w:eastAsia="ru-RU"/>
              </w:rPr>
              <w:lastRenderedPageBreak/>
              <w:t>Программа предусматривает субсидирование проектов по следующим направлениям, соответствующим вопросам местного значения городских и сельских поселений, городских округов, установленных соответственно пунктами 4 (в части организации в границах поселения водоснабжения населения, водоотведения), 9, 12, 13, 13.1, 14, 15, 18, 19 (в части организации благоустройства территории поселения), 22 части 1 статьи 14, пунктами 4 (в части организации в границах городского округа водоснабжения населения</w:t>
            </w:r>
            <w:proofErr w:type="gramEnd"/>
            <w:r w:rsidRPr="00414F1C">
              <w:rPr>
                <w:rFonts w:ascii="Times New Roman" w:eastAsia="Times New Roman" w:hAnsi="Times New Roman" w:cs="Times New Roman"/>
                <w:color w:val="000000"/>
                <w:sz w:val="28"/>
                <w:szCs w:val="28"/>
                <w:lang w:eastAsia="ru-RU"/>
              </w:rPr>
              <w:t xml:space="preserve">, </w:t>
            </w:r>
            <w:proofErr w:type="gramStart"/>
            <w:r w:rsidRPr="00414F1C">
              <w:rPr>
                <w:rFonts w:ascii="Times New Roman" w:eastAsia="Times New Roman" w:hAnsi="Times New Roman" w:cs="Times New Roman"/>
                <w:color w:val="000000"/>
                <w:sz w:val="28"/>
                <w:szCs w:val="28"/>
                <w:lang w:eastAsia="ru-RU"/>
              </w:rPr>
              <w:t xml:space="preserve">водоотведения), 10, 17, 17.1, 18, 19, 20, 23, 24, 25 (в части организации благоустройства территории городского округа) части 1 статьи 16 Федерального закона от </w:t>
            </w:r>
            <w:r w:rsidR="008945EB">
              <w:rPr>
                <w:rFonts w:ascii="Times New Roman" w:eastAsia="Times New Roman" w:hAnsi="Times New Roman" w:cs="Times New Roman"/>
                <w:color w:val="000000"/>
                <w:sz w:val="28"/>
                <w:szCs w:val="28"/>
                <w:lang w:eastAsia="ru-RU"/>
              </w:rPr>
              <w:t>0</w:t>
            </w:r>
            <w:r w:rsidRPr="00414F1C">
              <w:rPr>
                <w:rFonts w:ascii="Times New Roman" w:eastAsia="Times New Roman" w:hAnsi="Times New Roman" w:cs="Times New Roman"/>
                <w:color w:val="000000"/>
                <w:sz w:val="28"/>
                <w:szCs w:val="28"/>
                <w:lang w:eastAsia="ru-RU"/>
              </w:rPr>
              <w:t>6</w:t>
            </w:r>
            <w:r w:rsidR="008945EB">
              <w:rPr>
                <w:rFonts w:ascii="Times New Roman" w:eastAsia="Times New Roman" w:hAnsi="Times New Roman" w:cs="Times New Roman"/>
                <w:color w:val="000000"/>
                <w:sz w:val="28"/>
                <w:szCs w:val="28"/>
                <w:lang w:eastAsia="ru-RU"/>
              </w:rPr>
              <w:t>.10.</w:t>
            </w:r>
            <w:r w:rsidRPr="00414F1C">
              <w:rPr>
                <w:rFonts w:ascii="Times New Roman" w:eastAsia="Times New Roman" w:hAnsi="Times New Roman" w:cs="Times New Roman"/>
                <w:color w:val="000000"/>
                <w:sz w:val="28"/>
                <w:szCs w:val="28"/>
                <w:lang w:eastAsia="ru-RU"/>
              </w:rPr>
              <w:t>2003 №131-ФЗ «Об общих принципах организации местного самоуправления в Российской Федерации», а также пунктами 1, 3 - 7 статьи 1 Закона Саратовской области от 30</w:t>
            </w:r>
            <w:r w:rsidR="008945EB">
              <w:rPr>
                <w:rFonts w:ascii="Times New Roman" w:eastAsia="Times New Roman" w:hAnsi="Times New Roman" w:cs="Times New Roman"/>
                <w:color w:val="000000"/>
                <w:sz w:val="28"/>
                <w:szCs w:val="28"/>
                <w:lang w:eastAsia="ru-RU"/>
              </w:rPr>
              <w:t>.09.</w:t>
            </w:r>
            <w:r w:rsidRPr="00414F1C">
              <w:rPr>
                <w:rFonts w:ascii="Times New Roman" w:eastAsia="Times New Roman" w:hAnsi="Times New Roman" w:cs="Times New Roman"/>
                <w:color w:val="000000"/>
                <w:sz w:val="28"/>
                <w:szCs w:val="28"/>
                <w:lang w:eastAsia="ru-RU"/>
              </w:rPr>
              <w:t>2014 №108-ЗСО «О вопросах местного значения сельских поселений Саратовской области»:</w:t>
            </w:r>
            <w:proofErr w:type="gramEnd"/>
          </w:p>
          <w:p w:rsidR="00414F1C" w:rsidRPr="00414F1C" w:rsidRDefault="00414F1C" w:rsidP="00414F1C">
            <w:pPr>
              <w:pStyle w:val="a7"/>
              <w:numPr>
                <w:ilvl w:val="0"/>
                <w:numId w:val="4"/>
              </w:numPr>
              <w:spacing w:after="0" w:line="240" w:lineRule="auto"/>
              <w:ind w:left="0" w:right="34" w:firstLine="136"/>
              <w:jc w:val="both"/>
              <w:rPr>
                <w:rFonts w:ascii="Times New Roman" w:eastAsia="Times New Roman" w:hAnsi="Times New Roman"/>
                <w:color w:val="000000"/>
                <w:sz w:val="28"/>
                <w:szCs w:val="28"/>
                <w:lang w:eastAsia="ru-RU"/>
              </w:rPr>
            </w:pPr>
            <w:r w:rsidRPr="00414F1C">
              <w:rPr>
                <w:rFonts w:ascii="Times New Roman" w:eastAsia="Times New Roman" w:hAnsi="Times New Roman"/>
                <w:color w:val="000000"/>
                <w:sz w:val="28"/>
                <w:szCs w:val="28"/>
                <w:lang w:eastAsia="ru-RU"/>
              </w:rPr>
              <w:t>организация в границах поселения систем водоснабжения и водоотведения;</w:t>
            </w:r>
          </w:p>
          <w:p w:rsidR="00414F1C" w:rsidRPr="00414F1C" w:rsidRDefault="00414F1C" w:rsidP="00414F1C">
            <w:pPr>
              <w:pStyle w:val="a7"/>
              <w:numPr>
                <w:ilvl w:val="0"/>
                <w:numId w:val="4"/>
              </w:numPr>
              <w:spacing w:after="0" w:line="240" w:lineRule="auto"/>
              <w:ind w:left="0" w:right="34" w:firstLine="136"/>
              <w:jc w:val="both"/>
              <w:rPr>
                <w:rFonts w:ascii="Times New Roman" w:eastAsia="Times New Roman" w:hAnsi="Times New Roman"/>
                <w:color w:val="000000"/>
                <w:sz w:val="28"/>
                <w:szCs w:val="28"/>
                <w:lang w:eastAsia="ru-RU"/>
              </w:rPr>
            </w:pPr>
            <w:r w:rsidRPr="00414F1C">
              <w:rPr>
                <w:rFonts w:ascii="Times New Roman" w:eastAsia="Times New Roman" w:hAnsi="Times New Roman"/>
                <w:color w:val="000000"/>
                <w:sz w:val="28"/>
                <w:szCs w:val="28"/>
                <w:lang w:eastAsia="ru-RU"/>
              </w:rPr>
              <w:t>обеспечение первичных мер пожарной безопасности в границах населенных пунктов;</w:t>
            </w:r>
          </w:p>
          <w:p w:rsidR="00414F1C" w:rsidRPr="00414F1C" w:rsidRDefault="00414F1C" w:rsidP="00414F1C">
            <w:pPr>
              <w:pStyle w:val="a7"/>
              <w:numPr>
                <w:ilvl w:val="0"/>
                <w:numId w:val="4"/>
              </w:numPr>
              <w:spacing w:after="0" w:line="240" w:lineRule="auto"/>
              <w:ind w:left="0" w:right="34" w:firstLine="136"/>
              <w:jc w:val="both"/>
              <w:rPr>
                <w:rFonts w:ascii="Times New Roman" w:eastAsia="Times New Roman" w:hAnsi="Times New Roman"/>
                <w:color w:val="000000"/>
                <w:sz w:val="28"/>
                <w:szCs w:val="28"/>
                <w:lang w:eastAsia="ru-RU"/>
              </w:rPr>
            </w:pPr>
            <w:r w:rsidRPr="00414F1C">
              <w:rPr>
                <w:rFonts w:ascii="Times New Roman" w:eastAsia="Times New Roman" w:hAnsi="Times New Roman"/>
                <w:color w:val="000000"/>
                <w:sz w:val="28"/>
                <w:szCs w:val="28"/>
                <w:lang w:eastAsia="ru-RU"/>
              </w:rPr>
              <w:t>создание условий для организации досуга и обеспечения жителей поселения услугами организаций культуры;</w:t>
            </w:r>
          </w:p>
          <w:p w:rsidR="00414F1C" w:rsidRPr="00414F1C" w:rsidRDefault="00414F1C" w:rsidP="00414F1C">
            <w:pPr>
              <w:pStyle w:val="a7"/>
              <w:numPr>
                <w:ilvl w:val="0"/>
                <w:numId w:val="4"/>
              </w:numPr>
              <w:spacing w:after="0" w:line="240" w:lineRule="auto"/>
              <w:ind w:left="0" w:right="34" w:firstLine="136"/>
              <w:jc w:val="both"/>
              <w:rPr>
                <w:rFonts w:ascii="Times New Roman" w:eastAsia="Times New Roman" w:hAnsi="Times New Roman"/>
                <w:color w:val="000000"/>
                <w:sz w:val="28"/>
                <w:szCs w:val="28"/>
                <w:lang w:eastAsia="ru-RU"/>
              </w:rPr>
            </w:pPr>
            <w:r w:rsidRPr="00414F1C">
              <w:rPr>
                <w:rFonts w:ascii="Times New Roman" w:eastAsia="Times New Roman" w:hAnsi="Times New Roman"/>
                <w:color w:val="000000"/>
                <w:sz w:val="28"/>
                <w:szCs w:val="28"/>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местного значения, расположенных на территории поселения;</w:t>
            </w:r>
          </w:p>
          <w:p w:rsidR="00414F1C" w:rsidRPr="00414F1C" w:rsidRDefault="00414F1C" w:rsidP="00414F1C">
            <w:pPr>
              <w:pStyle w:val="a7"/>
              <w:numPr>
                <w:ilvl w:val="0"/>
                <w:numId w:val="4"/>
              </w:numPr>
              <w:spacing w:after="0" w:line="240" w:lineRule="auto"/>
              <w:ind w:left="0" w:right="34" w:firstLine="136"/>
              <w:jc w:val="both"/>
              <w:rPr>
                <w:rFonts w:ascii="Times New Roman" w:eastAsia="Times New Roman" w:hAnsi="Times New Roman"/>
                <w:color w:val="000000"/>
                <w:sz w:val="28"/>
                <w:szCs w:val="28"/>
                <w:lang w:eastAsia="ru-RU"/>
              </w:rPr>
            </w:pPr>
            <w:r w:rsidRPr="00414F1C">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14F1C" w:rsidRPr="00414F1C" w:rsidRDefault="00414F1C" w:rsidP="00414F1C">
            <w:pPr>
              <w:pStyle w:val="a7"/>
              <w:numPr>
                <w:ilvl w:val="0"/>
                <w:numId w:val="4"/>
              </w:numPr>
              <w:spacing w:after="0" w:line="240" w:lineRule="auto"/>
              <w:ind w:left="0" w:right="34" w:firstLine="136"/>
              <w:jc w:val="both"/>
              <w:rPr>
                <w:rFonts w:ascii="Times New Roman" w:eastAsia="Times New Roman" w:hAnsi="Times New Roman"/>
                <w:color w:val="000000"/>
                <w:sz w:val="28"/>
                <w:szCs w:val="28"/>
                <w:lang w:eastAsia="ru-RU"/>
              </w:rPr>
            </w:pPr>
            <w:r w:rsidRPr="00414F1C">
              <w:rPr>
                <w:rFonts w:ascii="Times New Roman" w:eastAsia="Times New Roman" w:hAnsi="Times New Roman"/>
                <w:color w:val="000000"/>
                <w:sz w:val="28"/>
                <w:szCs w:val="28"/>
                <w:lang w:eastAsia="ru-RU"/>
              </w:rPr>
              <w:t>обеспечение условий для развития на территории поселения физической культуры, школьного и массового спорта, организация проведения официальных физкультурно-оздоровительных и спортивных мероприятий поселения;</w:t>
            </w:r>
          </w:p>
          <w:p w:rsidR="00414F1C" w:rsidRPr="00414F1C" w:rsidRDefault="00414F1C" w:rsidP="00414F1C">
            <w:pPr>
              <w:pStyle w:val="a7"/>
              <w:numPr>
                <w:ilvl w:val="0"/>
                <w:numId w:val="4"/>
              </w:numPr>
              <w:spacing w:after="0" w:line="240" w:lineRule="auto"/>
              <w:ind w:left="0" w:right="34" w:firstLine="136"/>
              <w:jc w:val="both"/>
              <w:rPr>
                <w:rFonts w:ascii="Times New Roman" w:eastAsia="Times New Roman" w:hAnsi="Times New Roman"/>
                <w:color w:val="000000"/>
                <w:sz w:val="28"/>
                <w:szCs w:val="28"/>
                <w:lang w:eastAsia="ru-RU"/>
              </w:rPr>
            </w:pPr>
            <w:r w:rsidRPr="00414F1C">
              <w:rPr>
                <w:rFonts w:ascii="Times New Roman" w:eastAsia="Times New Roman" w:hAnsi="Times New Roman"/>
                <w:color w:val="000000"/>
                <w:sz w:val="28"/>
                <w:szCs w:val="28"/>
                <w:lang w:eastAsia="ru-RU"/>
              </w:rPr>
              <w:t>создание условий для массового отдыха жителей поселения и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F1C" w:rsidRPr="00414F1C" w:rsidRDefault="00414F1C" w:rsidP="00414F1C">
            <w:pPr>
              <w:pStyle w:val="a7"/>
              <w:numPr>
                <w:ilvl w:val="0"/>
                <w:numId w:val="4"/>
              </w:numPr>
              <w:spacing w:after="0" w:line="240" w:lineRule="auto"/>
              <w:ind w:left="0" w:right="34" w:firstLine="136"/>
              <w:jc w:val="both"/>
              <w:rPr>
                <w:rFonts w:ascii="Times New Roman" w:eastAsia="Times New Roman" w:hAnsi="Times New Roman"/>
                <w:color w:val="000000"/>
                <w:sz w:val="28"/>
                <w:szCs w:val="28"/>
                <w:lang w:eastAsia="ru-RU"/>
              </w:rPr>
            </w:pPr>
            <w:r w:rsidRPr="00414F1C">
              <w:rPr>
                <w:rFonts w:ascii="Times New Roman" w:eastAsia="Times New Roman" w:hAnsi="Times New Roman"/>
                <w:color w:val="000000"/>
                <w:sz w:val="28"/>
                <w:szCs w:val="28"/>
                <w:lang w:eastAsia="ru-RU"/>
              </w:rPr>
              <w:t>участие в организации деятельности по сбору (в том числе раздельному сбору) и транспортировке твердых коммунальных отходов;</w:t>
            </w:r>
          </w:p>
          <w:p w:rsidR="00414F1C" w:rsidRPr="00414F1C" w:rsidRDefault="00414F1C" w:rsidP="00414F1C">
            <w:pPr>
              <w:pStyle w:val="a7"/>
              <w:numPr>
                <w:ilvl w:val="0"/>
                <w:numId w:val="4"/>
              </w:numPr>
              <w:spacing w:after="0" w:line="240" w:lineRule="auto"/>
              <w:ind w:left="0" w:right="34" w:firstLine="136"/>
              <w:jc w:val="both"/>
              <w:rPr>
                <w:rFonts w:ascii="Times New Roman" w:eastAsia="Times New Roman" w:hAnsi="Times New Roman"/>
                <w:color w:val="000000"/>
                <w:sz w:val="28"/>
                <w:szCs w:val="28"/>
                <w:lang w:eastAsia="ru-RU"/>
              </w:rPr>
            </w:pPr>
            <w:r w:rsidRPr="00414F1C">
              <w:rPr>
                <w:rFonts w:ascii="Times New Roman" w:eastAsia="Times New Roman" w:hAnsi="Times New Roman"/>
                <w:color w:val="000000"/>
                <w:sz w:val="28"/>
                <w:szCs w:val="28"/>
                <w:lang w:eastAsia="ru-RU"/>
              </w:rPr>
              <w:t>организация благоустройства территории поселения;</w:t>
            </w:r>
          </w:p>
          <w:p w:rsidR="00414F1C" w:rsidRPr="00414F1C" w:rsidRDefault="00414F1C" w:rsidP="00414F1C">
            <w:pPr>
              <w:pStyle w:val="a7"/>
              <w:numPr>
                <w:ilvl w:val="0"/>
                <w:numId w:val="4"/>
              </w:numPr>
              <w:spacing w:after="0" w:line="240" w:lineRule="auto"/>
              <w:ind w:left="0" w:right="34" w:firstLine="136"/>
              <w:jc w:val="both"/>
              <w:rPr>
                <w:rFonts w:ascii="Times New Roman" w:eastAsia="Times New Roman" w:hAnsi="Times New Roman"/>
                <w:color w:val="000000"/>
                <w:sz w:val="28"/>
                <w:szCs w:val="28"/>
                <w:lang w:eastAsia="ru-RU"/>
              </w:rPr>
            </w:pPr>
            <w:r w:rsidRPr="00414F1C">
              <w:rPr>
                <w:rFonts w:ascii="Times New Roman" w:eastAsia="Times New Roman" w:hAnsi="Times New Roman"/>
                <w:color w:val="000000"/>
                <w:sz w:val="28"/>
                <w:szCs w:val="28"/>
                <w:lang w:eastAsia="ru-RU"/>
              </w:rPr>
              <w:t>организация системы ритуальных услуг и содержание мест захоронений.</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lastRenderedPageBreak/>
              <w:t xml:space="preserve">В </w:t>
            </w:r>
            <w:proofErr w:type="gramStart"/>
            <w:r w:rsidRPr="00414F1C">
              <w:rPr>
                <w:rFonts w:ascii="Times New Roman" w:eastAsia="Times New Roman" w:hAnsi="Times New Roman" w:cs="Times New Roman"/>
                <w:color w:val="000000"/>
                <w:sz w:val="28"/>
                <w:szCs w:val="28"/>
                <w:lang w:eastAsia="ru-RU"/>
              </w:rPr>
              <w:t>рамках</w:t>
            </w:r>
            <w:proofErr w:type="gramEnd"/>
            <w:r w:rsidRPr="00414F1C">
              <w:rPr>
                <w:rFonts w:ascii="Times New Roman" w:eastAsia="Times New Roman" w:hAnsi="Times New Roman" w:cs="Times New Roman"/>
                <w:color w:val="000000"/>
                <w:sz w:val="28"/>
                <w:szCs w:val="28"/>
                <w:lang w:eastAsia="ru-RU"/>
              </w:rPr>
              <w:t xml:space="preserve"> программы не подлежат финансированию:</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14F1C" w:rsidRPr="00414F1C">
              <w:rPr>
                <w:rFonts w:ascii="Times New Roman" w:eastAsia="Times New Roman" w:hAnsi="Times New Roman" w:cs="Times New Roman"/>
                <w:color w:val="000000"/>
                <w:sz w:val="28"/>
                <w:szCs w:val="28"/>
                <w:lang w:eastAsia="ru-RU"/>
              </w:rPr>
              <w:t>объекты частной коммерческой деятельности (частные предприятия, бары, рестораны и т.д.);</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14F1C" w:rsidRPr="00414F1C">
              <w:rPr>
                <w:rFonts w:ascii="Times New Roman" w:eastAsia="Times New Roman" w:hAnsi="Times New Roman" w:cs="Times New Roman"/>
                <w:color w:val="000000"/>
                <w:sz w:val="28"/>
                <w:szCs w:val="28"/>
                <w:lang w:eastAsia="ru-RU"/>
              </w:rPr>
              <w:t>объекты, являющиеся частной собственностью или собственностью общественных организаций;</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14F1C" w:rsidRPr="00414F1C">
              <w:rPr>
                <w:rFonts w:ascii="Times New Roman" w:eastAsia="Times New Roman" w:hAnsi="Times New Roman" w:cs="Times New Roman"/>
                <w:color w:val="000000"/>
                <w:sz w:val="28"/>
                <w:szCs w:val="28"/>
                <w:lang w:eastAsia="ru-RU"/>
              </w:rPr>
              <w:t>религиозные сооружения и услуги (ремонт или строительство церквей, мечетей, религиозное обучение, издание религиозной литературы и т. д.);</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14F1C" w:rsidRPr="00414F1C">
              <w:rPr>
                <w:rFonts w:ascii="Times New Roman" w:eastAsia="Times New Roman" w:hAnsi="Times New Roman" w:cs="Times New Roman"/>
                <w:color w:val="000000"/>
                <w:sz w:val="28"/>
                <w:szCs w:val="28"/>
                <w:lang w:eastAsia="ru-RU"/>
              </w:rPr>
              <w:t>проекты, которые служат интересам отдельных этнических групп и создают риск межэтнических конфликтов;</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14F1C" w:rsidRPr="00414F1C">
              <w:rPr>
                <w:rFonts w:ascii="Times New Roman" w:eastAsia="Times New Roman" w:hAnsi="Times New Roman" w:cs="Times New Roman"/>
                <w:color w:val="000000"/>
                <w:sz w:val="28"/>
                <w:szCs w:val="28"/>
                <w:lang w:eastAsia="ru-RU"/>
              </w:rPr>
              <w:t>проекты, которые могут оказать существенное негативное влияние на окружающую среду;</w:t>
            </w:r>
          </w:p>
          <w:p w:rsidR="00414F1C" w:rsidRPr="00414F1C" w:rsidRDefault="008945EB" w:rsidP="00414F1C">
            <w:pPr>
              <w:ind w:right="34" w:firstLine="1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14F1C" w:rsidRPr="00414F1C">
              <w:rPr>
                <w:rFonts w:ascii="Times New Roman" w:eastAsia="Times New Roman" w:hAnsi="Times New Roman" w:cs="Times New Roman"/>
                <w:color w:val="000000"/>
                <w:sz w:val="28"/>
                <w:szCs w:val="28"/>
                <w:lang w:eastAsia="ru-RU"/>
              </w:rPr>
              <w:t>ремонт или строительство административных зданий, а также закупка оборудования или транспортных сре</w:t>
            </w:r>
            <w:proofErr w:type="gramStart"/>
            <w:r w:rsidR="00414F1C" w:rsidRPr="00414F1C">
              <w:rPr>
                <w:rFonts w:ascii="Times New Roman" w:eastAsia="Times New Roman" w:hAnsi="Times New Roman" w:cs="Times New Roman"/>
                <w:color w:val="000000"/>
                <w:sz w:val="28"/>
                <w:szCs w:val="28"/>
                <w:lang w:eastAsia="ru-RU"/>
              </w:rPr>
              <w:t>дств дл</w:t>
            </w:r>
            <w:proofErr w:type="gramEnd"/>
            <w:r w:rsidR="00414F1C" w:rsidRPr="00414F1C">
              <w:rPr>
                <w:rFonts w:ascii="Times New Roman" w:eastAsia="Times New Roman" w:hAnsi="Times New Roman" w:cs="Times New Roman"/>
                <w:color w:val="000000"/>
                <w:sz w:val="28"/>
                <w:szCs w:val="28"/>
                <w:lang w:eastAsia="ru-RU"/>
              </w:rPr>
              <w:t>я нужд администрации поселения или общественных организаций.</w:t>
            </w:r>
          </w:p>
          <w:p w:rsidR="00414F1C" w:rsidRPr="008945EB" w:rsidRDefault="00414F1C" w:rsidP="00414F1C">
            <w:pPr>
              <w:ind w:right="34" w:firstLine="136"/>
              <w:jc w:val="both"/>
              <w:rPr>
                <w:rFonts w:ascii="Times New Roman" w:eastAsia="Times New Roman" w:hAnsi="Times New Roman" w:cs="Times New Roman"/>
                <w:color w:val="000000"/>
                <w:spacing w:val="-2"/>
                <w:sz w:val="28"/>
                <w:szCs w:val="28"/>
                <w:lang w:eastAsia="ru-RU"/>
              </w:rPr>
            </w:pPr>
            <w:proofErr w:type="gramStart"/>
            <w:r w:rsidRPr="008945EB">
              <w:rPr>
                <w:rFonts w:ascii="Times New Roman" w:eastAsia="Times New Roman" w:hAnsi="Times New Roman" w:cs="Times New Roman"/>
                <w:color w:val="000000"/>
                <w:spacing w:val="-2"/>
                <w:sz w:val="28"/>
                <w:szCs w:val="28"/>
                <w:lang w:eastAsia="ru-RU"/>
              </w:rPr>
              <w:t xml:space="preserve">Конкурсный отбор инициативных проектов осуществляет конкурсная комиссия на основе их оценки в соответствии с утвержденной бальной шкалой по следующим критериям: финансовое участие в реализации инициативного проекта (доля средств местного бюджета, доля инициативных платежей граждан, доля инициативных платежей индивидуальных предпринимателей и юридических лиц), имущественное и трудовое участие заинтересованных лиц в реализации проекта, социальная эффективность реализации проекта (количество </w:t>
            </w:r>
            <w:proofErr w:type="spellStart"/>
            <w:r w:rsidRPr="008945EB">
              <w:rPr>
                <w:rFonts w:ascii="Times New Roman" w:eastAsia="Times New Roman" w:hAnsi="Times New Roman" w:cs="Times New Roman"/>
                <w:color w:val="000000"/>
                <w:spacing w:val="-2"/>
                <w:sz w:val="28"/>
                <w:szCs w:val="28"/>
                <w:lang w:eastAsia="ru-RU"/>
              </w:rPr>
              <w:t>благополучателей</w:t>
            </w:r>
            <w:proofErr w:type="spellEnd"/>
            <w:r w:rsidRPr="008945EB">
              <w:rPr>
                <w:rFonts w:ascii="Times New Roman" w:eastAsia="Times New Roman" w:hAnsi="Times New Roman" w:cs="Times New Roman"/>
                <w:color w:val="000000"/>
                <w:spacing w:val="-2"/>
                <w:sz w:val="28"/>
                <w:szCs w:val="28"/>
                <w:lang w:eastAsia="ru-RU"/>
              </w:rPr>
              <w:t>), участие населения в</w:t>
            </w:r>
            <w:proofErr w:type="gramEnd"/>
            <w:r w:rsidRPr="008945EB">
              <w:rPr>
                <w:rFonts w:ascii="Times New Roman" w:eastAsia="Times New Roman" w:hAnsi="Times New Roman" w:cs="Times New Roman"/>
                <w:color w:val="000000"/>
                <w:spacing w:val="-2"/>
                <w:sz w:val="28"/>
                <w:szCs w:val="28"/>
                <w:lang w:eastAsia="ru-RU"/>
              </w:rPr>
              <w:t xml:space="preserve"> </w:t>
            </w:r>
            <w:proofErr w:type="gramStart"/>
            <w:r w:rsidRPr="008945EB">
              <w:rPr>
                <w:rFonts w:ascii="Times New Roman" w:eastAsia="Times New Roman" w:hAnsi="Times New Roman" w:cs="Times New Roman"/>
                <w:color w:val="000000"/>
                <w:spacing w:val="-2"/>
                <w:sz w:val="28"/>
                <w:szCs w:val="28"/>
                <w:lang w:eastAsia="ru-RU"/>
              </w:rPr>
              <w:t>определении</w:t>
            </w:r>
            <w:proofErr w:type="gramEnd"/>
            <w:r w:rsidRPr="008945EB">
              <w:rPr>
                <w:rFonts w:ascii="Times New Roman" w:eastAsia="Times New Roman" w:hAnsi="Times New Roman" w:cs="Times New Roman"/>
                <w:color w:val="000000"/>
                <w:spacing w:val="-2"/>
                <w:sz w:val="28"/>
                <w:szCs w:val="28"/>
                <w:lang w:eastAsia="ru-RU"/>
              </w:rPr>
              <w:t xml:space="preserve"> и рассмотрении проекта, использование дополнительных способов  информирования населения при реализации проекта.</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Водоснабжение, как и во все предыдущие годы, по итогам конкурсного отбора 2021 г</w:t>
            </w:r>
            <w:r w:rsidR="008945EB">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стало самым популярным направлением у жителей региона. Право на субсидию из областного бюджета получили 74 муниципальных образования из 32 муниципальных районов – соответственно 74 проекта планируется реализовать до конца года. В 2020 г</w:t>
            </w:r>
            <w:r w:rsidR="008945EB">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было реализовано 63 проекта по водоснабжению. Общая стоимость проектов 2020 г</w:t>
            </w:r>
            <w:r w:rsidR="008945EB">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направленных на решение вопросов водоснабжения – 88,5 млн. руб. Всего за 4 предыдущих года реализовано 140 проектов стоимостью 143,1 млн. руб.</w:t>
            </w:r>
          </w:p>
          <w:p w:rsidR="00414F1C" w:rsidRPr="00414F1C" w:rsidRDefault="00414F1C" w:rsidP="008945EB">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По поручению </w:t>
            </w:r>
            <w:r w:rsidR="008945EB">
              <w:rPr>
                <w:rFonts w:ascii="Times New Roman" w:eastAsia="Times New Roman" w:hAnsi="Times New Roman" w:cs="Times New Roman"/>
                <w:color w:val="000000"/>
                <w:sz w:val="28"/>
                <w:szCs w:val="28"/>
                <w:lang w:eastAsia="ru-RU"/>
              </w:rPr>
              <w:t>г</w:t>
            </w:r>
            <w:r w:rsidRPr="00414F1C">
              <w:rPr>
                <w:rFonts w:ascii="Times New Roman" w:eastAsia="Times New Roman" w:hAnsi="Times New Roman" w:cs="Times New Roman"/>
                <w:color w:val="000000"/>
                <w:sz w:val="28"/>
                <w:szCs w:val="28"/>
                <w:lang w:eastAsia="ru-RU"/>
              </w:rPr>
              <w:t>убернатора области министерством по делам территориальных образований области внесены изменения в Положение о Конкурсе – те муниципалитеты, которые в прошлые годы прошли процедуру объединения, теперь могут подать такое число заявок, сколько муниципальных образований вошло в их состав.</w:t>
            </w:r>
          </w:p>
        </w:tc>
      </w:tr>
      <w:tr w:rsidR="00414F1C" w:rsidRPr="00414F1C" w:rsidTr="00414F1C">
        <w:trPr>
          <w:trHeight w:val="452"/>
        </w:trPr>
        <w:tc>
          <w:tcPr>
            <w:tcW w:w="558" w:type="dxa"/>
            <w:shd w:val="clear" w:color="auto" w:fill="auto"/>
          </w:tcPr>
          <w:p w:rsidR="00414F1C" w:rsidRPr="00414F1C" w:rsidRDefault="00414F1C" w:rsidP="00414F1C">
            <w:pPr>
              <w:pStyle w:val="a7"/>
              <w:numPr>
                <w:ilvl w:val="0"/>
                <w:numId w:val="45"/>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Контактные данные лиц для обмена опытом</w:t>
            </w:r>
          </w:p>
        </w:tc>
        <w:tc>
          <w:tcPr>
            <w:tcW w:w="11623" w:type="dxa"/>
            <w:vAlign w:val="bottom"/>
          </w:tcPr>
          <w:p w:rsidR="00414F1C" w:rsidRPr="00414F1C" w:rsidRDefault="00414F1C" w:rsidP="00491521">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Евдоченко Андрей Александрович</w:t>
            </w:r>
            <w:r w:rsidR="008945EB">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начальник отдела организационной и документационной работы министерства по делам территориальных образований Саратовской области, </w:t>
            </w:r>
            <w:r w:rsidR="00491521">
              <w:rPr>
                <w:rFonts w:ascii="Times New Roman" w:eastAsia="Times New Roman" w:hAnsi="Times New Roman" w:cs="Times New Roman"/>
                <w:color w:val="000000"/>
                <w:sz w:val="28"/>
                <w:szCs w:val="28"/>
                <w:lang w:eastAsia="ru-RU"/>
              </w:rPr>
              <w:t>тел </w:t>
            </w:r>
            <w:r w:rsidRPr="00414F1C">
              <w:rPr>
                <w:rFonts w:ascii="Times New Roman" w:eastAsia="Times New Roman" w:hAnsi="Times New Roman" w:cs="Times New Roman"/>
                <w:color w:val="000000"/>
                <w:sz w:val="28"/>
                <w:szCs w:val="28"/>
                <w:lang w:eastAsia="ru-RU"/>
              </w:rPr>
              <w:t>8</w:t>
            </w:r>
            <w:r w:rsidR="00491521">
              <w:rPr>
                <w:rFonts w:ascii="Times New Roman" w:eastAsia="Times New Roman" w:hAnsi="Times New Roman" w:cs="Times New Roman"/>
                <w:color w:val="000000"/>
                <w:sz w:val="28"/>
                <w:szCs w:val="28"/>
                <w:lang w:eastAsia="ru-RU"/>
              </w:rPr>
              <w:t> </w:t>
            </w:r>
            <w:r w:rsidRPr="00414F1C">
              <w:rPr>
                <w:rFonts w:ascii="Times New Roman" w:eastAsia="Times New Roman" w:hAnsi="Times New Roman" w:cs="Times New Roman"/>
                <w:color w:val="000000"/>
                <w:sz w:val="28"/>
                <w:szCs w:val="28"/>
                <w:lang w:eastAsia="ru-RU"/>
              </w:rPr>
              <w:t>(8452)</w:t>
            </w:r>
            <w:r w:rsidR="00491521">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21</w:t>
            </w:r>
            <w:r w:rsidR="00491521">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08</w:t>
            </w:r>
            <w:r w:rsidR="00491521">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61, </w:t>
            </w:r>
            <w:hyperlink r:id="rId18" w:history="1">
              <w:r w:rsidRPr="00414F1C">
                <w:rPr>
                  <w:rStyle w:val="a4"/>
                  <w:rFonts w:ascii="Times New Roman" w:eastAsia="Times New Roman" w:hAnsi="Times New Roman" w:cs="Times New Roman"/>
                  <w:sz w:val="28"/>
                  <w:szCs w:val="28"/>
                  <w:lang w:val="en-US" w:eastAsia="ru-RU"/>
                </w:rPr>
                <w:t>EvdochenkoAA</w:t>
              </w:r>
              <w:r w:rsidRPr="00414F1C">
                <w:rPr>
                  <w:rStyle w:val="a4"/>
                  <w:rFonts w:ascii="Times New Roman" w:eastAsia="Times New Roman" w:hAnsi="Times New Roman" w:cs="Times New Roman"/>
                  <w:sz w:val="28"/>
                  <w:szCs w:val="28"/>
                  <w:lang w:eastAsia="ru-RU"/>
                </w:rPr>
                <w:t>@</w:t>
              </w:r>
              <w:r w:rsidRPr="00414F1C">
                <w:rPr>
                  <w:rStyle w:val="a4"/>
                  <w:rFonts w:ascii="Times New Roman" w:eastAsia="Times New Roman" w:hAnsi="Times New Roman" w:cs="Times New Roman"/>
                  <w:sz w:val="28"/>
                  <w:szCs w:val="28"/>
                  <w:lang w:val="en-US" w:eastAsia="ru-RU"/>
                </w:rPr>
                <w:t>saratov</w:t>
              </w:r>
              <w:r w:rsidRPr="00414F1C">
                <w:rPr>
                  <w:rStyle w:val="a4"/>
                  <w:rFonts w:ascii="Times New Roman" w:eastAsia="Times New Roman" w:hAnsi="Times New Roman" w:cs="Times New Roman"/>
                  <w:sz w:val="28"/>
                  <w:szCs w:val="28"/>
                  <w:lang w:eastAsia="ru-RU"/>
                </w:rPr>
                <w:t>.</w:t>
              </w:r>
              <w:r w:rsidRPr="00414F1C">
                <w:rPr>
                  <w:rStyle w:val="a4"/>
                  <w:rFonts w:ascii="Times New Roman" w:eastAsia="Times New Roman" w:hAnsi="Times New Roman" w:cs="Times New Roman"/>
                  <w:sz w:val="28"/>
                  <w:szCs w:val="28"/>
                  <w:lang w:val="en-US" w:eastAsia="ru-RU"/>
                </w:rPr>
                <w:t>gov</w:t>
              </w:r>
              <w:r w:rsidRPr="00414F1C">
                <w:rPr>
                  <w:rStyle w:val="a4"/>
                  <w:rFonts w:ascii="Times New Roman" w:eastAsia="Times New Roman" w:hAnsi="Times New Roman" w:cs="Times New Roman"/>
                  <w:sz w:val="28"/>
                  <w:szCs w:val="28"/>
                  <w:lang w:eastAsia="ru-RU"/>
                </w:rPr>
                <w:t>.</w:t>
              </w:r>
              <w:proofErr w:type="spellStart"/>
              <w:r w:rsidRPr="00414F1C">
                <w:rPr>
                  <w:rStyle w:val="a4"/>
                  <w:rFonts w:ascii="Times New Roman" w:eastAsia="Times New Roman" w:hAnsi="Times New Roman" w:cs="Times New Roman"/>
                  <w:sz w:val="28"/>
                  <w:szCs w:val="28"/>
                  <w:lang w:val="en-US" w:eastAsia="ru-RU"/>
                </w:rPr>
                <w:t>ru</w:t>
              </w:r>
              <w:proofErr w:type="spellEnd"/>
            </w:hyperlink>
            <w:r>
              <w:rPr>
                <w:rFonts w:ascii="Times New Roman" w:eastAsia="Times New Roman" w:hAnsi="Times New Roman" w:cs="Times New Roman"/>
                <w:color w:val="000000"/>
                <w:sz w:val="28"/>
                <w:szCs w:val="28"/>
                <w:lang w:eastAsia="ru-RU"/>
              </w:rPr>
              <w:t>.</w:t>
            </w:r>
          </w:p>
        </w:tc>
      </w:tr>
    </w:tbl>
    <w:p w:rsidR="00414F1C" w:rsidRDefault="00414F1C" w:rsidP="00A261E7">
      <w:pPr>
        <w:spacing w:after="0" w:line="240" w:lineRule="auto"/>
        <w:jc w:val="both"/>
        <w:rPr>
          <w:rFonts w:ascii="Times New Roman" w:eastAsia="Times New Roman" w:hAnsi="Times New Roman" w:cs="Times New Roman"/>
          <w:color w:val="000000"/>
          <w:sz w:val="28"/>
          <w:szCs w:val="28"/>
          <w:lang w:eastAsia="ru-RU"/>
        </w:rPr>
      </w:pPr>
    </w:p>
    <w:p w:rsidR="00414F1C" w:rsidRDefault="00414F1C" w:rsidP="00414F1C">
      <w:pPr>
        <w:spacing w:after="0" w:line="240" w:lineRule="auto"/>
        <w:jc w:val="both"/>
        <w:rPr>
          <w:rFonts w:ascii="Times New Roman" w:eastAsia="Times New Roman" w:hAnsi="Times New Roman" w:cs="Times New Roman"/>
          <w:b/>
          <w:color w:val="000000"/>
          <w:sz w:val="28"/>
          <w:szCs w:val="28"/>
          <w:lang w:eastAsia="ru-RU"/>
        </w:rPr>
      </w:pPr>
      <w:r w:rsidRPr="00414F1C">
        <w:rPr>
          <w:rFonts w:ascii="Times New Roman" w:eastAsia="Times New Roman" w:hAnsi="Times New Roman" w:cs="Times New Roman"/>
          <w:b/>
          <w:color w:val="000000"/>
          <w:sz w:val="28"/>
          <w:szCs w:val="28"/>
          <w:lang w:eastAsia="ru-RU"/>
        </w:rPr>
        <w:t xml:space="preserve">2. Строительство новой водонапорной башни и организация качественного водоснабжения в </w:t>
      </w:r>
      <w:proofErr w:type="spellStart"/>
      <w:r w:rsidRPr="00414F1C">
        <w:rPr>
          <w:rFonts w:ascii="Times New Roman" w:eastAsia="Times New Roman" w:hAnsi="Times New Roman" w:cs="Times New Roman"/>
          <w:b/>
          <w:color w:val="000000"/>
          <w:sz w:val="28"/>
          <w:szCs w:val="28"/>
          <w:lang w:eastAsia="ru-RU"/>
        </w:rPr>
        <w:t>с</w:t>
      </w:r>
      <w:proofErr w:type="gramStart"/>
      <w:r w:rsidRPr="00414F1C">
        <w:rPr>
          <w:rFonts w:ascii="Times New Roman" w:eastAsia="Times New Roman" w:hAnsi="Times New Roman" w:cs="Times New Roman"/>
          <w:b/>
          <w:color w:val="000000"/>
          <w:sz w:val="28"/>
          <w:szCs w:val="28"/>
          <w:lang w:eastAsia="ru-RU"/>
        </w:rPr>
        <w:t>.Н</w:t>
      </w:r>
      <w:proofErr w:type="gramEnd"/>
      <w:r w:rsidRPr="00414F1C">
        <w:rPr>
          <w:rFonts w:ascii="Times New Roman" w:eastAsia="Times New Roman" w:hAnsi="Times New Roman" w:cs="Times New Roman"/>
          <w:b/>
          <w:color w:val="000000"/>
          <w:sz w:val="28"/>
          <w:szCs w:val="28"/>
          <w:lang w:eastAsia="ru-RU"/>
        </w:rPr>
        <w:t>овая</w:t>
      </w:r>
      <w:proofErr w:type="spellEnd"/>
      <w:r w:rsidRPr="00414F1C">
        <w:rPr>
          <w:rFonts w:ascii="Times New Roman" w:eastAsia="Times New Roman" w:hAnsi="Times New Roman" w:cs="Times New Roman"/>
          <w:b/>
          <w:color w:val="000000"/>
          <w:sz w:val="28"/>
          <w:szCs w:val="28"/>
          <w:lang w:eastAsia="ru-RU"/>
        </w:rPr>
        <w:t xml:space="preserve"> </w:t>
      </w:r>
      <w:proofErr w:type="spellStart"/>
      <w:r w:rsidRPr="00414F1C">
        <w:rPr>
          <w:rFonts w:ascii="Times New Roman" w:eastAsia="Times New Roman" w:hAnsi="Times New Roman" w:cs="Times New Roman"/>
          <w:b/>
          <w:color w:val="000000"/>
          <w:sz w:val="28"/>
          <w:szCs w:val="28"/>
          <w:lang w:eastAsia="ru-RU"/>
        </w:rPr>
        <w:t>Усть</w:t>
      </w:r>
      <w:proofErr w:type="spellEnd"/>
      <w:r w:rsidRPr="00414F1C">
        <w:rPr>
          <w:rFonts w:ascii="Times New Roman" w:eastAsia="Times New Roman" w:hAnsi="Times New Roman" w:cs="Times New Roman"/>
          <w:b/>
          <w:color w:val="000000"/>
          <w:sz w:val="28"/>
          <w:szCs w:val="28"/>
          <w:lang w:eastAsia="ru-RU"/>
        </w:rPr>
        <w:t>-Уза.</w:t>
      </w:r>
    </w:p>
    <w:tbl>
      <w:tblPr>
        <w:tblStyle w:val="4"/>
        <w:tblW w:w="14449" w:type="dxa"/>
        <w:tblInd w:w="-24" w:type="dxa"/>
        <w:tblLook w:val="04A0" w:firstRow="1" w:lastRow="0" w:firstColumn="1" w:lastColumn="0" w:noHBand="0" w:noVBand="1"/>
      </w:tblPr>
      <w:tblGrid>
        <w:gridCol w:w="558"/>
        <w:gridCol w:w="2268"/>
        <w:gridCol w:w="11623"/>
      </w:tblGrid>
      <w:tr w:rsidR="00414F1C" w:rsidRPr="00414F1C" w:rsidTr="00414F1C">
        <w:trPr>
          <w:trHeight w:val="699"/>
        </w:trPr>
        <w:tc>
          <w:tcPr>
            <w:tcW w:w="558" w:type="dxa"/>
            <w:shd w:val="clear" w:color="auto" w:fill="auto"/>
          </w:tcPr>
          <w:p w:rsidR="00414F1C" w:rsidRPr="00414F1C" w:rsidRDefault="00414F1C" w:rsidP="00414F1C">
            <w:pPr>
              <w:pStyle w:val="a7"/>
              <w:numPr>
                <w:ilvl w:val="0"/>
                <w:numId w:val="46"/>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Нормативно-правовая основа</w:t>
            </w:r>
          </w:p>
        </w:tc>
        <w:tc>
          <w:tcPr>
            <w:tcW w:w="11623" w:type="dxa"/>
            <w:vAlign w:val="bottom"/>
          </w:tcPr>
          <w:p w:rsidR="00414F1C" w:rsidRPr="00414F1C" w:rsidRDefault="00414F1C" w:rsidP="007C2954">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Федеральный закон от </w:t>
            </w:r>
            <w:r w:rsidR="007C2954">
              <w:rPr>
                <w:rFonts w:ascii="Times New Roman" w:eastAsia="Times New Roman" w:hAnsi="Times New Roman" w:cs="Times New Roman"/>
                <w:color w:val="000000"/>
                <w:sz w:val="28"/>
                <w:szCs w:val="28"/>
                <w:lang w:eastAsia="ru-RU"/>
              </w:rPr>
              <w:t>0</w:t>
            </w:r>
            <w:r w:rsidRPr="00414F1C">
              <w:rPr>
                <w:rFonts w:ascii="Times New Roman" w:eastAsia="Times New Roman" w:hAnsi="Times New Roman" w:cs="Times New Roman"/>
                <w:color w:val="000000"/>
                <w:sz w:val="28"/>
                <w:szCs w:val="28"/>
                <w:lang w:eastAsia="ru-RU"/>
              </w:rPr>
              <w:t>6.10.2003 №131-ФЗ «Об общих принципах организации местного самоуправления в Российской Федерации», постановлением Правительства Саратовской области от 17.07.2017 №362-П «О реализации на территории Саратовской области инициативных проектов с использованием средств областного бюджета»</w:t>
            </w:r>
            <w:r w:rsidR="007C2954">
              <w:rPr>
                <w:rFonts w:ascii="Times New Roman" w:eastAsia="Times New Roman" w:hAnsi="Times New Roman" w:cs="Times New Roman"/>
                <w:color w:val="000000"/>
                <w:sz w:val="28"/>
                <w:szCs w:val="28"/>
                <w:lang w:eastAsia="ru-RU"/>
              </w:rPr>
              <w:t>.</w:t>
            </w:r>
          </w:p>
        </w:tc>
      </w:tr>
      <w:tr w:rsidR="00414F1C" w:rsidRPr="00414F1C" w:rsidTr="00414F1C">
        <w:trPr>
          <w:trHeight w:val="1318"/>
        </w:trPr>
        <w:tc>
          <w:tcPr>
            <w:tcW w:w="558" w:type="dxa"/>
            <w:shd w:val="clear" w:color="auto" w:fill="auto"/>
          </w:tcPr>
          <w:p w:rsidR="00414F1C" w:rsidRPr="00414F1C" w:rsidRDefault="00414F1C" w:rsidP="00414F1C">
            <w:pPr>
              <w:pStyle w:val="a7"/>
              <w:numPr>
                <w:ilvl w:val="0"/>
                <w:numId w:val="46"/>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Цель</w:t>
            </w:r>
          </w:p>
        </w:tc>
        <w:tc>
          <w:tcPr>
            <w:tcW w:w="11623" w:type="dxa"/>
            <w:vAlign w:val="bottom"/>
          </w:tcPr>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Главная цель </w:t>
            </w:r>
            <w:r w:rsidR="007C2954">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вовлечение жителей в местное самоуправление, активизация их участия в решении вопросов местного значения, выявления и определения наиболее значимых, требующих решения, проблем, осуществление участия в реализации проектов и </w:t>
            </w:r>
            <w:proofErr w:type="gramStart"/>
            <w:r w:rsidRPr="00414F1C">
              <w:rPr>
                <w:rFonts w:ascii="Times New Roman" w:eastAsia="Times New Roman" w:hAnsi="Times New Roman" w:cs="Times New Roman"/>
                <w:color w:val="000000"/>
                <w:sz w:val="28"/>
                <w:szCs w:val="28"/>
                <w:lang w:eastAsia="ru-RU"/>
              </w:rPr>
              <w:t>контроля</w:t>
            </w:r>
            <w:proofErr w:type="gramEnd"/>
            <w:r w:rsidRPr="00414F1C">
              <w:rPr>
                <w:rFonts w:ascii="Times New Roman" w:eastAsia="Times New Roman" w:hAnsi="Times New Roman" w:cs="Times New Roman"/>
                <w:color w:val="000000"/>
                <w:sz w:val="28"/>
                <w:szCs w:val="28"/>
                <w:lang w:eastAsia="ru-RU"/>
              </w:rPr>
              <w:t xml:space="preserve"> как за реализацией, так и за сохранностью результата работ в последующем. И поэтапное  решение проблем муниципального образования</w:t>
            </w:r>
            <w:r w:rsidR="007C2954">
              <w:rPr>
                <w:rFonts w:ascii="Times New Roman" w:eastAsia="Times New Roman" w:hAnsi="Times New Roman" w:cs="Times New Roman"/>
                <w:color w:val="000000"/>
                <w:sz w:val="28"/>
                <w:szCs w:val="28"/>
                <w:lang w:eastAsia="ru-RU"/>
              </w:rPr>
              <w:t>.</w:t>
            </w:r>
          </w:p>
          <w:p w:rsid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2020 г</w:t>
            </w:r>
            <w:r w:rsidR="007C2954">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металлическая </w:t>
            </w:r>
            <w:proofErr w:type="spellStart"/>
            <w:r w:rsidRPr="00414F1C">
              <w:rPr>
                <w:rFonts w:ascii="Times New Roman" w:eastAsia="Times New Roman" w:hAnsi="Times New Roman" w:cs="Times New Roman"/>
                <w:color w:val="000000"/>
                <w:sz w:val="28"/>
                <w:szCs w:val="28"/>
                <w:lang w:eastAsia="ru-RU"/>
              </w:rPr>
              <w:t>водонакопительная</w:t>
            </w:r>
            <w:proofErr w:type="spellEnd"/>
            <w:r w:rsidRPr="00414F1C">
              <w:rPr>
                <w:rFonts w:ascii="Times New Roman" w:eastAsia="Times New Roman" w:hAnsi="Times New Roman" w:cs="Times New Roman"/>
                <w:color w:val="000000"/>
                <w:sz w:val="28"/>
                <w:szCs w:val="28"/>
                <w:lang w:eastAsia="ru-RU"/>
              </w:rPr>
              <w:t xml:space="preserve"> конструкция для создания запаса, регулирования напора и расхода воды в водопроводной системе </w:t>
            </w:r>
            <w:proofErr w:type="spellStart"/>
            <w:r w:rsidRPr="00414F1C">
              <w:rPr>
                <w:rFonts w:ascii="Times New Roman" w:eastAsia="Times New Roman" w:hAnsi="Times New Roman" w:cs="Times New Roman"/>
                <w:color w:val="000000"/>
                <w:sz w:val="28"/>
                <w:szCs w:val="28"/>
                <w:lang w:eastAsia="ru-RU"/>
              </w:rPr>
              <w:t>с</w:t>
            </w:r>
            <w:proofErr w:type="gramStart"/>
            <w:r w:rsidRPr="00414F1C">
              <w:rPr>
                <w:rFonts w:ascii="Times New Roman" w:eastAsia="Times New Roman" w:hAnsi="Times New Roman" w:cs="Times New Roman"/>
                <w:color w:val="000000"/>
                <w:sz w:val="28"/>
                <w:szCs w:val="28"/>
                <w:lang w:eastAsia="ru-RU"/>
              </w:rPr>
              <w:t>.Н</w:t>
            </w:r>
            <w:proofErr w:type="gramEnd"/>
            <w:r w:rsidRPr="00414F1C">
              <w:rPr>
                <w:rFonts w:ascii="Times New Roman" w:eastAsia="Times New Roman" w:hAnsi="Times New Roman" w:cs="Times New Roman"/>
                <w:color w:val="000000"/>
                <w:sz w:val="28"/>
                <w:szCs w:val="28"/>
                <w:lang w:eastAsia="ru-RU"/>
              </w:rPr>
              <w:t>овая</w:t>
            </w:r>
            <w:proofErr w:type="spellEnd"/>
            <w:r w:rsidRPr="00414F1C">
              <w:rPr>
                <w:rFonts w:ascii="Times New Roman" w:eastAsia="Times New Roman" w:hAnsi="Times New Roman" w:cs="Times New Roman"/>
                <w:color w:val="000000"/>
                <w:sz w:val="28"/>
                <w:szCs w:val="28"/>
                <w:lang w:eastAsia="ru-RU"/>
              </w:rPr>
              <w:t xml:space="preserve"> </w:t>
            </w:r>
            <w:proofErr w:type="spellStart"/>
            <w:r w:rsidRPr="00414F1C">
              <w:rPr>
                <w:rFonts w:ascii="Times New Roman" w:eastAsia="Times New Roman" w:hAnsi="Times New Roman" w:cs="Times New Roman"/>
                <w:color w:val="000000"/>
                <w:sz w:val="28"/>
                <w:szCs w:val="28"/>
                <w:lang w:eastAsia="ru-RU"/>
              </w:rPr>
              <w:t>Усть</w:t>
            </w:r>
            <w:proofErr w:type="spellEnd"/>
            <w:r w:rsidRPr="00414F1C">
              <w:rPr>
                <w:rFonts w:ascii="Times New Roman" w:eastAsia="Times New Roman" w:hAnsi="Times New Roman" w:cs="Times New Roman"/>
                <w:color w:val="000000"/>
                <w:sz w:val="28"/>
                <w:szCs w:val="28"/>
                <w:lang w:eastAsia="ru-RU"/>
              </w:rPr>
              <w:t>-Уза введена в эксплуатацию 1985 г. По истечении 35 лет вышла из строя металлическая конструкция по воздействием ржавчины и времени превратилась в «решето» ремо</w:t>
            </w:r>
            <w:r>
              <w:rPr>
                <w:rFonts w:ascii="Times New Roman" w:eastAsia="Times New Roman" w:hAnsi="Times New Roman" w:cs="Times New Roman"/>
                <w:color w:val="000000"/>
                <w:sz w:val="28"/>
                <w:szCs w:val="28"/>
                <w:lang w:eastAsia="ru-RU"/>
              </w:rPr>
              <w:t>нт не представляется возможным.</w:t>
            </w:r>
          </w:p>
          <w:p w:rsidR="00414F1C" w:rsidRPr="00414F1C" w:rsidRDefault="00414F1C" w:rsidP="007C2954">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Из-за износа </w:t>
            </w:r>
            <w:proofErr w:type="spellStart"/>
            <w:r w:rsidRPr="00414F1C">
              <w:rPr>
                <w:rFonts w:ascii="Times New Roman" w:eastAsia="Times New Roman" w:hAnsi="Times New Roman" w:cs="Times New Roman"/>
                <w:color w:val="000000"/>
                <w:sz w:val="28"/>
                <w:szCs w:val="28"/>
                <w:lang w:eastAsia="ru-RU"/>
              </w:rPr>
              <w:t>водонакопительной</w:t>
            </w:r>
            <w:proofErr w:type="spellEnd"/>
            <w:r w:rsidRPr="00414F1C">
              <w:rPr>
                <w:rFonts w:ascii="Times New Roman" w:eastAsia="Times New Roman" w:hAnsi="Times New Roman" w:cs="Times New Roman"/>
                <w:color w:val="000000"/>
                <w:sz w:val="28"/>
                <w:szCs w:val="28"/>
                <w:lang w:eastAsia="ru-RU"/>
              </w:rPr>
              <w:t xml:space="preserve"> конструкции не представляется возможным подавать воду в водопроводную сеть необходимого давления, зачастую дома</w:t>
            </w:r>
            <w:r w:rsidR="007C2954">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которые находятся на возвышенности остаются без воды.</w:t>
            </w:r>
            <w:r w:rsidRPr="00414F1C">
              <w:rPr>
                <w:rFonts w:ascii="Times New Roman" w:eastAsia="Times New Roman" w:hAnsi="Times New Roman" w:cs="Times New Roman"/>
                <w:color w:val="000000"/>
                <w:sz w:val="28"/>
                <w:szCs w:val="28"/>
                <w:lang w:eastAsia="ru-RU"/>
              </w:rPr>
              <w:tab/>
            </w:r>
            <w:r w:rsidR="007C2954">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 xml:space="preserve">Без воды в </w:t>
            </w:r>
            <w:r w:rsidR="007C2954">
              <w:rPr>
                <w:rFonts w:ascii="Times New Roman" w:eastAsia="Times New Roman" w:hAnsi="Times New Roman" w:cs="Times New Roman"/>
                <w:color w:val="000000"/>
                <w:sz w:val="28"/>
                <w:szCs w:val="28"/>
                <w:lang w:eastAsia="ru-RU"/>
              </w:rPr>
              <w:t>2021</w:t>
            </w:r>
            <w:r w:rsidRPr="00414F1C">
              <w:rPr>
                <w:rFonts w:ascii="Times New Roman" w:eastAsia="Times New Roman" w:hAnsi="Times New Roman" w:cs="Times New Roman"/>
                <w:color w:val="000000"/>
                <w:sz w:val="28"/>
                <w:szCs w:val="28"/>
                <w:lang w:eastAsia="ru-RU"/>
              </w:rPr>
              <w:t xml:space="preserve"> г</w:t>
            </w:r>
            <w:r w:rsidR="007C2954">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мог</w:t>
            </w:r>
            <w:r w:rsidR="007C2954">
              <w:rPr>
                <w:rFonts w:ascii="Times New Roman" w:eastAsia="Times New Roman" w:hAnsi="Times New Roman" w:cs="Times New Roman"/>
                <w:color w:val="000000"/>
                <w:sz w:val="28"/>
                <w:szCs w:val="28"/>
                <w:lang w:eastAsia="ru-RU"/>
              </w:rPr>
              <w:t xml:space="preserve">ли </w:t>
            </w:r>
            <w:r w:rsidRPr="00414F1C">
              <w:rPr>
                <w:rFonts w:ascii="Times New Roman" w:eastAsia="Times New Roman" w:hAnsi="Times New Roman" w:cs="Times New Roman"/>
                <w:color w:val="000000"/>
                <w:sz w:val="28"/>
                <w:szCs w:val="28"/>
                <w:lang w:eastAsia="ru-RU"/>
              </w:rPr>
              <w:t>остаться половина жителей села, детский сад и другие объекты соцкультбыта. В свою очередь отсутствие воды мо</w:t>
            </w:r>
            <w:r w:rsidR="007C2954">
              <w:rPr>
                <w:rFonts w:ascii="Times New Roman" w:eastAsia="Times New Roman" w:hAnsi="Times New Roman" w:cs="Times New Roman"/>
                <w:color w:val="000000"/>
                <w:sz w:val="28"/>
                <w:szCs w:val="28"/>
                <w:lang w:eastAsia="ru-RU"/>
              </w:rPr>
              <w:t>гло</w:t>
            </w:r>
            <w:r w:rsidRPr="00414F1C">
              <w:rPr>
                <w:rFonts w:ascii="Times New Roman" w:eastAsia="Times New Roman" w:hAnsi="Times New Roman" w:cs="Times New Roman"/>
                <w:color w:val="000000"/>
                <w:sz w:val="28"/>
                <w:szCs w:val="28"/>
                <w:lang w:eastAsia="ru-RU"/>
              </w:rPr>
              <w:t xml:space="preserve"> привести к возникновению чрезвычайной ситуации.</w:t>
            </w:r>
          </w:p>
        </w:tc>
      </w:tr>
      <w:tr w:rsidR="00414F1C" w:rsidRPr="00414F1C" w:rsidTr="00414F1C">
        <w:trPr>
          <w:trHeight w:val="156"/>
        </w:trPr>
        <w:tc>
          <w:tcPr>
            <w:tcW w:w="558" w:type="dxa"/>
            <w:shd w:val="clear" w:color="auto" w:fill="auto"/>
          </w:tcPr>
          <w:p w:rsidR="00414F1C" w:rsidRPr="00414F1C" w:rsidRDefault="00414F1C" w:rsidP="00414F1C">
            <w:pPr>
              <w:pStyle w:val="a7"/>
              <w:numPr>
                <w:ilvl w:val="0"/>
                <w:numId w:val="46"/>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Задачи</w:t>
            </w:r>
          </w:p>
        </w:tc>
        <w:tc>
          <w:tcPr>
            <w:tcW w:w="11623" w:type="dxa"/>
            <w:vAlign w:val="bottom"/>
          </w:tcPr>
          <w:p w:rsidR="00414F1C" w:rsidRPr="00414F1C" w:rsidRDefault="00414F1C" w:rsidP="007C2954">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В селе появилась новая водонапорная </w:t>
            </w:r>
            <w:proofErr w:type="gramStart"/>
            <w:r w:rsidRPr="00414F1C">
              <w:rPr>
                <w:rFonts w:ascii="Times New Roman" w:eastAsia="Times New Roman" w:hAnsi="Times New Roman" w:cs="Times New Roman"/>
                <w:color w:val="000000"/>
                <w:sz w:val="28"/>
                <w:szCs w:val="28"/>
                <w:lang w:eastAsia="ru-RU"/>
              </w:rPr>
              <w:t>башня</w:t>
            </w:r>
            <w:proofErr w:type="gramEnd"/>
            <w:r w:rsidRPr="00414F1C">
              <w:rPr>
                <w:rFonts w:ascii="Times New Roman" w:eastAsia="Times New Roman" w:hAnsi="Times New Roman" w:cs="Times New Roman"/>
                <w:color w:val="000000"/>
                <w:sz w:val="28"/>
                <w:szCs w:val="28"/>
                <w:lang w:eastAsia="ru-RU"/>
              </w:rPr>
              <w:t xml:space="preserve"> и организация водоснабжения стала намного качественней. Это и увеличение числа жителей, принимающих участие в жизни муниципального образования, в определении и решении вопросов местного значения</w:t>
            </w:r>
            <w:r w:rsidR="007C2954">
              <w:rPr>
                <w:rFonts w:ascii="Times New Roman" w:eastAsia="Times New Roman" w:hAnsi="Times New Roman" w:cs="Times New Roman"/>
                <w:color w:val="000000"/>
                <w:sz w:val="28"/>
                <w:szCs w:val="28"/>
                <w:lang w:eastAsia="ru-RU"/>
              </w:rPr>
              <w:t>.</w:t>
            </w:r>
          </w:p>
        </w:tc>
      </w:tr>
      <w:tr w:rsidR="00414F1C" w:rsidRPr="00414F1C" w:rsidTr="007C2954">
        <w:trPr>
          <w:trHeight w:val="216"/>
        </w:trPr>
        <w:tc>
          <w:tcPr>
            <w:tcW w:w="558" w:type="dxa"/>
            <w:shd w:val="clear" w:color="auto" w:fill="auto"/>
          </w:tcPr>
          <w:p w:rsidR="00414F1C" w:rsidRPr="00414F1C" w:rsidRDefault="00414F1C" w:rsidP="00414F1C">
            <w:pPr>
              <w:pStyle w:val="a7"/>
              <w:numPr>
                <w:ilvl w:val="0"/>
                <w:numId w:val="46"/>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Сроки реализации</w:t>
            </w:r>
          </w:p>
        </w:tc>
        <w:tc>
          <w:tcPr>
            <w:tcW w:w="11623" w:type="dxa"/>
          </w:tcPr>
          <w:p w:rsidR="00414F1C" w:rsidRPr="00414F1C" w:rsidRDefault="00414F1C" w:rsidP="007C2954">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30 июня </w:t>
            </w:r>
            <w:r w:rsidR="007C2954">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28</w:t>
            </w:r>
            <w:r w:rsidR="007C2954">
              <w:rPr>
                <w:rFonts w:ascii="Times New Roman" w:eastAsia="Times New Roman" w:hAnsi="Times New Roman" w:cs="Times New Roman"/>
                <w:color w:val="000000"/>
                <w:sz w:val="28"/>
                <w:szCs w:val="28"/>
                <w:lang w:eastAsia="ru-RU"/>
              </w:rPr>
              <w:t xml:space="preserve"> сентября </w:t>
            </w:r>
            <w:r w:rsidRPr="00414F1C">
              <w:rPr>
                <w:rFonts w:ascii="Times New Roman" w:eastAsia="Times New Roman" w:hAnsi="Times New Roman" w:cs="Times New Roman"/>
                <w:color w:val="000000"/>
                <w:sz w:val="28"/>
                <w:szCs w:val="28"/>
                <w:lang w:eastAsia="ru-RU"/>
              </w:rPr>
              <w:t>2020</w:t>
            </w:r>
            <w:r w:rsidR="007C2954">
              <w:rPr>
                <w:rFonts w:ascii="Times New Roman" w:eastAsia="Times New Roman" w:hAnsi="Times New Roman" w:cs="Times New Roman"/>
                <w:color w:val="000000"/>
                <w:sz w:val="28"/>
                <w:szCs w:val="28"/>
                <w:lang w:eastAsia="ru-RU"/>
              </w:rPr>
              <w:t xml:space="preserve"> г.</w:t>
            </w:r>
          </w:p>
        </w:tc>
      </w:tr>
      <w:tr w:rsidR="00414F1C" w:rsidRPr="00414F1C" w:rsidTr="00414F1C">
        <w:trPr>
          <w:trHeight w:val="1255"/>
        </w:trPr>
        <w:tc>
          <w:tcPr>
            <w:tcW w:w="558" w:type="dxa"/>
            <w:shd w:val="clear" w:color="auto" w:fill="auto"/>
          </w:tcPr>
          <w:p w:rsidR="00414F1C" w:rsidRPr="00414F1C" w:rsidRDefault="00414F1C" w:rsidP="00414F1C">
            <w:pPr>
              <w:pStyle w:val="a7"/>
              <w:numPr>
                <w:ilvl w:val="0"/>
                <w:numId w:val="46"/>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Объем и источники финансирования</w:t>
            </w:r>
          </w:p>
        </w:tc>
        <w:tc>
          <w:tcPr>
            <w:tcW w:w="11623" w:type="dxa"/>
            <w:vAlign w:val="bottom"/>
          </w:tcPr>
          <w:p w:rsidR="00414F1C" w:rsidRPr="00414F1C" w:rsidRDefault="007C2954" w:rsidP="007C2954">
            <w:pPr>
              <w:ind w:right="34" w:firstLine="136"/>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Общая </w:t>
            </w:r>
            <w:r w:rsidRPr="007C2954">
              <w:rPr>
                <w:rFonts w:ascii="Times New Roman" w:eastAsia="Times New Roman" w:hAnsi="Times New Roman" w:cs="Times New Roman"/>
                <w:color w:val="000000"/>
                <w:sz w:val="28"/>
                <w:szCs w:val="28"/>
                <w:lang w:eastAsia="ru-RU"/>
              </w:rPr>
              <w:t>стоимость проекта</w:t>
            </w:r>
            <w:r>
              <w:rPr>
                <w:rFonts w:ascii="Times New Roman" w:eastAsia="Times New Roman" w:hAnsi="Times New Roman" w:cs="Times New Roman"/>
                <w:color w:val="000000"/>
                <w:sz w:val="28"/>
                <w:szCs w:val="28"/>
                <w:lang w:eastAsia="ru-RU"/>
              </w:rPr>
              <w:t xml:space="preserve"> – </w:t>
            </w:r>
            <w:r w:rsidRPr="007C2954">
              <w:rPr>
                <w:rFonts w:ascii="Times New Roman" w:eastAsia="Times New Roman" w:hAnsi="Times New Roman" w:cs="Times New Roman"/>
                <w:color w:val="000000"/>
                <w:sz w:val="28"/>
                <w:szCs w:val="28"/>
                <w:lang w:eastAsia="ru-RU"/>
              </w:rPr>
              <w:t>977</w:t>
            </w:r>
            <w:r>
              <w:rPr>
                <w:rFonts w:ascii="Times New Roman" w:eastAsia="Times New Roman" w:hAnsi="Times New Roman" w:cs="Times New Roman"/>
                <w:color w:val="000000"/>
                <w:sz w:val="28"/>
                <w:szCs w:val="28"/>
                <w:lang w:eastAsia="ru-RU"/>
              </w:rPr>
              <w:t>,</w:t>
            </w:r>
            <w:r w:rsidRPr="007C2954">
              <w:rPr>
                <w:rFonts w:ascii="Times New Roman" w:eastAsia="Times New Roman" w:hAnsi="Times New Roman" w:cs="Times New Roman"/>
                <w:color w:val="000000"/>
                <w:sz w:val="28"/>
                <w:szCs w:val="28"/>
                <w:lang w:eastAsia="ru-RU"/>
              </w:rPr>
              <w:t>178</w:t>
            </w:r>
            <w:r>
              <w:rPr>
                <w:rFonts w:ascii="Times New Roman" w:eastAsia="Times New Roman" w:hAnsi="Times New Roman" w:cs="Times New Roman"/>
                <w:color w:val="000000"/>
                <w:sz w:val="28"/>
                <w:szCs w:val="28"/>
                <w:lang w:eastAsia="ru-RU"/>
              </w:rPr>
              <w:t xml:space="preserve"> тыс. руб., из них: с</w:t>
            </w:r>
            <w:r w:rsidRPr="007C2954">
              <w:rPr>
                <w:rFonts w:ascii="Times New Roman" w:eastAsia="Times New Roman" w:hAnsi="Times New Roman" w:cs="Times New Roman"/>
                <w:color w:val="000000"/>
                <w:sz w:val="28"/>
                <w:szCs w:val="28"/>
                <w:lang w:eastAsia="ru-RU"/>
              </w:rPr>
              <w:t>редства местного бюджета (не менее 10% от стоимости проекта)</w:t>
            </w:r>
            <w:r>
              <w:rPr>
                <w:rFonts w:ascii="Times New Roman" w:eastAsia="Times New Roman" w:hAnsi="Times New Roman" w:cs="Times New Roman"/>
                <w:color w:val="000000"/>
                <w:sz w:val="28"/>
                <w:szCs w:val="28"/>
                <w:lang w:eastAsia="ru-RU"/>
              </w:rPr>
              <w:t xml:space="preserve"> – </w:t>
            </w:r>
            <w:r w:rsidRPr="007C2954">
              <w:rPr>
                <w:rFonts w:ascii="Times New Roman" w:eastAsia="Times New Roman" w:hAnsi="Times New Roman" w:cs="Times New Roman"/>
                <w:color w:val="000000"/>
                <w:sz w:val="28"/>
                <w:szCs w:val="28"/>
                <w:lang w:eastAsia="ru-RU"/>
              </w:rPr>
              <w:t>200</w:t>
            </w:r>
            <w:r>
              <w:rPr>
                <w:rFonts w:ascii="Times New Roman" w:eastAsia="Times New Roman" w:hAnsi="Times New Roman" w:cs="Times New Roman"/>
                <w:color w:val="000000"/>
                <w:sz w:val="28"/>
                <w:szCs w:val="28"/>
                <w:lang w:eastAsia="ru-RU"/>
              </w:rPr>
              <w:t xml:space="preserve"> тыс. руб., с</w:t>
            </w:r>
            <w:r w:rsidRPr="007C2954">
              <w:rPr>
                <w:rFonts w:ascii="Times New Roman" w:eastAsia="Times New Roman" w:hAnsi="Times New Roman" w:cs="Times New Roman"/>
                <w:color w:val="000000"/>
                <w:sz w:val="28"/>
                <w:szCs w:val="28"/>
                <w:lang w:eastAsia="ru-RU"/>
              </w:rPr>
              <w:t>редства населения (поступления от жителей, не менее 5% и не менее 3% от стоимости проекта соответственно для городских и сельских поселений)</w:t>
            </w:r>
            <w:r>
              <w:rPr>
                <w:rFonts w:ascii="Times New Roman" w:eastAsia="Times New Roman" w:hAnsi="Times New Roman" w:cs="Times New Roman"/>
                <w:color w:val="000000"/>
                <w:sz w:val="28"/>
                <w:szCs w:val="28"/>
                <w:lang w:eastAsia="ru-RU"/>
              </w:rPr>
              <w:t xml:space="preserve"> – </w:t>
            </w:r>
            <w:r w:rsidRPr="007C2954">
              <w:rPr>
                <w:rFonts w:ascii="Times New Roman" w:eastAsia="Times New Roman" w:hAnsi="Times New Roman" w:cs="Times New Roman"/>
                <w:color w:val="000000"/>
                <w:sz w:val="28"/>
                <w:szCs w:val="28"/>
                <w:lang w:eastAsia="ru-RU"/>
              </w:rPr>
              <w:t>50</w:t>
            </w:r>
            <w:r>
              <w:rPr>
                <w:rFonts w:ascii="Times New Roman" w:eastAsia="Times New Roman" w:hAnsi="Times New Roman" w:cs="Times New Roman"/>
                <w:color w:val="000000"/>
                <w:sz w:val="28"/>
                <w:szCs w:val="28"/>
                <w:lang w:eastAsia="ru-RU"/>
              </w:rPr>
              <w:t xml:space="preserve"> тыс. руб., б</w:t>
            </w:r>
            <w:r w:rsidRPr="007C2954">
              <w:rPr>
                <w:rFonts w:ascii="Times New Roman" w:eastAsia="Times New Roman" w:hAnsi="Times New Roman" w:cs="Times New Roman"/>
                <w:color w:val="000000"/>
                <w:sz w:val="28"/>
                <w:szCs w:val="28"/>
                <w:lang w:eastAsia="ru-RU"/>
              </w:rPr>
              <w:t>езвозмездные поступления от организаций и других внебюджетных источников</w:t>
            </w:r>
            <w:r>
              <w:rPr>
                <w:rFonts w:ascii="Times New Roman" w:eastAsia="Times New Roman" w:hAnsi="Times New Roman" w:cs="Times New Roman"/>
                <w:color w:val="000000"/>
                <w:sz w:val="28"/>
                <w:szCs w:val="28"/>
                <w:lang w:eastAsia="ru-RU"/>
              </w:rPr>
              <w:t xml:space="preserve"> – </w:t>
            </w:r>
            <w:r w:rsidRPr="007C2954">
              <w:rPr>
                <w:rFonts w:ascii="Times New Roman" w:eastAsia="Times New Roman" w:hAnsi="Times New Roman" w:cs="Times New Roman"/>
                <w:color w:val="000000"/>
                <w:sz w:val="28"/>
                <w:szCs w:val="28"/>
                <w:lang w:eastAsia="ru-RU"/>
              </w:rPr>
              <w:t>63</w:t>
            </w:r>
            <w:r>
              <w:rPr>
                <w:rFonts w:ascii="Times New Roman" w:eastAsia="Times New Roman" w:hAnsi="Times New Roman" w:cs="Times New Roman"/>
                <w:color w:val="000000"/>
                <w:sz w:val="28"/>
                <w:szCs w:val="28"/>
                <w:lang w:eastAsia="ru-RU"/>
              </w:rPr>
              <w:t xml:space="preserve"> тыс. руб., с</w:t>
            </w:r>
            <w:r w:rsidRPr="007C2954">
              <w:rPr>
                <w:rFonts w:ascii="Times New Roman" w:eastAsia="Times New Roman" w:hAnsi="Times New Roman" w:cs="Times New Roman"/>
                <w:color w:val="000000"/>
                <w:sz w:val="28"/>
                <w:szCs w:val="28"/>
                <w:lang w:eastAsia="ru-RU"/>
              </w:rPr>
              <w:t>убсидия из областного бюджета (не</w:t>
            </w:r>
            <w:proofErr w:type="gramEnd"/>
            <w:r w:rsidRPr="007C2954">
              <w:rPr>
                <w:rFonts w:ascii="Times New Roman" w:eastAsia="Times New Roman" w:hAnsi="Times New Roman" w:cs="Times New Roman"/>
                <w:color w:val="000000"/>
                <w:sz w:val="28"/>
                <w:szCs w:val="28"/>
                <w:lang w:eastAsia="ru-RU"/>
              </w:rPr>
              <w:t xml:space="preserve"> более 1 млн. руб</w:t>
            </w:r>
            <w:r>
              <w:rPr>
                <w:rFonts w:ascii="Times New Roman" w:eastAsia="Times New Roman" w:hAnsi="Times New Roman" w:cs="Times New Roman"/>
                <w:color w:val="000000"/>
                <w:sz w:val="28"/>
                <w:szCs w:val="28"/>
                <w:lang w:eastAsia="ru-RU"/>
              </w:rPr>
              <w:t>.</w:t>
            </w:r>
            <w:r w:rsidRPr="007C295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 </w:t>
            </w:r>
            <w:r w:rsidRPr="007C2954">
              <w:rPr>
                <w:rFonts w:ascii="Times New Roman" w:eastAsia="Times New Roman" w:hAnsi="Times New Roman" w:cs="Times New Roman"/>
                <w:color w:val="000000"/>
                <w:sz w:val="28"/>
                <w:szCs w:val="28"/>
                <w:lang w:eastAsia="ru-RU"/>
              </w:rPr>
              <w:t>664</w:t>
            </w:r>
            <w:r>
              <w:rPr>
                <w:rFonts w:ascii="Times New Roman" w:eastAsia="Times New Roman" w:hAnsi="Times New Roman" w:cs="Times New Roman"/>
                <w:color w:val="000000"/>
                <w:sz w:val="28"/>
                <w:szCs w:val="28"/>
                <w:lang w:eastAsia="ru-RU"/>
              </w:rPr>
              <w:t>,</w:t>
            </w:r>
            <w:r w:rsidRPr="007C2954">
              <w:rPr>
                <w:rFonts w:ascii="Times New Roman" w:eastAsia="Times New Roman" w:hAnsi="Times New Roman" w:cs="Times New Roman"/>
                <w:color w:val="000000"/>
                <w:sz w:val="28"/>
                <w:szCs w:val="28"/>
                <w:lang w:eastAsia="ru-RU"/>
              </w:rPr>
              <w:t>178</w:t>
            </w:r>
            <w:r>
              <w:rPr>
                <w:rFonts w:ascii="Times New Roman" w:eastAsia="Times New Roman" w:hAnsi="Times New Roman" w:cs="Times New Roman"/>
                <w:color w:val="000000"/>
                <w:sz w:val="28"/>
                <w:szCs w:val="28"/>
                <w:lang w:eastAsia="ru-RU"/>
              </w:rPr>
              <w:t xml:space="preserve"> тыс. руб.</w:t>
            </w:r>
          </w:p>
        </w:tc>
      </w:tr>
      <w:tr w:rsidR="00414F1C" w:rsidRPr="00414F1C" w:rsidTr="00414F1C">
        <w:trPr>
          <w:trHeight w:val="781"/>
        </w:trPr>
        <w:tc>
          <w:tcPr>
            <w:tcW w:w="558" w:type="dxa"/>
            <w:shd w:val="clear" w:color="auto" w:fill="auto"/>
          </w:tcPr>
          <w:p w:rsidR="00414F1C" w:rsidRPr="00414F1C" w:rsidRDefault="00414F1C" w:rsidP="00414F1C">
            <w:pPr>
              <w:pStyle w:val="a7"/>
              <w:numPr>
                <w:ilvl w:val="0"/>
                <w:numId w:val="46"/>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Ожидаемые (конечные) результаты</w:t>
            </w:r>
          </w:p>
        </w:tc>
        <w:tc>
          <w:tcPr>
            <w:tcW w:w="11623" w:type="dxa"/>
            <w:vAlign w:val="bottom"/>
          </w:tcPr>
          <w:p w:rsidR="00414F1C" w:rsidRPr="00414F1C" w:rsidRDefault="00414F1C" w:rsidP="009225F5">
            <w:pPr>
              <w:ind w:right="34" w:firstLine="136"/>
              <w:jc w:val="both"/>
              <w:rPr>
                <w:rFonts w:ascii="Times New Roman" w:eastAsia="Times New Roman" w:hAnsi="Times New Roman" w:cs="Times New Roman"/>
                <w:color w:val="000000"/>
                <w:sz w:val="28"/>
                <w:szCs w:val="28"/>
                <w:lang w:eastAsia="ru-RU"/>
              </w:rPr>
            </w:pPr>
            <w:proofErr w:type="gramStart"/>
            <w:r w:rsidRPr="00414F1C">
              <w:rPr>
                <w:rFonts w:ascii="Times New Roman" w:eastAsia="Times New Roman" w:hAnsi="Times New Roman" w:cs="Times New Roman"/>
                <w:color w:val="000000"/>
                <w:sz w:val="28"/>
                <w:szCs w:val="28"/>
                <w:lang w:eastAsia="ru-RU"/>
              </w:rPr>
              <w:t>За время реализации Программы поддержки местных инициатив в муниципальном образовании: в 2019 г</w:t>
            </w:r>
            <w:r w:rsidR="009225F5">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появилась новая водозаборная скважина и вопрос с обеспечением качественной водой в одном из сел решен, </w:t>
            </w:r>
            <w:r w:rsidR="009225F5">
              <w:rPr>
                <w:rFonts w:ascii="Times New Roman" w:eastAsia="Times New Roman" w:hAnsi="Times New Roman" w:cs="Times New Roman"/>
                <w:color w:val="000000"/>
                <w:sz w:val="28"/>
                <w:szCs w:val="28"/>
                <w:lang w:eastAsia="ru-RU"/>
              </w:rPr>
              <w:t xml:space="preserve">в 2020 г. – </w:t>
            </w:r>
            <w:r w:rsidRPr="00414F1C">
              <w:rPr>
                <w:rFonts w:ascii="Times New Roman" w:eastAsia="Times New Roman" w:hAnsi="Times New Roman" w:cs="Times New Roman"/>
                <w:color w:val="000000"/>
                <w:sz w:val="28"/>
                <w:szCs w:val="28"/>
                <w:lang w:eastAsia="ru-RU"/>
              </w:rPr>
              <w:t>новая водонапорная башня в другом селе, потери воды из водонапорной башни прекратились, как следствие выросло давление в сети и сократились затраты на электроэнергию, что положительно сказывается на уровне жителей</w:t>
            </w:r>
            <w:proofErr w:type="gramEnd"/>
            <w:r w:rsidRPr="00414F1C">
              <w:rPr>
                <w:rFonts w:ascii="Times New Roman" w:eastAsia="Times New Roman" w:hAnsi="Times New Roman" w:cs="Times New Roman"/>
                <w:color w:val="000000"/>
                <w:sz w:val="28"/>
                <w:szCs w:val="28"/>
                <w:lang w:eastAsia="ru-RU"/>
              </w:rPr>
              <w:t>, в 2021 г</w:t>
            </w:r>
            <w:r w:rsidR="009225F5">
              <w:rPr>
                <w:rFonts w:ascii="Times New Roman" w:eastAsia="Times New Roman" w:hAnsi="Times New Roman" w:cs="Times New Roman"/>
                <w:color w:val="000000"/>
                <w:sz w:val="28"/>
                <w:szCs w:val="28"/>
                <w:lang w:eastAsia="ru-RU"/>
              </w:rPr>
              <w:t>. планировалась</w:t>
            </w:r>
            <w:r w:rsidRPr="00414F1C">
              <w:rPr>
                <w:rFonts w:ascii="Times New Roman" w:eastAsia="Times New Roman" w:hAnsi="Times New Roman" w:cs="Times New Roman"/>
                <w:color w:val="000000"/>
                <w:sz w:val="28"/>
                <w:szCs w:val="28"/>
                <w:lang w:eastAsia="ru-RU"/>
              </w:rPr>
              <w:t xml:space="preserve"> замена водонапорной башни в другом селе.</w:t>
            </w:r>
          </w:p>
        </w:tc>
      </w:tr>
      <w:tr w:rsidR="00414F1C" w:rsidRPr="00414F1C" w:rsidTr="00414F1C">
        <w:trPr>
          <w:trHeight w:val="408"/>
        </w:trPr>
        <w:tc>
          <w:tcPr>
            <w:tcW w:w="558" w:type="dxa"/>
            <w:shd w:val="clear" w:color="auto" w:fill="auto"/>
          </w:tcPr>
          <w:p w:rsidR="00414F1C" w:rsidRPr="00414F1C" w:rsidRDefault="00414F1C" w:rsidP="00414F1C">
            <w:pPr>
              <w:pStyle w:val="a7"/>
              <w:numPr>
                <w:ilvl w:val="0"/>
                <w:numId w:val="46"/>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Описание практики</w:t>
            </w:r>
          </w:p>
        </w:tc>
        <w:tc>
          <w:tcPr>
            <w:tcW w:w="11623" w:type="dxa"/>
            <w:vAlign w:val="bottom"/>
          </w:tcPr>
          <w:p w:rsidR="00414F1C" w:rsidRPr="002B4E74" w:rsidRDefault="00414F1C" w:rsidP="00414F1C">
            <w:pPr>
              <w:ind w:right="34" w:firstLine="136"/>
              <w:jc w:val="both"/>
              <w:rPr>
                <w:rFonts w:ascii="Times New Roman" w:eastAsia="Times New Roman" w:hAnsi="Times New Roman" w:cs="Times New Roman"/>
                <w:color w:val="000000"/>
                <w:spacing w:val="-2"/>
                <w:sz w:val="28"/>
                <w:szCs w:val="28"/>
                <w:lang w:eastAsia="ru-RU"/>
              </w:rPr>
            </w:pPr>
            <w:r w:rsidRPr="002B4E74">
              <w:rPr>
                <w:rFonts w:ascii="Times New Roman" w:eastAsia="Times New Roman" w:hAnsi="Times New Roman" w:cs="Times New Roman"/>
                <w:color w:val="000000"/>
                <w:spacing w:val="-2"/>
                <w:sz w:val="28"/>
                <w:szCs w:val="28"/>
                <w:lang w:eastAsia="ru-RU"/>
              </w:rPr>
              <w:t>Предварительно в муниципальных образованиях проводятся опросы населения. Так</w:t>
            </w:r>
            <w:r w:rsidR="002B4E74" w:rsidRPr="002B4E74">
              <w:rPr>
                <w:rFonts w:ascii="Times New Roman" w:eastAsia="Times New Roman" w:hAnsi="Times New Roman" w:cs="Times New Roman"/>
                <w:color w:val="000000"/>
                <w:spacing w:val="-2"/>
                <w:sz w:val="28"/>
                <w:szCs w:val="28"/>
                <w:lang w:eastAsia="ru-RU"/>
              </w:rPr>
              <w:t>,</w:t>
            </w:r>
            <w:r w:rsidRPr="002B4E74">
              <w:rPr>
                <w:rFonts w:ascii="Times New Roman" w:eastAsia="Times New Roman" w:hAnsi="Times New Roman" w:cs="Times New Roman"/>
                <w:color w:val="000000"/>
                <w:spacing w:val="-2"/>
                <w:sz w:val="28"/>
                <w:szCs w:val="28"/>
                <w:lang w:eastAsia="ru-RU"/>
              </w:rPr>
              <w:t xml:space="preserve"> совместно с представителями органов местного самоуправления выбираются проекты, которые будут выдвигаться на областной конкурс. Отобранные инициативы утверждаются протоколом общего собрания жителей по выбору проекта и его параметров. Глава муниципального образования на основании инициативы жителей подае</w:t>
            </w:r>
            <w:r w:rsidR="002B4E74" w:rsidRPr="002B4E74">
              <w:rPr>
                <w:rFonts w:ascii="Times New Roman" w:eastAsia="Times New Roman" w:hAnsi="Times New Roman" w:cs="Times New Roman"/>
                <w:color w:val="000000"/>
                <w:spacing w:val="-2"/>
                <w:sz w:val="28"/>
                <w:szCs w:val="28"/>
                <w:lang w:eastAsia="ru-RU"/>
              </w:rPr>
              <w:t>т заявку на участие в практике.</w:t>
            </w:r>
          </w:p>
          <w:p w:rsidR="00414F1C" w:rsidRPr="00414F1C" w:rsidRDefault="002B4E74"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 xml:space="preserve">В </w:t>
            </w:r>
            <w:r w:rsidR="00414F1C" w:rsidRPr="00414F1C">
              <w:rPr>
                <w:rFonts w:ascii="Times New Roman" w:eastAsia="Times New Roman" w:hAnsi="Times New Roman" w:cs="Times New Roman"/>
                <w:color w:val="000000"/>
                <w:sz w:val="28"/>
                <w:szCs w:val="28"/>
                <w:lang w:eastAsia="ru-RU"/>
              </w:rPr>
              <w:t>2020 г</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 xml:space="preserve"> </w:t>
            </w:r>
            <w:r w:rsidRPr="00414F1C">
              <w:rPr>
                <w:rFonts w:ascii="Times New Roman" w:eastAsia="Times New Roman" w:hAnsi="Times New Roman" w:cs="Times New Roman"/>
                <w:color w:val="000000"/>
                <w:sz w:val="28"/>
                <w:szCs w:val="28"/>
                <w:lang w:eastAsia="ru-RU"/>
              </w:rPr>
              <w:t>жител</w:t>
            </w:r>
            <w:r>
              <w:rPr>
                <w:rFonts w:ascii="Times New Roman" w:eastAsia="Times New Roman" w:hAnsi="Times New Roman" w:cs="Times New Roman"/>
                <w:color w:val="000000"/>
                <w:sz w:val="28"/>
                <w:szCs w:val="28"/>
                <w:lang w:eastAsia="ru-RU"/>
              </w:rPr>
              <w:t xml:space="preserve">ями </w:t>
            </w:r>
            <w:r w:rsidRPr="00414F1C">
              <w:rPr>
                <w:rFonts w:ascii="Times New Roman" w:eastAsia="Times New Roman" w:hAnsi="Times New Roman" w:cs="Times New Roman"/>
                <w:color w:val="000000"/>
                <w:sz w:val="28"/>
                <w:szCs w:val="28"/>
                <w:lang w:eastAsia="ru-RU"/>
              </w:rPr>
              <w:t xml:space="preserve">единогласно </w:t>
            </w:r>
            <w:r>
              <w:rPr>
                <w:rFonts w:ascii="Times New Roman" w:eastAsia="Times New Roman" w:hAnsi="Times New Roman" w:cs="Times New Roman"/>
                <w:color w:val="000000"/>
                <w:sz w:val="28"/>
                <w:szCs w:val="28"/>
                <w:lang w:eastAsia="ru-RU"/>
              </w:rPr>
              <w:t>поддержан</w:t>
            </w:r>
            <w:r w:rsidR="00414F1C" w:rsidRPr="00414F1C">
              <w:rPr>
                <w:rFonts w:ascii="Times New Roman" w:eastAsia="Times New Roman" w:hAnsi="Times New Roman" w:cs="Times New Roman"/>
                <w:color w:val="000000"/>
                <w:sz w:val="28"/>
                <w:szCs w:val="28"/>
                <w:lang w:eastAsia="ru-RU"/>
              </w:rPr>
              <w:t xml:space="preserve"> проект </w:t>
            </w:r>
            <w:r>
              <w:rPr>
                <w:rFonts w:ascii="Times New Roman" w:eastAsia="Times New Roman" w:hAnsi="Times New Roman" w:cs="Times New Roman"/>
                <w:color w:val="000000"/>
                <w:sz w:val="28"/>
                <w:szCs w:val="28"/>
                <w:lang w:eastAsia="ru-RU"/>
              </w:rPr>
              <w:t xml:space="preserve">по </w:t>
            </w:r>
            <w:r w:rsidR="00414F1C" w:rsidRPr="00414F1C">
              <w:rPr>
                <w:rFonts w:ascii="Times New Roman" w:eastAsia="Times New Roman" w:hAnsi="Times New Roman" w:cs="Times New Roman"/>
                <w:color w:val="000000"/>
                <w:sz w:val="28"/>
                <w:szCs w:val="28"/>
                <w:lang w:eastAsia="ru-RU"/>
              </w:rPr>
              <w:t>замен</w:t>
            </w:r>
            <w:r>
              <w:rPr>
                <w:rFonts w:ascii="Times New Roman" w:eastAsia="Times New Roman" w:hAnsi="Times New Roman" w:cs="Times New Roman"/>
                <w:color w:val="000000"/>
                <w:sz w:val="28"/>
                <w:szCs w:val="28"/>
                <w:lang w:eastAsia="ru-RU"/>
              </w:rPr>
              <w:t>е</w:t>
            </w:r>
            <w:r w:rsidR="00414F1C" w:rsidRPr="00414F1C">
              <w:rPr>
                <w:rFonts w:ascii="Times New Roman" w:eastAsia="Times New Roman" w:hAnsi="Times New Roman" w:cs="Times New Roman"/>
                <w:color w:val="000000"/>
                <w:sz w:val="28"/>
                <w:szCs w:val="28"/>
                <w:lang w:eastAsia="ru-RU"/>
              </w:rPr>
              <w:t xml:space="preserve"> водонапорной башни, также проект поддержали спонсоры (5 чел</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w:t>
            </w:r>
          </w:p>
          <w:p w:rsidR="00414F1C" w:rsidRPr="00414F1C" w:rsidRDefault="002B4E74"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 xml:space="preserve">о итогам </w:t>
            </w:r>
            <w:r w:rsidR="00414F1C" w:rsidRPr="00414F1C">
              <w:rPr>
                <w:rFonts w:ascii="Times New Roman" w:eastAsia="Times New Roman" w:hAnsi="Times New Roman" w:cs="Times New Roman"/>
                <w:color w:val="000000"/>
                <w:sz w:val="28"/>
                <w:szCs w:val="28"/>
                <w:lang w:eastAsia="ru-RU"/>
              </w:rPr>
              <w:t>электронн</w:t>
            </w:r>
            <w:r>
              <w:rPr>
                <w:rFonts w:ascii="Times New Roman" w:eastAsia="Times New Roman" w:hAnsi="Times New Roman" w:cs="Times New Roman"/>
                <w:color w:val="000000"/>
                <w:sz w:val="28"/>
                <w:szCs w:val="28"/>
                <w:lang w:eastAsia="ru-RU"/>
              </w:rPr>
              <w:t>ого</w:t>
            </w:r>
            <w:r w:rsidR="00414F1C" w:rsidRPr="00414F1C">
              <w:rPr>
                <w:rFonts w:ascii="Times New Roman" w:eastAsia="Times New Roman" w:hAnsi="Times New Roman" w:cs="Times New Roman"/>
                <w:color w:val="000000"/>
                <w:sz w:val="28"/>
                <w:szCs w:val="28"/>
                <w:lang w:eastAsia="ru-RU"/>
              </w:rPr>
              <w:t xml:space="preserve"> аукцион</w:t>
            </w:r>
            <w:r>
              <w:rPr>
                <w:rFonts w:ascii="Times New Roman" w:eastAsia="Times New Roman" w:hAnsi="Times New Roman" w:cs="Times New Roman"/>
                <w:color w:val="000000"/>
                <w:sz w:val="28"/>
                <w:szCs w:val="28"/>
                <w:lang w:eastAsia="ru-RU"/>
              </w:rPr>
              <w:t>а</w:t>
            </w:r>
            <w:r w:rsidR="00414F1C" w:rsidRPr="00414F1C">
              <w:rPr>
                <w:rFonts w:ascii="Times New Roman" w:eastAsia="Times New Roman" w:hAnsi="Times New Roman" w:cs="Times New Roman"/>
                <w:color w:val="000000"/>
                <w:sz w:val="28"/>
                <w:szCs w:val="28"/>
                <w:lang w:eastAsia="ru-RU"/>
              </w:rPr>
              <w:t xml:space="preserve"> заключен контракт. Контроль на всей стадии реализации проекта осуществлялся жителями и депутатом муниципального образования от данного села.</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В 2021 г</w:t>
            </w:r>
            <w:r w:rsidR="00D954FF">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жители другого села, видя, что данная практика действительно </w:t>
            </w:r>
            <w:proofErr w:type="gramStart"/>
            <w:r w:rsidRPr="00414F1C">
              <w:rPr>
                <w:rFonts w:ascii="Times New Roman" w:eastAsia="Times New Roman" w:hAnsi="Times New Roman" w:cs="Times New Roman"/>
                <w:color w:val="000000"/>
                <w:sz w:val="28"/>
                <w:szCs w:val="28"/>
                <w:lang w:eastAsia="ru-RU"/>
              </w:rPr>
              <w:t>работает</w:t>
            </w:r>
            <w:proofErr w:type="gramEnd"/>
            <w:r w:rsidRPr="00414F1C">
              <w:rPr>
                <w:rFonts w:ascii="Times New Roman" w:eastAsia="Times New Roman" w:hAnsi="Times New Roman" w:cs="Times New Roman"/>
                <w:color w:val="000000"/>
                <w:sz w:val="28"/>
                <w:szCs w:val="28"/>
                <w:lang w:eastAsia="ru-RU"/>
              </w:rPr>
              <w:t xml:space="preserve"> вышли с предложением по участию их села в конкурсном отборе по замене водонапорной башни</w:t>
            </w:r>
            <w:r w:rsidR="00D954FF">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конкурсный отбор успешно прошли и проект по замене реализован в 2021 г.</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Данная программа при поддержке жителей дает возможность муниципальному образованию поэтапно решать проблемы с водоснабжением в муниципальном образовании</w:t>
            </w:r>
            <w:r w:rsidR="00D954FF">
              <w:rPr>
                <w:rFonts w:ascii="Times New Roman" w:eastAsia="Times New Roman" w:hAnsi="Times New Roman" w:cs="Times New Roman"/>
                <w:color w:val="000000"/>
                <w:sz w:val="28"/>
                <w:szCs w:val="28"/>
                <w:lang w:eastAsia="ru-RU"/>
              </w:rPr>
              <w:t xml:space="preserve"> в целом.</w:t>
            </w:r>
          </w:p>
          <w:p w:rsidR="00414F1C" w:rsidRPr="00414F1C" w:rsidRDefault="00414F1C" w:rsidP="00414F1C">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Проблемным вопросом остается подача одной заявки от муниципального образования в год.</w:t>
            </w:r>
          </w:p>
        </w:tc>
      </w:tr>
      <w:tr w:rsidR="00414F1C" w:rsidRPr="00414F1C" w:rsidTr="00414F1C">
        <w:trPr>
          <w:trHeight w:val="452"/>
        </w:trPr>
        <w:tc>
          <w:tcPr>
            <w:tcW w:w="558" w:type="dxa"/>
            <w:shd w:val="clear" w:color="auto" w:fill="auto"/>
          </w:tcPr>
          <w:p w:rsidR="00414F1C" w:rsidRPr="00414F1C" w:rsidRDefault="00414F1C" w:rsidP="00414F1C">
            <w:pPr>
              <w:pStyle w:val="a7"/>
              <w:numPr>
                <w:ilvl w:val="0"/>
                <w:numId w:val="46"/>
              </w:numPr>
              <w:spacing w:after="0" w:line="240" w:lineRule="auto"/>
              <w:jc w:val="both"/>
              <w:rPr>
                <w:rFonts w:ascii="Times New Roman" w:hAnsi="Times New Roman"/>
                <w:sz w:val="28"/>
                <w:szCs w:val="28"/>
              </w:rPr>
            </w:pPr>
          </w:p>
        </w:tc>
        <w:tc>
          <w:tcPr>
            <w:tcW w:w="2268" w:type="dxa"/>
            <w:shd w:val="clear" w:color="auto" w:fill="auto"/>
          </w:tcPr>
          <w:p w:rsidR="00414F1C" w:rsidRPr="00414F1C" w:rsidRDefault="00414F1C" w:rsidP="00A16844">
            <w:pPr>
              <w:jc w:val="center"/>
              <w:rPr>
                <w:rFonts w:ascii="Times New Roman" w:hAnsi="Times New Roman" w:cs="Times New Roman"/>
                <w:sz w:val="28"/>
                <w:szCs w:val="28"/>
              </w:rPr>
            </w:pPr>
            <w:r w:rsidRPr="00414F1C">
              <w:rPr>
                <w:rFonts w:ascii="Times New Roman" w:hAnsi="Times New Roman" w:cs="Times New Roman"/>
                <w:sz w:val="28"/>
                <w:szCs w:val="28"/>
              </w:rPr>
              <w:t>Контактные данные лиц для обмена опытом</w:t>
            </w:r>
          </w:p>
        </w:tc>
        <w:tc>
          <w:tcPr>
            <w:tcW w:w="11623" w:type="dxa"/>
          </w:tcPr>
          <w:p w:rsidR="00414F1C" w:rsidRPr="00414F1C" w:rsidRDefault="00D954FF" w:rsidP="00D954FF">
            <w:pPr>
              <w:ind w:right="34" w:firstLine="136"/>
              <w:jc w:val="both"/>
              <w:rPr>
                <w:rFonts w:ascii="Times New Roman" w:eastAsia="Times New Roman" w:hAnsi="Times New Roman" w:cs="Times New Roman"/>
                <w:color w:val="000000"/>
                <w:sz w:val="28"/>
                <w:szCs w:val="28"/>
                <w:lang w:eastAsia="ru-RU"/>
              </w:rPr>
            </w:pPr>
            <w:r w:rsidRPr="00414F1C">
              <w:rPr>
                <w:rFonts w:ascii="Times New Roman" w:eastAsia="Times New Roman" w:hAnsi="Times New Roman" w:cs="Times New Roman"/>
                <w:color w:val="000000"/>
                <w:sz w:val="28"/>
                <w:szCs w:val="28"/>
                <w:lang w:eastAsia="ru-RU"/>
              </w:rPr>
              <w:t>Сергеев Сергей Сергеевич</w:t>
            </w:r>
            <w:r>
              <w:rPr>
                <w:rFonts w:ascii="Times New Roman" w:eastAsia="Times New Roman" w:hAnsi="Times New Roman" w:cs="Times New Roman"/>
                <w:color w:val="000000"/>
                <w:sz w:val="28"/>
                <w:szCs w:val="28"/>
                <w:lang w:eastAsia="ru-RU"/>
              </w:rPr>
              <w:t>,</w:t>
            </w:r>
            <w:r w:rsidRPr="00414F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w:t>
            </w:r>
            <w:r w:rsidR="00414F1C" w:rsidRPr="00414F1C">
              <w:rPr>
                <w:rFonts w:ascii="Times New Roman" w:eastAsia="Times New Roman" w:hAnsi="Times New Roman" w:cs="Times New Roman"/>
                <w:color w:val="000000"/>
                <w:sz w:val="28"/>
                <w:szCs w:val="28"/>
                <w:lang w:eastAsia="ru-RU"/>
              </w:rPr>
              <w:t>лава Березовского муниципального образования</w:t>
            </w:r>
            <w:r>
              <w:rPr>
                <w:rFonts w:ascii="Times New Roman" w:eastAsia="Times New Roman" w:hAnsi="Times New Roman" w:cs="Times New Roman"/>
                <w:color w:val="000000"/>
                <w:sz w:val="28"/>
                <w:szCs w:val="28"/>
                <w:lang w:eastAsia="ru-RU"/>
              </w:rPr>
              <w:t xml:space="preserve"> Петровского муниципального района Саратовской области, тел.</w:t>
            </w:r>
            <w:r w:rsidR="00414F1C" w:rsidRPr="00414F1C">
              <w:rPr>
                <w:rFonts w:ascii="Times New Roman" w:eastAsia="Times New Roman" w:hAnsi="Times New Roman" w:cs="Times New Roman"/>
                <w:color w:val="000000"/>
                <w:sz w:val="28"/>
                <w:szCs w:val="28"/>
                <w:lang w:eastAsia="ru-RU"/>
              </w:rPr>
              <w:t xml:space="preserve"> 8</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927</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135</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06</w:t>
            </w:r>
            <w:r>
              <w:rPr>
                <w:rFonts w:ascii="Times New Roman" w:eastAsia="Times New Roman" w:hAnsi="Times New Roman" w:cs="Times New Roman"/>
                <w:color w:val="000000"/>
                <w:sz w:val="28"/>
                <w:szCs w:val="28"/>
                <w:lang w:eastAsia="ru-RU"/>
              </w:rPr>
              <w:t>-</w:t>
            </w:r>
            <w:r w:rsidR="00414F1C" w:rsidRPr="00414F1C">
              <w:rPr>
                <w:rFonts w:ascii="Times New Roman" w:eastAsia="Times New Roman" w:hAnsi="Times New Roman" w:cs="Times New Roman"/>
                <w:color w:val="000000"/>
                <w:sz w:val="28"/>
                <w:szCs w:val="28"/>
                <w:lang w:eastAsia="ru-RU"/>
              </w:rPr>
              <w:t>56</w:t>
            </w:r>
            <w:r w:rsidR="00414F1C">
              <w:rPr>
                <w:rFonts w:ascii="Times New Roman" w:eastAsia="Times New Roman" w:hAnsi="Times New Roman" w:cs="Times New Roman"/>
                <w:color w:val="000000"/>
                <w:sz w:val="28"/>
                <w:szCs w:val="28"/>
                <w:lang w:eastAsia="ru-RU"/>
              </w:rPr>
              <w:t>.</w:t>
            </w:r>
          </w:p>
        </w:tc>
      </w:tr>
    </w:tbl>
    <w:p w:rsidR="000A00A8" w:rsidRDefault="001A1623" w:rsidP="00A261E7">
      <w:pPr>
        <w:spacing w:after="0" w:line="240" w:lineRule="auto"/>
        <w:jc w:val="both"/>
        <w:rPr>
          <w:rFonts w:ascii="Times New Roman" w:hAnsi="Times New Roman" w:cs="Times New Roman"/>
          <w:b/>
          <w:bCs/>
          <w:sz w:val="28"/>
          <w:szCs w:val="28"/>
          <w:u w:val="single"/>
        </w:rPr>
      </w:pPr>
      <w:r w:rsidRPr="001A1623">
        <w:rPr>
          <w:rFonts w:ascii="Times New Roman" w:hAnsi="Times New Roman" w:cs="Times New Roman"/>
          <w:b/>
          <w:bCs/>
          <w:sz w:val="28"/>
          <w:szCs w:val="28"/>
          <w:u w:val="single"/>
        </w:rPr>
        <w:lastRenderedPageBreak/>
        <w:t xml:space="preserve">Ульяновская </w:t>
      </w:r>
      <w:r>
        <w:rPr>
          <w:rFonts w:ascii="Times New Roman" w:hAnsi="Times New Roman" w:cs="Times New Roman"/>
          <w:b/>
          <w:bCs/>
          <w:sz w:val="28"/>
          <w:szCs w:val="28"/>
          <w:u w:val="single"/>
        </w:rPr>
        <w:t>область</w:t>
      </w:r>
    </w:p>
    <w:p w:rsidR="001A1623" w:rsidRPr="001A1623" w:rsidRDefault="001A1623" w:rsidP="00A261E7">
      <w:pPr>
        <w:spacing w:after="0" w:line="240" w:lineRule="auto"/>
        <w:jc w:val="both"/>
        <w:rPr>
          <w:rFonts w:ascii="Times New Roman" w:hAnsi="Times New Roman" w:cs="Times New Roman"/>
          <w:bCs/>
          <w:sz w:val="28"/>
          <w:szCs w:val="28"/>
        </w:rPr>
      </w:pPr>
    </w:p>
    <w:p w:rsidR="000A00A8" w:rsidRPr="00A261E7" w:rsidRDefault="00E0306E" w:rsidP="000A5422">
      <w:pPr>
        <w:spacing w:after="0" w:line="240" w:lineRule="auto"/>
        <w:jc w:val="both"/>
        <w:rPr>
          <w:rFonts w:ascii="Times New Roman" w:hAnsi="Times New Roman" w:cs="Times New Roman"/>
          <w:b/>
          <w:bCs/>
          <w:sz w:val="28"/>
          <w:szCs w:val="28"/>
        </w:rPr>
      </w:pPr>
      <w:r w:rsidRPr="00A261E7">
        <w:rPr>
          <w:rFonts w:ascii="Times New Roman" w:hAnsi="Times New Roman" w:cs="Times New Roman"/>
          <w:b/>
          <w:bCs/>
          <w:sz w:val="28"/>
          <w:szCs w:val="28"/>
        </w:rPr>
        <w:t>Реализация</w:t>
      </w:r>
      <w:r w:rsidR="000A00A8" w:rsidRPr="00A261E7">
        <w:rPr>
          <w:rFonts w:ascii="Times New Roman" w:hAnsi="Times New Roman" w:cs="Times New Roman"/>
          <w:b/>
          <w:bCs/>
          <w:sz w:val="28"/>
          <w:szCs w:val="28"/>
        </w:rPr>
        <w:t xml:space="preserve"> на территории </w:t>
      </w:r>
      <w:r w:rsidR="000A5422">
        <w:rPr>
          <w:rFonts w:ascii="Times New Roman" w:hAnsi="Times New Roman" w:cs="Times New Roman"/>
          <w:b/>
          <w:bCs/>
          <w:sz w:val="28"/>
          <w:szCs w:val="28"/>
        </w:rPr>
        <w:t>города</w:t>
      </w:r>
      <w:r w:rsidR="000A00A8" w:rsidRPr="00A261E7">
        <w:rPr>
          <w:rFonts w:ascii="Times New Roman" w:hAnsi="Times New Roman" w:cs="Times New Roman"/>
          <w:b/>
          <w:bCs/>
          <w:sz w:val="28"/>
          <w:szCs w:val="28"/>
        </w:rPr>
        <w:t xml:space="preserve"> Ульяновск муниципальной практики инициативного бюджетирования «Народный бюджет» в 2015-2021 годах</w:t>
      </w:r>
      <w:r w:rsidR="000A5422">
        <w:rPr>
          <w:rFonts w:ascii="Times New Roman" w:hAnsi="Times New Roman" w:cs="Times New Roman"/>
          <w:b/>
          <w:bCs/>
          <w:sz w:val="28"/>
          <w:szCs w:val="28"/>
        </w:rPr>
        <w:t>.</w:t>
      </w:r>
    </w:p>
    <w:tbl>
      <w:tblPr>
        <w:tblStyle w:val="a3"/>
        <w:tblW w:w="14459" w:type="dxa"/>
        <w:tblInd w:w="-34" w:type="dxa"/>
        <w:tblLayout w:type="fixed"/>
        <w:tblLook w:val="04A0" w:firstRow="1" w:lastRow="0" w:firstColumn="1" w:lastColumn="0" w:noHBand="0" w:noVBand="1"/>
      </w:tblPr>
      <w:tblGrid>
        <w:gridCol w:w="568"/>
        <w:gridCol w:w="2268"/>
        <w:gridCol w:w="11623"/>
      </w:tblGrid>
      <w:tr w:rsidR="000A00A8" w:rsidRPr="00A261E7" w:rsidTr="000A5422">
        <w:trPr>
          <w:trHeight w:val="830"/>
        </w:trPr>
        <w:tc>
          <w:tcPr>
            <w:tcW w:w="568" w:type="dxa"/>
          </w:tcPr>
          <w:p w:rsidR="000A00A8" w:rsidRPr="000A5422" w:rsidRDefault="000A00A8" w:rsidP="000A5422">
            <w:pPr>
              <w:pStyle w:val="a7"/>
              <w:numPr>
                <w:ilvl w:val="0"/>
                <w:numId w:val="47"/>
              </w:numPr>
              <w:spacing w:after="0" w:line="240" w:lineRule="auto"/>
              <w:jc w:val="center"/>
              <w:rPr>
                <w:rFonts w:ascii="Times New Roman" w:hAnsi="Times New Roman"/>
                <w:sz w:val="28"/>
                <w:szCs w:val="28"/>
              </w:rPr>
            </w:pPr>
          </w:p>
        </w:tc>
        <w:tc>
          <w:tcPr>
            <w:tcW w:w="2268" w:type="dxa"/>
          </w:tcPr>
          <w:p w:rsidR="000A00A8" w:rsidRPr="00A261E7" w:rsidRDefault="000A00A8" w:rsidP="000A5422">
            <w:pPr>
              <w:jc w:val="center"/>
              <w:rPr>
                <w:rFonts w:ascii="Times New Roman" w:hAnsi="Times New Roman" w:cs="Times New Roman"/>
                <w:sz w:val="28"/>
                <w:szCs w:val="28"/>
              </w:rPr>
            </w:pPr>
            <w:r w:rsidRPr="00A261E7">
              <w:rPr>
                <w:rFonts w:ascii="Times New Roman" w:hAnsi="Times New Roman" w:cs="Times New Roman"/>
                <w:sz w:val="28"/>
                <w:szCs w:val="28"/>
              </w:rPr>
              <w:t>Нормативно-правовая основа</w:t>
            </w:r>
          </w:p>
        </w:tc>
        <w:tc>
          <w:tcPr>
            <w:tcW w:w="11623" w:type="dxa"/>
          </w:tcPr>
          <w:p w:rsidR="000A00A8" w:rsidRPr="00A261E7" w:rsidRDefault="000A00A8" w:rsidP="000A5422">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 xml:space="preserve">В </w:t>
            </w:r>
            <w:r w:rsidRPr="000A5422">
              <w:rPr>
                <w:rFonts w:ascii="Times New Roman" w:eastAsia="Times New Roman" w:hAnsi="Times New Roman" w:cs="Times New Roman"/>
                <w:color w:val="000000"/>
                <w:sz w:val="28"/>
                <w:szCs w:val="28"/>
                <w:lang w:eastAsia="ru-RU"/>
              </w:rPr>
              <w:t>2015</w:t>
            </w:r>
            <w:r w:rsidRPr="00A261E7">
              <w:rPr>
                <w:rFonts w:ascii="Times New Roman" w:hAnsi="Times New Roman" w:cs="Times New Roman"/>
                <w:sz w:val="28"/>
                <w:szCs w:val="28"/>
              </w:rPr>
              <w:t>-2020 г</w:t>
            </w:r>
            <w:r w:rsidR="000A5422">
              <w:rPr>
                <w:rFonts w:ascii="Times New Roman" w:hAnsi="Times New Roman" w:cs="Times New Roman"/>
                <w:sz w:val="28"/>
                <w:szCs w:val="28"/>
              </w:rPr>
              <w:t>г.</w:t>
            </w:r>
            <w:r w:rsidRPr="00A261E7">
              <w:rPr>
                <w:rFonts w:ascii="Times New Roman" w:hAnsi="Times New Roman" w:cs="Times New Roman"/>
                <w:sz w:val="28"/>
                <w:szCs w:val="28"/>
              </w:rPr>
              <w:t xml:space="preserve"> на территории </w:t>
            </w:r>
            <w:proofErr w:type="spellStart"/>
            <w:r w:rsidR="000A5422">
              <w:rPr>
                <w:rFonts w:ascii="Times New Roman" w:hAnsi="Times New Roman" w:cs="Times New Roman"/>
                <w:sz w:val="28"/>
                <w:szCs w:val="28"/>
              </w:rPr>
              <w:t>г</w:t>
            </w:r>
            <w:proofErr w:type="gramStart"/>
            <w:r w:rsidR="000A5422">
              <w:rPr>
                <w:rFonts w:ascii="Times New Roman" w:hAnsi="Times New Roman" w:cs="Times New Roman"/>
                <w:sz w:val="28"/>
                <w:szCs w:val="28"/>
              </w:rPr>
              <w:t>.</w:t>
            </w:r>
            <w:r w:rsidRPr="00A261E7">
              <w:rPr>
                <w:rFonts w:ascii="Times New Roman" w:hAnsi="Times New Roman" w:cs="Times New Roman"/>
                <w:sz w:val="28"/>
                <w:szCs w:val="28"/>
              </w:rPr>
              <w:t>У</w:t>
            </w:r>
            <w:proofErr w:type="gramEnd"/>
            <w:r w:rsidRPr="00A261E7">
              <w:rPr>
                <w:rFonts w:ascii="Times New Roman" w:hAnsi="Times New Roman" w:cs="Times New Roman"/>
                <w:sz w:val="28"/>
                <w:szCs w:val="28"/>
              </w:rPr>
              <w:t>льяновск</w:t>
            </w:r>
            <w:r w:rsidR="000A5422">
              <w:rPr>
                <w:rFonts w:ascii="Times New Roman" w:hAnsi="Times New Roman" w:cs="Times New Roman"/>
                <w:sz w:val="28"/>
                <w:szCs w:val="28"/>
              </w:rPr>
              <w:t>а</w:t>
            </w:r>
            <w:proofErr w:type="spellEnd"/>
            <w:r w:rsidRPr="00A261E7">
              <w:rPr>
                <w:rFonts w:ascii="Times New Roman" w:hAnsi="Times New Roman" w:cs="Times New Roman"/>
                <w:sz w:val="28"/>
                <w:szCs w:val="28"/>
              </w:rPr>
              <w:t xml:space="preserve"> реализация муниципальной практики инициативного бюджетирования </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проекта «Народный бюджет» проводилась в соответствии с </w:t>
            </w:r>
            <w:r w:rsidR="000A5422">
              <w:rPr>
                <w:rFonts w:ascii="Times New Roman" w:hAnsi="Times New Roman" w:cs="Times New Roman"/>
                <w:sz w:val="28"/>
                <w:szCs w:val="28"/>
              </w:rPr>
              <w:t>нормативными правовыми актами</w:t>
            </w:r>
            <w:r w:rsidRPr="00A261E7">
              <w:rPr>
                <w:rFonts w:ascii="Times New Roman" w:hAnsi="Times New Roman" w:cs="Times New Roman"/>
                <w:sz w:val="28"/>
                <w:szCs w:val="28"/>
              </w:rPr>
              <w:t>:</w:t>
            </w:r>
          </w:p>
          <w:p w:rsidR="000A00A8" w:rsidRPr="00A261E7" w:rsidRDefault="000A5422" w:rsidP="000A5422">
            <w:pPr>
              <w:ind w:right="34" w:firstLine="136"/>
              <w:jc w:val="both"/>
              <w:rPr>
                <w:rFonts w:ascii="Times New Roman" w:hAnsi="Times New Roman" w:cs="Times New Roman"/>
                <w:sz w:val="28"/>
                <w:szCs w:val="28"/>
              </w:rPr>
            </w:pPr>
            <w:r>
              <w:rPr>
                <w:rFonts w:ascii="Times New Roman" w:hAnsi="Times New Roman" w:cs="Times New Roman"/>
                <w:sz w:val="28"/>
                <w:szCs w:val="28"/>
              </w:rPr>
              <w:t>- </w:t>
            </w:r>
            <w:r w:rsidR="000A00A8" w:rsidRPr="00A261E7">
              <w:rPr>
                <w:rFonts w:ascii="Times New Roman" w:hAnsi="Times New Roman" w:cs="Times New Roman"/>
                <w:sz w:val="28"/>
                <w:szCs w:val="28"/>
              </w:rPr>
              <w:t xml:space="preserve">постановление администрации </w:t>
            </w:r>
            <w:proofErr w:type="spellStart"/>
            <w:r w:rsidR="000A00A8" w:rsidRPr="00A261E7">
              <w:rPr>
                <w:rFonts w:ascii="Times New Roman" w:hAnsi="Times New Roman" w:cs="Times New Roman"/>
                <w:sz w:val="28"/>
                <w:szCs w:val="28"/>
              </w:rPr>
              <w:t>г</w:t>
            </w:r>
            <w:proofErr w:type="gramStart"/>
            <w:r>
              <w:rPr>
                <w:rFonts w:ascii="Times New Roman" w:hAnsi="Times New Roman" w:cs="Times New Roman"/>
                <w:sz w:val="28"/>
                <w:szCs w:val="28"/>
              </w:rPr>
              <w:t>.</w:t>
            </w:r>
            <w:r w:rsidR="000A00A8" w:rsidRPr="00A261E7">
              <w:rPr>
                <w:rFonts w:ascii="Times New Roman" w:hAnsi="Times New Roman" w:cs="Times New Roman"/>
                <w:sz w:val="28"/>
                <w:szCs w:val="28"/>
              </w:rPr>
              <w:t>У</w:t>
            </w:r>
            <w:proofErr w:type="gramEnd"/>
            <w:r w:rsidR="000A00A8" w:rsidRPr="00A261E7">
              <w:rPr>
                <w:rFonts w:ascii="Times New Roman" w:hAnsi="Times New Roman" w:cs="Times New Roman"/>
                <w:sz w:val="28"/>
                <w:szCs w:val="28"/>
              </w:rPr>
              <w:t>льяновска</w:t>
            </w:r>
            <w:proofErr w:type="spellEnd"/>
            <w:r w:rsidR="000A00A8" w:rsidRPr="00A261E7">
              <w:rPr>
                <w:rFonts w:ascii="Times New Roman" w:hAnsi="Times New Roman" w:cs="Times New Roman"/>
                <w:sz w:val="28"/>
                <w:szCs w:val="28"/>
              </w:rPr>
              <w:t xml:space="preserve"> от 23.04.2015 №2360 «Об утверждении Положения </w:t>
            </w:r>
            <w:r>
              <w:rPr>
                <w:rFonts w:ascii="Times New Roman" w:hAnsi="Times New Roman" w:cs="Times New Roman"/>
                <w:sz w:val="28"/>
                <w:szCs w:val="28"/>
              </w:rPr>
              <w:t>о проекте «Народный бюджет»;</w:t>
            </w:r>
          </w:p>
          <w:p w:rsidR="000A00A8" w:rsidRPr="00A261E7" w:rsidRDefault="000A5422" w:rsidP="000A5422">
            <w:pPr>
              <w:ind w:right="34" w:firstLine="136"/>
              <w:jc w:val="both"/>
              <w:rPr>
                <w:rFonts w:ascii="Times New Roman" w:hAnsi="Times New Roman" w:cs="Times New Roman"/>
                <w:sz w:val="28"/>
                <w:szCs w:val="28"/>
              </w:rPr>
            </w:pPr>
            <w:r>
              <w:rPr>
                <w:rFonts w:ascii="Times New Roman" w:hAnsi="Times New Roman" w:cs="Times New Roman"/>
                <w:sz w:val="28"/>
                <w:szCs w:val="28"/>
              </w:rPr>
              <w:t>- </w:t>
            </w:r>
            <w:r w:rsidR="000A00A8" w:rsidRPr="00A261E7">
              <w:rPr>
                <w:rFonts w:ascii="Times New Roman" w:hAnsi="Times New Roman" w:cs="Times New Roman"/>
                <w:sz w:val="28"/>
                <w:szCs w:val="28"/>
              </w:rPr>
              <w:t xml:space="preserve">постановление администрации </w:t>
            </w:r>
            <w:proofErr w:type="spellStart"/>
            <w:r w:rsidR="000A00A8" w:rsidRPr="00A261E7">
              <w:rPr>
                <w:rFonts w:ascii="Times New Roman" w:hAnsi="Times New Roman" w:cs="Times New Roman"/>
                <w:sz w:val="28"/>
                <w:szCs w:val="28"/>
              </w:rPr>
              <w:t>г</w:t>
            </w:r>
            <w:proofErr w:type="gramStart"/>
            <w:r>
              <w:rPr>
                <w:rFonts w:ascii="Times New Roman" w:hAnsi="Times New Roman" w:cs="Times New Roman"/>
                <w:sz w:val="28"/>
                <w:szCs w:val="28"/>
              </w:rPr>
              <w:t>.</w:t>
            </w:r>
            <w:r w:rsidR="000A00A8" w:rsidRPr="00A261E7">
              <w:rPr>
                <w:rFonts w:ascii="Times New Roman" w:hAnsi="Times New Roman" w:cs="Times New Roman"/>
                <w:sz w:val="28"/>
                <w:szCs w:val="28"/>
              </w:rPr>
              <w:t>У</w:t>
            </w:r>
            <w:proofErr w:type="gramEnd"/>
            <w:r w:rsidR="000A00A8" w:rsidRPr="00A261E7">
              <w:rPr>
                <w:rFonts w:ascii="Times New Roman" w:hAnsi="Times New Roman" w:cs="Times New Roman"/>
                <w:sz w:val="28"/>
                <w:szCs w:val="28"/>
              </w:rPr>
              <w:t>льяновска</w:t>
            </w:r>
            <w:proofErr w:type="spellEnd"/>
            <w:r w:rsidR="000A00A8" w:rsidRPr="00A261E7">
              <w:rPr>
                <w:rFonts w:ascii="Times New Roman" w:hAnsi="Times New Roman" w:cs="Times New Roman"/>
                <w:sz w:val="28"/>
                <w:szCs w:val="28"/>
              </w:rPr>
              <w:t xml:space="preserve"> </w:t>
            </w:r>
            <w:r>
              <w:rPr>
                <w:rFonts w:ascii="Times New Roman" w:hAnsi="Times New Roman" w:cs="Times New Roman"/>
                <w:sz w:val="28"/>
                <w:szCs w:val="28"/>
              </w:rPr>
              <w:t>от 04.05.2016 №</w:t>
            </w:r>
            <w:r w:rsidR="000A00A8" w:rsidRPr="00A261E7">
              <w:rPr>
                <w:rFonts w:ascii="Times New Roman" w:hAnsi="Times New Roman" w:cs="Times New Roman"/>
                <w:sz w:val="28"/>
                <w:szCs w:val="28"/>
              </w:rPr>
              <w:t>1478 «Об утверждении Положения о проекте «Народный бюджет».</w:t>
            </w:r>
          </w:p>
          <w:p w:rsidR="000A00A8" w:rsidRPr="00A261E7" w:rsidRDefault="000A00A8" w:rsidP="000A5422">
            <w:pPr>
              <w:ind w:right="34" w:firstLine="136"/>
              <w:jc w:val="both"/>
              <w:rPr>
                <w:rFonts w:ascii="Times New Roman" w:hAnsi="Times New Roman" w:cs="Times New Roman"/>
                <w:sz w:val="28"/>
                <w:szCs w:val="28"/>
              </w:rPr>
            </w:pPr>
            <w:proofErr w:type="gramStart"/>
            <w:r w:rsidRPr="00A261E7">
              <w:rPr>
                <w:rFonts w:ascii="Times New Roman" w:hAnsi="Times New Roman" w:cs="Times New Roman"/>
                <w:sz w:val="28"/>
                <w:szCs w:val="28"/>
              </w:rPr>
              <w:t>В связи с внесением изменений в Фе</w:t>
            </w:r>
            <w:r w:rsidR="000A5422">
              <w:rPr>
                <w:rFonts w:ascii="Times New Roman" w:hAnsi="Times New Roman" w:cs="Times New Roman"/>
                <w:sz w:val="28"/>
                <w:szCs w:val="28"/>
              </w:rPr>
              <w:t>деральный закон от 06.10.2003 №</w:t>
            </w:r>
            <w:r w:rsidRPr="00A261E7">
              <w:rPr>
                <w:rFonts w:ascii="Times New Roman" w:hAnsi="Times New Roman" w:cs="Times New Roman"/>
                <w:sz w:val="28"/>
                <w:szCs w:val="28"/>
              </w:rPr>
              <w:t>131-ФЗ «Об общих принципах организации местного самоуправления в РФ» и Бюджетный кодекс РФ, закрепляющие единые подходы развития практики инициативного бюджетирования (инициативных проектов), с 2021 г</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муниципальная практика инициативного бюджетирования  реализуется в соответствии с Решением Ульяновской </w:t>
            </w:r>
            <w:r w:rsidR="000A5422">
              <w:rPr>
                <w:rFonts w:ascii="Times New Roman" w:hAnsi="Times New Roman" w:cs="Times New Roman"/>
                <w:sz w:val="28"/>
                <w:szCs w:val="28"/>
              </w:rPr>
              <w:t>г</w:t>
            </w:r>
            <w:r w:rsidRPr="00A261E7">
              <w:rPr>
                <w:rFonts w:ascii="Times New Roman" w:hAnsi="Times New Roman" w:cs="Times New Roman"/>
                <w:sz w:val="28"/>
                <w:szCs w:val="28"/>
              </w:rPr>
              <w:t>ородской Думы от 27.01.2021 №1 «О мерах по реализации инициативных проектов на территории муниципального образования</w:t>
            </w:r>
            <w:proofErr w:type="gramEnd"/>
            <w:r w:rsidRPr="00A261E7">
              <w:rPr>
                <w:rFonts w:ascii="Times New Roman" w:hAnsi="Times New Roman" w:cs="Times New Roman"/>
                <w:sz w:val="28"/>
                <w:szCs w:val="28"/>
              </w:rPr>
              <w:t xml:space="preserve"> «город Ульяновск».</w:t>
            </w:r>
          </w:p>
        </w:tc>
      </w:tr>
      <w:tr w:rsidR="000A00A8" w:rsidRPr="00A261E7" w:rsidTr="000A5422">
        <w:trPr>
          <w:trHeight w:val="574"/>
        </w:trPr>
        <w:tc>
          <w:tcPr>
            <w:tcW w:w="568" w:type="dxa"/>
          </w:tcPr>
          <w:p w:rsidR="000A00A8" w:rsidRPr="000A5422" w:rsidRDefault="000A00A8" w:rsidP="000A5422">
            <w:pPr>
              <w:pStyle w:val="a7"/>
              <w:numPr>
                <w:ilvl w:val="0"/>
                <w:numId w:val="47"/>
              </w:numPr>
              <w:spacing w:after="0" w:line="240" w:lineRule="auto"/>
              <w:jc w:val="center"/>
              <w:rPr>
                <w:rFonts w:ascii="Times New Roman" w:hAnsi="Times New Roman"/>
                <w:sz w:val="28"/>
                <w:szCs w:val="28"/>
              </w:rPr>
            </w:pPr>
          </w:p>
        </w:tc>
        <w:tc>
          <w:tcPr>
            <w:tcW w:w="2268" w:type="dxa"/>
          </w:tcPr>
          <w:p w:rsidR="000A00A8" w:rsidRPr="00A261E7" w:rsidRDefault="000A00A8" w:rsidP="000A5422">
            <w:pPr>
              <w:jc w:val="center"/>
              <w:rPr>
                <w:rFonts w:ascii="Times New Roman" w:hAnsi="Times New Roman" w:cs="Times New Roman"/>
                <w:sz w:val="28"/>
                <w:szCs w:val="28"/>
              </w:rPr>
            </w:pPr>
            <w:r w:rsidRPr="00A261E7">
              <w:rPr>
                <w:rFonts w:ascii="Times New Roman" w:hAnsi="Times New Roman" w:cs="Times New Roman"/>
                <w:sz w:val="28"/>
                <w:szCs w:val="28"/>
              </w:rPr>
              <w:t>Цель</w:t>
            </w:r>
          </w:p>
        </w:tc>
        <w:tc>
          <w:tcPr>
            <w:tcW w:w="11623" w:type="dxa"/>
          </w:tcPr>
          <w:p w:rsidR="000A00A8" w:rsidRPr="00A261E7" w:rsidRDefault="000A00A8" w:rsidP="000A5422">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 xml:space="preserve">Развитие </w:t>
            </w:r>
            <w:proofErr w:type="gramStart"/>
            <w:r w:rsidRPr="00A261E7">
              <w:rPr>
                <w:rFonts w:ascii="Times New Roman" w:hAnsi="Times New Roman" w:cs="Times New Roman"/>
                <w:sz w:val="28"/>
                <w:szCs w:val="28"/>
              </w:rPr>
              <w:t>эффективности системы взаимодействия органов местного самоуправлени</w:t>
            </w:r>
            <w:r w:rsidR="000A5422">
              <w:rPr>
                <w:rFonts w:ascii="Times New Roman" w:hAnsi="Times New Roman" w:cs="Times New Roman"/>
                <w:sz w:val="28"/>
                <w:szCs w:val="28"/>
              </w:rPr>
              <w:t>я</w:t>
            </w:r>
            <w:proofErr w:type="gramEnd"/>
            <w:r w:rsidR="000A5422">
              <w:rPr>
                <w:rFonts w:ascii="Times New Roman" w:hAnsi="Times New Roman" w:cs="Times New Roman"/>
                <w:sz w:val="28"/>
                <w:szCs w:val="28"/>
              </w:rPr>
              <w:t xml:space="preserve"> и общества в бюджетной сфере.</w:t>
            </w:r>
          </w:p>
        </w:tc>
      </w:tr>
      <w:tr w:rsidR="000A00A8" w:rsidRPr="00A261E7" w:rsidTr="000A5422">
        <w:trPr>
          <w:trHeight w:val="1023"/>
        </w:trPr>
        <w:tc>
          <w:tcPr>
            <w:tcW w:w="568" w:type="dxa"/>
          </w:tcPr>
          <w:p w:rsidR="000A00A8" w:rsidRPr="000A5422" w:rsidRDefault="000A00A8" w:rsidP="000A5422">
            <w:pPr>
              <w:pStyle w:val="a7"/>
              <w:numPr>
                <w:ilvl w:val="0"/>
                <w:numId w:val="47"/>
              </w:numPr>
              <w:spacing w:after="0" w:line="240" w:lineRule="auto"/>
              <w:jc w:val="center"/>
              <w:rPr>
                <w:rFonts w:ascii="Times New Roman" w:hAnsi="Times New Roman"/>
                <w:sz w:val="28"/>
                <w:szCs w:val="28"/>
              </w:rPr>
            </w:pPr>
          </w:p>
        </w:tc>
        <w:tc>
          <w:tcPr>
            <w:tcW w:w="2268" w:type="dxa"/>
          </w:tcPr>
          <w:p w:rsidR="000A00A8" w:rsidRPr="00A261E7" w:rsidRDefault="000A00A8" w:rsidP="000A5422">
            <w:pPr>
              <w:jc w:val="center"/>
              <w:rPr>
                <w:rFonts w:ascii="Times New Roman" w:hAnsi="Times New Roman" w:cs="Times New Roman"/>
                <w:sz w:val="28"/>
                <w:szCs w:val="28"/>
              </w:rPr>
            </w:pPr>
            <w:r w:rsidRPr="00A261E7">
              <w:rPr>
                <w:rFonts w:ascii="Times New Roman" w:hAnsi="Times New Roman" w:cs="Times New Roman"/>
                <w:sz w:val="28"/>
                <w:szCs w:val="28"/>
              </w:rPr>
              <w:t>Задачи</w:t>
            </w:r>
          </w:p>
        </w:tc>
        <w:tc>
          <w:tcPr>
            <w:tcW w:w="11623" w:type="dxa"/>
          </w:tcPr>
          <w:p w:rsidR="000A00A8" w:rsidRPr="00A261E7" w:rsidRDefault="000A00A8" w:rsidP="000A5422">
            <w:pPr>
              <w:tabs>
                <w:tab w:val="left" w:pos="459"/>
              </w:tabs>
              <w:ind w:right="34" w:firstLine="136"/>
              <w:jc w:val="both"/>
              <w:rPr>
                <w:rFonts w:ascii="Times New Roman" w:hAnsi="Times New Roman" w:cs="Times New Roman"/>
                <w:sz w:val="28"/>
                <w:szCs w:val="28"/>
              </w:rPr>
            </w:pPr>
            <w:r w:rsidRPr="00A261E7">
              <w:rPr>
                <w:rFonts w:ascii="Times New Roman" w:hAnsi="Times New Roman" w:cs="Times New Roman"/>
                <w:sz w:val="28"/>
                <w:szCs w:val="28"/>
              </w:rPr>
              <w:t>1. Создание нового механизма взаимодействия граждан и органов местного самоуправления по решению вопросов местного значения.</w:t>
            </w:r>
          </w:p>
          <w:p w:rsidR="000A00A8" w:rsidRPr="00A261E7" w:rsidRDefault="000A00A8" w:rsidP="000A5422">
            <w:pPr>
              <w:tabs>
                <w:tab w:val="left" w:pos="459"/>
              </w:tabs>
              <w:ind w:right="34" w:firstLine="136"/>
              <w:jc w:val="both"/>
              <w:rPr>
                <w:rFonts w:ascii="Times New Roman" w:hAnsi="Times New Roman" w:cs="Times New Roman"/>
                <w:sz w:val="28"/>
                <w:szCs w:val="28"/>
              </w:rPr>
            </w:pPr>
            <w:r w:rsidRPr="00A261E7">
              <w:rPr>
                <w:rFonts w:ascii="Times New Roman" w:hAnsi="Times New Roman" w:cs="Times New Roman"/>
                <w:sz w:val="28"/>
                <w:szCs w:val="28"/>
              </w:rPr>
              <w:t>2. Повышение эффективности бюджетных расходов за счёт вовлечения населения в процессы принятия решения на местном уровне.</w:t>
            </w:r>
          </w:p>
          <w:p w:rsidR="000A00A8" w:rsidRPr="00A261E7" w:rsidRDefault="000A00A8" w:rsidP="000A5422">
            <w:pPr>
              <w:tabs>
                <w:tab w:val="left" w:pos="459"/>
                <w:tab w:val="left" w:pos="600"/>
              </w:tabs>
              <w:ind w:right="34" w:firstLine="136"/>
              <w:jc w:val="both"/>
              <w:rPr>
                <w:rFonts w:ascii="Times New Roman" w:hAnsi="Times New Roman" w:cs="Times New Roman"/>
                <w:sz w:val="28"/>
                <w:szCs w:val="28"/>
              </w:rPr>
            </w:pPr>
            <w:r w:rsidRPr="00A261E7">
              <w:rPr>
                <w:rFonts w:ascii="Times New Roman" w:hAnsi="Times New Roman" w:cs="Times New Roman"/>
                <w:sz w:val="28"/>
                <w:szCs w:val="28"/>
              </w:rPr>
              <w:t>3. Повышение открытости деятельности органов местного самоуправления.</w:t>
            </w:r>
          </w:p>
          <w:p w:rsidR="000A00A8" w:rsidRPr="00A261E7" w:rsidRDefault="000A00A8" w:rsidP="000A5422">
            <w:pPr>
              <w:tabs>
                <w:tab w:val="left" w:pos="459"/>
              </w:tabs>
              <w:ind w:right="34" w:firstLine="136"/>
              <w:jc w:val="both"/>
              <w:rPr>
                <w:rFonts w:ascii="Times New Roman" w:hAnsi="Times New Roman" w:cs="Times New Roman"/>
                <w:sz w:val="28"/>
                <w:szCs w:val="28"/>
              </w:rPr>
            </w:pPr>
            <w:r w:rsidRPr="00A261E7">
              <w:rPr>
                <w:rFonts w:ascii="Times New Roman" w:hAnsi="Times New Roman" w:cs="Times New Roman"/>
                <w:sz w:val="28"/>
                <w:szCs w:val="28"/>
              </w:rPr>
              <w:t>4. Повышение информированности и финансовой грамотности населения.</w:t>
            </w:r>
          </w:p>
        </w:tc>
      </w:tr>
      <w:tr w:rsidR="000A00A8" w:rsidRPr="00A261E7" w:rsidTr="000A5422">
        <w:trPr>
          <w:trHeight w:val="314"/>
        </w:trPr>
        <w:tc>
          <w:tcPr>
            <w:tcW w:w="568" w:type="dxa"/>
          </w:tcPr>
          <w:p w:rsidR="000A00A8" w:rsidRPr="000A5422" w:rsidRDefault="000A00A8" w:rsidP="000A5422">
            <w:pPr>
              <w:pStyle w:val="a7"/>
              <w:numPr>
                <w:ilvl w:val="0"/>
                <w:numId w:val="47"/>
              </w:numPr>
              <w:spacing w:after="0" w:line="240" w:lineRule="auto"/>
              <w:jc w:val="center"/>
              <w:rPr>
                <w:rFonts w:ascii="Times New Roman" w:hAnsi="Times New Roman"/>
                <w:sz w:val="28"/>
                <w:szCs w:val="28"/>
              </w:rPr>
            </w:pPr>
          </w:p>
        </w:tc>
        <w:tc>
          <w:tcPr>
            <w:tcW w:w="2268" w:type="dxa"/>
          </w:tcPr>
          <w:p w:rsidR="000A00A8" w:rsidRPr="00A261E7" w:rsidRDefault="000A00A8" w:rsidP="000A5422">
            <w:pPr>
              <w:jc w:val="center"/>
              <w:rPr>
                <w:rFonts w:ascii="Times New Roman" w:hAnsi="Times New Roman" w:cs="Times New Roman"/>
                <w:sz w:val="28"/>
                <w:szCs w:val="28"/>
              </w:rPr>
            </w:pPr>
            <w:r w:rsidRPr="00A261E7">
              <w:rPr>
                <w:rFonts w:ascii="Times New Roman" w:hAnsi="Times New Roman" w:cs="Times New Roman"/>
                <w:sz w:val="28"/>
                <w:szCs w:val="28"/>
              </w:rPr>
              <w:t>Сроки реализации</w:t>
            </w:r>
          </w:p>
        </w:tc>
        <w:tc>
          <w:tcPr>
            <w:tcW w:w="11623" w:type="dxa"/>
          </w:tcPr>
          <w:p w:rsidR="000A00A8" w:rsidRPr="00A261E7" w:rsidRDefault="000A00A8" w:rsidP="000A5422">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2015–2021 годы</w:t>
            </w:r>
          </w:p>
        </w:tc>
      </w:tr>
      <w:tr w:rsidR="000A00A8" w:rsidRPr="00A261E7" w:rsidTr="00A16844">
        <w:trPr>
          <w:trHeight w:val="4515"/>
        </w:trPr>
        <w:tc>
          <w:tcPr>
            <w:tcW w:w="568" w:type="dxa"/>
          </w:tcPr>
          <w:p w:rsidR="000A00A8" w:rsidRPr="000A5422" w:rsidRDefault="000A00A8" w:rsidP="000A5422">
            <w:pPr>
              <w:pStyle w:val="a7"/>
              <w:numPr>
                <w:ilvl w:val="0"/>
                <w:numId w:val="47"/>
              </w:numPr>
              <w:spacing w:after="0" w:line="240" w:lineRule="auto"/>
              <w:jc w:val="center"/>
              <w:rPr>
                <w:rFonts w:ascii="Times New Roman" w:hAnsi="Times New Roman"/>
                <w:sz w:val="28"/>
                <w:szCs w:val="28"/>
              </w:rPr>
            </w:pPr>
          </w:p>
        </w:tc>
        <w:tc>
          <w:tcPr>
            <w:tcW w:w="2268" w:type="dxa"/>
          </w:tcPr>
          <w:p w:rsidR="000A00A8" w:rsidRPr="00A261E7" w:rsidRDefault="000A00A8" w:rsidP="000A5422">
            <w:pPr>
              <w:jc w:val="center"/>
              <w:rPr>
                <w:rFonts w:ascii="Times New Roman" w:hAnsi="Times New Roman" w:cs="Times New Roman"/>
                <w:sz w:val="28"/>
                <w:szCs w:val="28"/>
              </w:rPr>
            </w:pPr>
            <w:r w:rsidRPr="00A261E7">
              <w:rPr>
                <w:rFonts w:ascii="Times New Roman" w:hAnsi="Times New Roman" w:cs="Times New Roman"/>
                <w:sz w:val="28"/>
                <w:szCs w:val="28"/>
              </w:rPr>
              <w:t>Объём и источники финансирования</w:t>
            </w:r>
          </w:p>
        </w:tc>
        <w:tc>
          <w:tcPr>
            <w:tcW w:w="11623" w:type="dxa"/>
          </w:tcPr>
          <w:p w:rsidR="000A00A8" w:rsidRPr="00A261E7" w:rsidRDefault="000A00A8" w:rsidP="000A5422">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В 2015-2020 г</w:t>
            </w:r>
            <w:r w:rsidR="000A5422">
              <w:rPr>
                <w:rFonts w:ascii="Times New Roman" w:hAnsi="Times New Roman" w:cs="Times New Roman"/>
                <w:sz w:val="28"/>
                <w:szCs w:val="28"/>
              </w:rPr>
              <w:t>г.</w:t>
            </w:r>
            <w:r w:rsidRPr="00A261E7">
              <w:rPr>
                <w:rFonts w:ascii="Times New Roman" w:hAnsi="Times New Roman" w:cs="Times New Roman"/>
                <w:sz w:val="28"/>
                <w:szCs w:val="28"/>
              </w:rPr>
              <w:t xml:space="preserve"> источником финансирования проекта «Народный бюджет» являлись средства местного бюджета. Инициативные платежи со стороны населения и юридических лиц не являлись обязательным условием.</w:t>
            </w:r>
          </w:p>
          <w:p w:rsidR="000A00A8" w:rsidRPr="00A261E7" w:rsidRDefault="000A00A8" w:rsidP="000A5422">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За период 2015-2020 г</w:t>
            </w:r>
            <w:r w:rsidR="000A5422">
              <w:rPr>
                <w:rFonts w:ascii="Times New Roman" w:hAnsi="Times New Roman" w:cs="Times New Roman"/>
                <w:sz w:val="28"/>
                <w:szCs w:val="28"/>
              </w:rPr>
              <w:t>г.</w:t>
            </w:r>
            <w:r w:rsidRPr="00A261E7">
              <w:rPr>
                <w:rFonts w:ascii="Times New Roman" w:hAnsi="Times New Roman" w:cs="Times New Roman"/>
                <w:sz w:val="28"/>
                <w:szCs w:val="28"/>
              </w:rPr>
              <w:t xml:space="preserve"> объём финансирования проекта составил 131,9 млн</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руб</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в </w:t>
            </w:r>
            <w:proofErr w:type="spellStart"/>
            <w:r w:rsidRPr="00A261E7">
              <w:rPr>
                <w:rFonts w:ascii="Times New Roman" w:hAnsi="Times New Roman" w:cs="Times New Roman"/>
                <w:sz w:val="28"/>
                <w:szCs w:val="28"/>
              </w:rPr>
              <w:t>т.ч</w:t>
            </w:r>
            <w:proofErr w:type="spellEnd"/>
            <w:r w:rsidRPr="00A261E7">
              <w:rPr>
                <w:rFonts w:ascii="Times New Roman" w:hAnsi="Times New Roman" w:cs="Times New Roman"/>
                <w:sz w:val="28"/>
                <w:szCs w:val="28"/>
              </w:rPr>
              <w:t>.:</w:t>
            </w:r>
          </w:p>
          <w:p w:rsidR="000A00A8" w:rsidRPr="00A261E7" w:rsidRDefault="000A00A8" w:rsidP="000A5422">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 xml:space="preserve">- средства местного бюджета </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112 млн</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руб</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(85%);</w:t>
            </w:r>
          </w:p>
          <w:p w:rsidR="000A00A8" w:rsidRPr="00A261E7" w:rsidRDefault="000A00A8" w:rsidP="000A5422">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 xml:space="preserve">- инициативные платежи населения и юридических лиц </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19,9 млн</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руб</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(15%).</w:t>
            </w:r>
          </w:p>
          <w:p w:rsidR="000A00A8" w:rsidRPr="00A261E7" w:rsidRDefault="000A00A8" w:rsidP="000A5422">
            <w:pPr>
              <w:tabs>
                <w:tab w:val="left" w:pos="691"/>
              </w:tabs>
              <w:ind w:right="34" w:firstLine="136"/>
              <w:jc w:val="both"/>
              <w:rPr>
                <w:rFonts w:ascii="Times New Roman" w:hAnsi="Times New Roman" w:cs="Times New Roman"/>
                <w:sz w:val="28"/>
                <w:szCs w:val="28"/>
              </w:rPr>
            </w:pPr>
            <w:r w:rsidRPr="00A261E7">
              <w:rPr>
                <w:rFonts w:ascii="Times New Roman" w:hAnsi="Times New Roman" w:cs="Times New Roman"/>
                <w:sz w:val="28"/>
                <w:szCs w:val="28"/>
              </w:rPr>
              <w:t>Кроме того, население и юридические лица оказывали трудовое участие в реализации инициативных проектов.</w:t>
            </w:r>
          </w:p>
          <w:p w:rsidR="000A00A8" w:rsidRPr="00A261E7" w:rsidRDefault="000A00A8" w:rsidP="000A5422">
            <w:pPr>
              <w:tabs>
                <w:tab w:val="left" w:pos="691"/>
              </w:tabs>
              <w:ind w:right="34" w:firstLine="136"/>
              <w:jc w:val="both"/>
              <w:rPr>
                <w:rFonts w:ascii="Times New Roman" w:hAnsi="Times New Roman" w:cs="Times New Roman"/>
                <w:sz w:val="28"/>
                <w:szCs w:val="28"/>
              </w:rPr>
            </w:pPr>
            <w:r w:rsidRPr="00A261E7">
              <w:rPr>
                <w:rFonts w:ascii="Times New Roman" w:hAnsi="Times New Roman" w:cs="Times New Roman"/>
                <w:sz w:val="28"/>
                <w:szCs w:val="28"/>
              </w:rPr>
              <w:t xml:space="preserve">В </w:t>
            </w:r>
            <w:proofErr w:type="gramStart"/>
            <w:r w:rsidRPr="00A261E7">
              <w:rPr>
                <w:rFonts w:ascii="Times New Roman" w:hAnsi="Times New Roman" w:cs="Times New Roman"/>
                <w:sz w:val="28"/>
                <w:szCs w:val="28"/>
              </w:rPr>
              <w:t>соответствии</w:t>
            </w:r>
            <w:proofErr w:type="gramEnd"/>
            <w:r w:rsidRPr="00A261E7">
              <w:rPr>
                <w:rFonts w:ascii="Times New Roman" w:hAnsi="Times New Roman" w:cs="Times New Roman"/>
                <w:sz w:val="28"/>
                <w:szCs w:val="28"/>
              </w:rPr>
              <w:t xml:space="preserve"> с требованиями, утверждёнными Решением Ульяновской </w:t>
            </w:r>
            <w:r w:rsidR="000A5422">
              <w:rPr>
                <w:rFonts w:ascii="Times New Roman" w:hAnsi="Times New Roman" w:cs="Times New Roman"/>
                <w:sz w:val="28"/>
                <w:szCs w:val="28"/>
              </w:rPr>
              <w:t>г</w:t>
            </w:r>
            <w:r w:rsidRPr="00A261E7">
              <w:rPr>
                <w:rFonts w:ascii="Times New Roman" w:hAnsi="Times New Roman" w:cs="Times New Roman"/>
                <w:sz w:val="28"/>
                <w:szCs w:val="28"/>
              </w:rPr>
              <w:t>ородской Думы от 27.01.2021 №1, с 2021 г</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введено обязательное условие минимального уровня инициативных платежей населения в размере не менее 3% от общей ст</w:t>
            </w:r>
            <w:r w:rsidR="000A5422">
              <w:rPr>
                <w:rFonts w:ascii="Times New Roman" w:hAnsi="Times New Roman" w:cs="Times New Roman"/>
                <w:sz w:val="28"/>
                <w:szCs w:val="28"/>
              </w:rPr>
              <w:t>оимости  инициативного проекта.</w:t>
            </w:r>
          </w:p>
          <w:p w:rsidR="000A5422" w:rsidRDefault="000A00A8" w:rsidP="000A5422">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В 2021 г</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объём финансирования инициативных проектов на территории </w:t>
            </w:r>
            <w:proofErr w:type="spellStart"/>
            <w:r w:rsidR="000A5422">
              <w:rPr>
                <w:rFonts w:ascii="Times New Roman" w:hAnsi="Times New Roman" w:cs="Times New Roman"/>
                <w:sz w:val="28"/>
                <w:szCs w:val="28"/>
              </w:rPr>
              <w:t>г</w:t>
            </w:r>
            <w:proofErr w:type="gramStart"/>
            <w:r w:rsidR="000A5422">
              <w:rPr>
                <w:rFonts w:ascii="Times New Roman" w:hAnsi="Times New Roman" w:cs="Times New Roman"/>
                <w:sz w:val="28"/>
                <w:szCs w:val="28"/>
              </w:rPr>
              <w:t>.У</w:t>
            </w:r>
            <w:proofErr w:type="gramEnd"/>
            <w:r w:rsidRPr="00A261E7">
              <w:rPr>
                <w:rFonts w:ascii="Times New Roman" w:hAnsi="Times New Roman" w:cs="Times New Roman"/>
                <w:sz w:val="28"/>
                <w:szCs w:val="28"/>
              </w:rPr>
              <w:t>льяновск</w:t>
            </w:r>
            <w:r w:rsidR="000A5422">
              <w:rPr>
                <w:rFonts w:ascii="Times New Roman" w:hAnsi="Times New Roman" w:cs="Times New Roman"/>
                <w:sz w:val="28"/>
                <w:szCs w:val="28"/>
              </w:rPr>
              <w:t>а</w:t>
            </w:r>
            <w:proofErr w:type="spellEnd"/>
            <w:r w:rsidRPr="00A261E7">
              <w:rPr>
                <w:rFonts w:ascii="Times New Roman" w:hAnsi="Times New Roman" w:cs="Times New Roman"/>
                <w:sz w:val="28"/>
                <w:szCs w:val="28"/>
              </w:rPr>
              <w:t xml:space="preserve"> составил 32,8 млн</w:t>
            </w:r>
            <w:r w:rsidR="000A5422">
              <w:rPr>
                <w:rFonts w:ascii="Times New Roman" w:hAnsi="Times New Roman" w:cs="Times New Roman"/>
                <w:sz w:val="28"/>
                <w:szCs w:val="28"/>
              </w:rPr>
              <w:t xml:space="preserve">. </w:t>
            </w:r>
            <w:r w:rsidRPr="00A261E7">
              <w:rPr>
                <w:rFonts w:ascii="Times New Roman" w:hAnsi="Times New Roman" w:cs="Times New Roman"/>
                <w:sz w:val="28"/>
                <w:szCs w:val="28"/>
              </w:rPr>
              <w:t>руб</w:t>
            </w:r>
            <w:r w:rsidR="000A5422">
              <w:rPr>
                <w:rFonts w:ascii="Times New Roman" w:hAnsi="Times New Roman" w:cs="Times New Roman"/>
                <w:sz w:val="28"/>
                <w:szCs w:val="28"/>
              </w:rPr>
              <w:t>.</w:t>
            </w:r>
            <w:r w:rsidRPr="00A261E7">
              <w:rPr>
                <w:rFonts w:ascii="Times New Roman" w:hAnsi="Times New Roman" w:cs="Times New Roman"/>
                <w:sz w:val="28"/>
                <w:szCs w:val="28"/>
              </w:rPr>
              <w:t xml:space="preserve">, </w:t>
            </w:r>
            <w:r w:rsidR="000A5422">
              <w:rPr>
                <w:rFonts w:ascii="Times New Roman" w:hAnsi="Times New Roman" w:cs="Times New Roman"/>
                <w:sz w:val="28"/>
                <w:szCs w:val="28"/>
              </w:rPr>
              <w:t xml:space="preserve">в </w:t>
            </w:r>
            <w:proofErr w:type="spellStart"/>
            <w:r w:rsidR="000A5422">
              <w:rPr>
                <w:rFonts w:ascii="Times New Roman" w:hAnsi="Times New Roman" w:cs="Times New Roman"/>
                <w:sz w:val="28"/>
                <w:szCs w:val="28"/>
              </w:rPr>
              <w:t>т.ч</w:t>
            </w:r>
            <w:proofErr w:type="spellEnd"/>
            <w:r w:rsidR="000A5422">
              <w:rPr>
                <w:rFonts w:ascii="Times New Roman" w:hAnsi="Times New Roman" w:cs="Times New Roman"/>
                <w:sz w:val="28"/>
                <w:szCs w:val="28"/>
              </w:rPr>
              <w:t>.:</w:t>
            </w:r>
          </w:p>
          <w:p w:rsidR="000A5422" w:rsidRDefault="000A5422" w:rsidP="000A5422">
            <w:pPr>
              <w:ind w:right="34" w:firstLine="136"/>
              <w:jc w:val="both"/>
              <w:rPr>
                <w:rFonts w:ascii="Times New Roman" w:hAnsi="Times New Roman" w:cs="Times New Roman"/>
                <w:sz w:val="28"/>
                <w:szCs w:val="28"/>
              </w:rPr>
            </w:pPr>
            <w:r>
              <w:rPr>
                <w:rFonts w:ascii="Times New Roman" w:hAnsi="Times New Roman" w:cs="Times New Roman"/>
                <w:sz w:val="28"/>
                <w:szCs w:val="28"/>
              </w:rPr>
              <w:t>- </w:t>
            </w:r>
            <w:r w:rsidR="000A00A8" w:rsidRPr="000A5422">
              <w:rPr>
                <w:rFonts w:ascii="Times New Roman" w:hAnsi="Times New Roman"/>
                <w:sz w:val="28"/>
                <w:szCs w:val="28"/>
              </w:rPr>
              <w:t>средства местного бюджета – 29,6 млн</w:t>
            </w:r>
            <w:r w:rsidRPr="000A5422">
              <w:rPr>
                <w:rFonts w:ascii="Times New Roman" w:hAnsi="Times New Roman"/>
                <w:sz w:val="28"/>
                <w:szCs w:val="28"/>
              </w:rPr>
              <w:t>.</w:t>
            </w:r>
            <w:r w:rsidR="000A00A8" w:rsidRPr="000A5422">
              <w:rPr>
                <w:rFonts w:ascii="Times New Roman" w:hAnsi="Times New Roman"/>
                <w:sz w:val="28"/>
                <w:szCs w:val="28"/>
              </w:rPr>
              <w:t xml:space="preserve"> руб</w:t>
            </w:r>
            <w:r w:rsidRPr="000A5422">
              <w:rPr>
                <w:rFonts w:ascii="Times New Roman" w:hAnsi="Times New Roman"/>
                <w:sz w:val="28"/>
                <w:szCs w:val="28"/>
              </w:rPr>
              <w:t>.</w:t>
            </w:r>
            <w:r w:rsidR="000A00A8" w:rsidRPr="000A5422">
              <w:rPr>
                <w:rFonts w:ascii="Times New Roman" w:hAnsi="Times New Roman"/>
                <w:sz w:val="28"/>
                <w:szCs w:val="28"/>
              </w:rPr>
              <w:t xml:space="preserve"> (90%);</w:t>
            </w:r>
          </w:p>
          <w:p w:rsidR="000A00A8" w:rsidRPr="000A5422" w:rsidRDefault="000A5422" w:rsidP="000A5422">
            <w:pPr>
              <w:ind w:right="34" w:firstLine="136"/>
              <w:jc w:val="both"/>
              <w:rPr>
                <w:rFonts w:ascii="Times New Roman" w:hAnsi="Times New Roman" w:cs="Times New Roman"/>
                <w:sz w:val="28"/>
                <w:szCs w:val="28"/>
              </w:rPr>
            </w:pPr>
            <w:r>
              <w:rPr>
                <w:rFonts w:ascii="Times New Roman" w:hAnsi="Times New Roman" w:cs="Times New Roman"/>
                <w:sz w:val="28"/>
                <w:szCs w:val="28"/>
              </w:rPr>
              <w:t>- </w:t>
            </w:r>
            <w:r w:rsidR="000A00A8" w:rsidRPr="000A5422">
              <w:rPr>
                <w:rFonts w:ascii="Times New Roman" w:hAnsi="Times New Roman"/>
                <w:sz w:val="28"/>
                <w:szCs w:val="28"/>
              </w:rPr>
              <w:t>инициативные платежи населения и юридических лиц - 3,2 млн</w:t>
            </w:r>
            <w:r w:rsidRPr="000A5422">
              <w:rPr>
                <w:rFonts w:ascii="Times New Roman" w:hAnsi="Times New Roman"/>
                <w:sz w:val="28"/>
                <w:szCs w:val="28"/>
              </w:rPr>
              <w:t>.</w:t>
            </w:r>
            <w:r w:rsidR="000A00A8" w:rsidRPr="000A5422">
              <w:rPr>
                <w:rFonts w:ascii="Times New Roman" w:hAnsi="Times New Roman"/>
                <w:sz w:val="28"/>
                <w:szCs w:val="28"/>
              </w:rPr>
              <w:t xml:space="preserve"> руб</w:t>
            </w:r>
            <w:r w:rsidRPr="000A5422">
              <w:rPr>
                <w:rFonts w:ascii="Times New Roman" w:hAnsi="Times New Roman"/>
                <w:sz w:val="28"/>
                <w:szCs w:val="28"/>
              </w:rPr>
              <w:t>.</w:t>
            </w:r>
            <w:r w:rsidR="000A00A8" w:rsidRPr="000A5422">
              <w:rPr>
                <w:rFonts w:ascii="Times New Roman" w:hAnsi="Times New Roman"/>
                <w:sz w:val="28"/>
                <w:szCs w:val="28"/>
              </w:rPr>
              <w:t xml:space="preserve"> (10%).</w:t>
            </w:r>
          </w:p>
        </w:tc>
      </w:tr>
      <w:tr w:rsidR="000A00A8" w:rsidRPr="00A261E7" w:rsidTr="000572F8">
        <w:trPr>
          <w:trHeight w:val="2812"/>
        </w:trPr>
        <w:tc>
          <w:tcPr>
            <w:tcW w:w="568" w:type="dxa"/>
          </w:tcPr>
          <w:p w:rsidR="000A00A8" w:rsidRPr="000A5422" w:rsidRDefault="000A00A8" w:rsidP="000A5422">
            <w:pPr>
              <w:pStyle w:val="a7"/>
              <w:numPr>
                <w:ilvl w:val="0"/>
                <w:numId w:val="47"/>
              </w:numPr>
              <w:spacing w:after="0" w:line="240" w:lineRule="auto"/>
              <w:jc w:val="center"/>
              <w:rPr>
                <w:rFonts w:ascii="Times New Roman" w:hAnsi="Times New Roman"/>
                <w:sz w:val="28"/>
                <w:szCs w:val="28"/>
              </w:rPr>
            </w:pPr>
          </w:p>
        </w:tc>
        <w:tc>
          <w:tcPr>
            <w:tcW w:w="2268" w:type="dxa"/>
          </w:tcPr>
          <w:p w:rsidR="000A00A8" w:rsidRPr="00A261E7" w:rsidRDefault="000A00A8" w:rsidP="000A5422">
            <w:pPr>
              <w:jc w:val="center"/>
              <w:rPr>
                <w:rFonts w:ascii="Times New Roman" w:hAnsi="Times New Roman" w:cs="Times New Roman"/>
                <w:sz w:val="28"/>
                <w:szCs w:val="28"/>
              </w:rPr>
            </w:pPr>
            <w:r w:rsidRPr="00A261E7">
              <w:rPr>
                <w:rFonts w:ascii="Times New Roman" w:hAnsi="Times New Roman" w:cs="Times New Roman"/>
                <w:sz w:val="28"/>
                <w:szCs w:val="28"/>
              </w:rPr>
              <w:t>Ожидаемые (конечные)</w:t>
            </w:r>
          </w:p>
          <w:p w:rsidR="000A00A8" w:rsidRPr="00A261E7" w:rsidRDefault="000A00A8" w:rsidP="000A5422">
            <w:pPr>
              <w:jc w:val="center"/>
              <w:rPr>
                <w:rFonts w:ascii="Times New Roman" w:hAnsi="Times New Roman" w:cs="Times New Roman"/>
                <w:sz w:val="28"/>
                <w:szCs w:val="28"/>
              </w:rPr>
            </w:pPr>
            <w:r w:rsidRPr="00A261E7">
              <w:rPr>
                <w:rFonts w:ascii="Times New Roman" w:hAnsi="Times New Roman" w:cs="Times New Roman"/>
                <w:sz w:val="28"/>
                <w:szCs w:val="28"/>
              </w:rPr>
              <w:t>результаты</w:t>
            </w:r>
          </w:p>
        </w:tc>
        <w:tc>
          <w:tcPr>
            <w:tcW w:w="11623" w:type="dxa"/>
          </w:tcPr>
          <w:p w:rsidR="002C54C1" w:rsidRDefault="000A00A8" w:rsidP="002C54C1">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Реализация проек</w:t>
            </w:r>
            <w:r w:rsidR="002C54C1">
              <w:rPr>
                <w:rFonts w:ascii="Times New Roman" w:hAnsi="Times New Roman" w:cs="Times New Roman"/>
                <w:sz w:val="28"/>
                <w:szCs w:val="28"/>
              </w:rPr>
              <w:t>та «Народный бюджет» позволила:</w:t>
            </w:r>
          </w:p>
          <w:p w:rsidR="002C54C1" w:rsidRDefault="002C54C1" w:rsidP="002C54C1">
            <w:pPr>
              <w:ind w:right="34" w:firstLine="136"/>
              <w:jc w:val="both"/>
              <w:rPr>
                <w:rFonts w:ascii="Times New Roman" w:hAnsi="Times New Roman"/>
                <w:sz w:val="28"/>
                <w:szCs w:val="28"/>
              </w:rPr>
            </w:pPr>
            <w:r w:rsidRPr="002C54C1">
              <w:rPr>
                <w:rFonts w:ascii="Times New Roman" w:hAnsi="Times New Roman" w:cs="Times New Roman"/>
                <w:sz w:val="28"/>
                <w:szCs w:val="28"/>
              </w:rPr>
              <w:t>- </w:t>
            </w:r>
            <w:r w:rsidR="000A00A8" w:rsidRPr="002C54C1">
              <w:rPr>
                <w:rFonts w:ascii="Times New Roman" w:hAnsi="Times New Roman"/>
                <w:sz w:val="28"/>
                <w:szCs w:val="28"/>
              </w:rPr>
              <w:t>создать более комфортные условия проживания для более 600 тыс</w:t>
            </w:r>
            <w:r w:rsidR="000572F8">
              <w:rPr>
                <w:rFonts w:ascii="Times New Roman" w:hAnsi="Times New Roman"/>
                <w:sz w:val="28"/>
                <w:szCs w:val="28"/>
              </w:rPr>
              <w:t>.</w:t>
            </w:r>
            <w:r w:rsidR="000A00A8" w:rsidRPr="002C54C1">
              <w:rPr>
                <w:rFonts w:ascii="Times New Roman" w:hAnsi="Times New Roman"/>
                <w:sz w:val="28"/>
                <w:szCs w:val="28"/>
              </w:rPr>
              <w:t xml:space="preserve"> жителей </w:t>
            </w:r>
            <w:proofErr w:type="spellStart"/>
            <w:r w:rsidR="000A00A8" w:rsidRPr="002C54C1">
              <w:rPr>
                <w:rFonts w:ascii="Times New Roman" w:hAnsi="Times New Roman"/>
                <w:sz w:val="28"/>
                <w:szCs w:val="28"/>
              </w:rPr>
              <w:t>г</w:t>
            </w:r>
            <w:proofErr w:type="gramStart"/>
            <w:r w:rsidR="000572F8">
              <w:rPr>
                <w:rFonts w:ascii="Times New Roman" w:hAnsi="Times New Roman"/>
                <w:sz w:val="28"/>
                <w:szCs w:val="28"/>
              </w:rPr>
              <w:t>.</w:t>
            </w:r>
            <w:r w:rsidR="000A00A8" w:rsidRPr="002C54C1">
              <w:rPr>
                <w:rFonts w:ascii="Times New Roman" w:hAnsi="Times New Roman"/>
                <w:sz w:val="28"/>
                <w:szCs w:val="28"/>
              </w:rPr>
              <w:t>У</w:t>
            </w:r>
            <w:proofErr w:type="gramEnd"/>
            <w:r w:rsidR="000A00A8" w:rsidRPr="002C54C1">
              <w:rPr>
                <w:rFonts w:ascii="Times New Roman" w:hAnsi="Times New Roman"/>
                <w:sz w:val="28"/>
                <w:szCs w:val="28"/>
              </w:rPr>
              <w:t>льяновска</w:t>
            </w:r>
            <w:proofErr w:type="spellEnd"/>
            <w:r w:rsidR="000A00A8" w:rsidRPr="002C54C1">
              <w:rPr>
                <w:rFonts w:ascii="Times New Roman" w:hAnsi="Times New Roman"/>
                <w:sz w:val="28"/>
                <w:szCs w:val="28"/>
              </w:rPr>
              <w:t>;</w:t>
            </w:r>
          </w:p>
          <w:p w:rsidR="002C54C1" w:rsidRDefault="002C54C1" w:rsidP="002C54C1">
            <w:pPr>
              <w:ind w:right="34" w:firstLine="136"/>
              <w:jc w:val="both"/>
              <w:rPr>
                <w:rFonts w:ascii="Times New Roman" w:hAnsi="Times New Roman"/>
                <w:sz w:val="28"/>
                <w:szCs w:val="28"/>
              </w:rPr>
            </w:pPr>
            <w:r>
              <w:rPr>
                <w:rFonts w:ascii="Times New Roman" w:hAnsi="Times New Roman" w:cs="Times New Roman"/>
                <w:sz w:val="28"/>
                <w:szCs w:val="28"/>
              </w:rPr>
              <w:t>- </w:t>
            </w:r>
            <w:r w:rsidR="000A00A8" w:rsidRPr="00A261E7">
              <w:rPr>
                <w:rFonts w:ascii="Times New Roman" w:hAnsi="Times New Roman"/>
                <w:sz w:val="28"/>
                <w:szCs w:val="28"/>
              </w:rPr>
              <w:t>создать качественные условия для отдыха детей и взрослых;</w:t>
            </w:r>
          </w:p>
          <w:p w:rsidR="002C54C1" w:rsidRDefault="002C54C1" w:rsidP="002C54C1">
            <w:pPr>
              <w:ind w:right="34" w:firstLine="136"/>
              <w:jc w:val="both"/>
              <w:rPr>
                <w:rFonts w:ascii="Times New Roman" w:hAnsi="Times New Roman"/>
                <w:sz w:val="28"/>
                <w:szCs w:val="28"/>
              </w:rPr>
            </w:pPr>
            <w:r>
              <w:rPr>
                <w:rFonts w:ascii="Times New Roman" w:hAnsi="Times New Roman" w:cs="Times New Roman"/>
                <w:sz w:val="28"/>
                <w:szCs w:val="28"/>
              </w:rPr>
              <w:t>- </w:t>
            </w:r>
            <w:r w:rsidR="000A00A8" w:rsidRPr="00A261E7">
              <w:rPr>
                <w:rFonts w:ascii="Times New Roman" w:hAnsi="Times New Roman"/>
                <w:sz w:val="28"/>
                <w:szCs w:val="28"/>
              </w:rPr>
              <w:t>повысить культуру использования общественных пространств на основе повышения гражданской ответственности за сохранение и поддержку порядка содержания общественных территорий;</w:t>
            </w:r>
          </w:p>
          <w:p w:rsidR="002C54C1" w:rsidRDefault="002C54C1" w:rsidP="002C54C1">
            <w:pPr>
              <w:ind w:right="34" w:firstLine="136"/>
              <w:jc w:val="both"/>
              <w:rPr>
                <w:rFonts w:ascii="Times New Roman" w:hAnsi="Times New Roman"/>
                <w:sz w:val="28"/>
                <w:szCs w:val="28"/>
              </w:rPr>
            </w:pPr>
            <w:r>
              <w:rPr>
                <w:rFonts w:ascii="Times New Roman" w:hAnsi="Times New Roman" w:cs="Times New Roman"/>
                <w:sz w:val="28"/>
                <w:szCs w:val="28"/>
              </w:rPr>
              <w:t>- </w:t>
            </w:r>
            <w:r w:rsidR="000A00A8" w:rsidRPr="00A261E7">
              <w:rPr>
                <w:rFonts w:ascii="Times New Roman" w:hAnsi="Times New Roman"/>
                <w:sz w:val="28"/>
                <w:szCs w:val="28"/>
              </w:rPr>
              <w:t>провести благоустройство 17 скверов, аллей, народных парков;</w:t>
            </w:r>
          </w:p>
          <w:p w:rsidR="002C54C1" w:rsidRDefault="002C54C1" w:rsidP="002C54C1">
            <w:pPr>
              <w:ind w:right="34" w:firstLine="136"/>
              <w:jc w:val="both"/>
              <w:rPr>
                <w:rFonts w:ascii="Times New Roman" w:hAnsi="Times New Roman"/>
                <w:sz w:val="28"/>
                <w:szCs w:val="28"/>
              </w:rPr>
            </w:pPr>
            <w:r>
              <w:rPr>
                <w:rFonts w:ascii="Times New Roman" w:hAnsi="Times New Roman" w:cs="Times New Roman"/>
                <w:sz w:val="28"/>
                <w:szCs w:val="28"/>
              </w:rPr>
              <w:t>- </w:t>
            </w:r>
            <w:r w:rsidR="000A00A8" w:rsidRPr="00A261E7">
              <w:rPr>
                <w:rFonts w:ascii="Times New Roman" w:hAnsi="Times New Roman"/>
                <w:sz w:val="28"/>
                <w:szCs w:val="28"/>
              </w:rPr>
              <w:t>облагородить прогулочные участки в 65 детских садах;</w:t>
            </w:r>
          </w:p>
          <w:p w:rsidR="000A00A8" w:rsidRPr="00A261E7" w:rsidRDefault="002C54C1" w:rsidP="002C54C1">
            <w:pPr>
              <w:ind w:right="34" w:firstLine="136"/>
              <w:jc w:val="both"/>
              <w:rPr>
                <w:rFonts w:ascii="Times New Roman" w:hAnsi="Times New Roman"/>
                <w:sz w:val="28"/>
                <w:szCs w:val="28"/>
              </w:rPr>
            </w:pPr>
            <w:r>
              <w:rPr>
                <w:rFonts w:ascii="Times New Roman" w:hAnsi="Times New Roman" w:cs="Times New Roman"/>
                <w:sz w:val="28"/>
                <w:szCs w:val="28"/>
              </w:rPr>
              <w:t>- </w:t>
            </w:r>
            <w:r w:rsidR="000A00A8" w:rsidRPr="00A261E7">
              <w:rPr>
                <w:rFonts w:ascii="Times New Roman" w:hAnsi="Times New Roman"/>
                <w:sz w:val="28"/>
                <w:szCs w:val="28"/>
              </w:rPr>
              <w:t>установить 185 камер видеонаблюдения на 69 многоквартирных домах.</w:t>
            </w:r>
          </w:p>
        </w:tc>
      </w:tr>
      <w:tr w:rsidR="000A00A8" w:rsidRPr="00A261E7" w:rsidTr="002C54C1">
        <w:trPr>
          <w:trHeight w:val="1681"/>
        </w:trPr>
        <w:tc>
          <w:tcPr>
            <w:tcW w:w="568" w:type="dxa"/>
          </w:tcPr>
          <w:p w:rsidR="000A00A8" w:rsidRPr="000A5422" w:rsidRDefault="000A00A8" w:rsidP="000A5422">
            <w:pPr>
              <w:pStyle w:val="a7"/>
              <w:numPr>
                <w:ilvl w:val="0"/>
                <w:numId w:val="47"/>
              </w:numPr>
              <w:spacing w:after="0" w:line="240" w:lineRule="auto"/>
              <w:jc w:val="center"/>
              <w:rPr>
                <w:rFonts w:ascii="Times New Roman" w:hAnsi="Times New Roman"/>
                <w:sz w:val="28"/>
                <w:szCs w:val="28"/>
              </w:rPr>
            </w:pPr>
          </w:p>
        </w:tc>
        <w:tc>
          <w:tcPr>
            <w:tcW w:w="2268" w:type="dxa"/>
          </w:tcPr>
          <w:p w:rsidR="000A00A8" w:rsidRPr="00A261E7" w:rsidRDefault="000A00A8" w:rsidP="000A5422">
            <w:pPr>
              <w:jc w:val="center"/>
              <w:rPr>
                <w:rFonts w:ascii="Times New Roman" w:hAnsi="Times New Roman" w:cs="Times New Roman"/>
                <w:sz w:val="28"/>
                <w:szCs w:val="28"/>
              </w:rPr>
            </w:pPr>
            <w:r w:rsidRPr="00A261E7">
              <w:rPr>
                <w:rFonts w:ascii="Times New Roman" w:hAnsi="Times New Roman" w:cs="Times New Roman"/>
                <w:sz w:val="28"/>
                <w:szCs w:val="28"/>
              </w:rPr>
              <w:t>Описание практики</w:t>
            </w:r>
          </w:p>
        </w:tc>
        <w:tc>
          <w:tcPr>
            <w:tcW w:w="11623" w:type="dxa"/>
          </w:tcPr>
          <w:p w:rsidR="000A00A8" w:rsidRPr="00A261E7" w:rsidRDefault="000A00A8" w:rsidP="000A5422">
            <w:pPr>
              <w:pStyle w:val="a7"/>
              <w:tabs>
                <w:tab w:val="left" w:pos="1134"/>
              </w:tabs>
              <w:spacing w:after="0" w:line="240" w:lineRule="auto"/>
              <w:ind w:left="0" w:right="34" w:firstLine="136"/>
              <w:jc w:val="both"/>
              <w:rPr>
                <w:rFonts w:ascii="Times New Roman" w:hAnsi="Times New Roman"/>
                <w:sz w:val="28"/>
                <w:szCs w:val="28"/>
              </w:rPr>
            </w:pPr>
            <w:r w:rsidRPr="00A261E7">
              <w:rPr>
                <w:rFonts w:ascii="Times New Roman" w:hAnsi="Times New Roman"/>
                <w:sz w:val="28"/>
                <w:szCs w:val="28"/>
              </w:rPr>
              <w:t xml:space="preserve">В </w:t>
            </w:r>
            <w:proofErr w:type="gramStart"/>
            <w:r w:rsidRPr="00A261E7">
              <w:rPr>
                <w:rFonts w:ascii="Times New Roman" w:hAnsi="Times New Roman"/>
                <w:sz w:val="28"/>
                <w:szCs w:val="28"/>
              </w:rPr>
              <w:t>рамках</w:t>
            </w:r>
            <w:proofErr w:type="gramEnd"/>
            <w:r w:rsidRPr="00A261E7">
              <w:rPr>
                <w:rFonts w:ascii="Times New Roman" w:hAnsi="Times New Roman"/>
                <w:sz w:val="28"/>
                <w:szCs w:val="28"/>
              </w:rPr>
              <w:t xml:space="preserve"> проекта «Народный бюджет», право на участие в проекте имеют дееспособные совершеннолетние граждане, не являющиеся работниками органов местного самоуправления и депутатами представительного органа местного самоуправления.</w:t>
            </w:r>
          </w:p>
          <w:p w:rsidR="000A00A8" w:rsidRPr="00E30FEB" w:rsidRDefault="000A00A8" w:rsidP="000A5422">
            <w:pPr>
              <w:pStyle w:val="a7"/>
              <w:tabs>
                <w:tab w:val="left" w:pos="1134"/>
              </w:tabs>
              <w:spacing w:after="0" w:line="240" w:lineRule="auto"/>
              <w:ind w:left="0" w:right="34" w:firstLine="136"/>
              <w:jc w:val="both"/>
              <w:rPr>
                <w:rFonts w:ascii="Times New Roman" w:hAnsi="Times New Roman"/>
                <w:spacing w:val="-2"/>
                <w:sz w:val="28"/>
                <w:szCs w:val="28"/>
              </w:rPr>
            </w:pPr>
            <w:r w:rsidRPr="00E30FEB">
              <w:rPr>
                <w:rFonts w:ascii="Times New Roman" w:hAnsi="Times New Roman"/>
                <w:spacing w:val="-2"/>
                <w:sz w:val="28"/>
                <w:szCs w:val="28"/>
              </w:rPr>
              <w:t xml:space="preserve">Проекты инициативных предложений первично рассматриваются на заседаниях окружных палат, в состав которых входят представители ТОС, ТСЖ, ГСК и национально-культурных автономий. Далее инициативные предложения подлежат рассмотрению бюджетной комиссией на предмет соответствия их полномочиям органов местного самоуправления и отсутствия </w:t>
            </w:r>
            <w:r w:rsidRPr="00E30FEB">
              <w:rPr>
                <w:rFonts w:ascii="Times New Roman" w:hAnsi="Times New Roman"/>
                <w:spacing w:val="-2"/>
                <w:sz w:val="28"/>
                <w:szCs w:val="28"/>
              </w:rPr>
              <w:lastRenderedPageBreak/>
              <w:t xml:space="preserve">дублирования мероприятий в бюджете </w:t>
            </w:r>
            <w:proofErr w:type="spellStart"/>
            <w:r w:rsidRPr="00E30FEB">
              <w:rPr>
                <w:rFonts w:ascii="Times New Roman" w:hAnsi="Times New Roman"/>
                <w:spacing w:val="-2"/>
                <w:sz w:val="28"/>
                <w:szCs w:val="28"/>
              </w:rPr>
              <w:t>г</w:t>
            </w:r>
            <w:proofErr w:type="gramStart"/>
            <w:r w:rsidR="002C54C1" w:rsidRPr="00E30FEB">
              <w:rPr>
                <w:rFonts w:ascii="Times New Roman" w:hAnsi="Times New Roman"/>
                <w:spacing w:val="-2"/>
                <w:sz w:val="28"/>
                <w:szCs w:val="28"/>
              </w:rPr>
              <w:t>.</w:t>
            </w:r>
            <w:r w:rsidRPr="00E30FEB">
              <w:rPr>
                <w:rFonts w:ascii="Times New Roman" w:hAnsi="Times New Roman"/>
                <w:spacing w:val="-2"/>
                <w:sz w:val="28"/>
                <w:szCs w:val="28"/>
              </w:rPr>
              <w:t>У</w:t>
            </w:r>
            <w:proofErr w:type="gramEnd"/>
            <w:r w:rsidRPr="00E30FEB">
              <w:rPr>
                <w:rFonts w:ascii="Times New Roman" w:hAnsi="Times New Roman"/>
                <w:spacing w:val="-2"/>
                <w:sz w:val="28"/>
                <w:szCs w:val="28"/>
              </w:rPr>
              <w:t>льяновск</w:t>
            </w:r>
            <w:r w:rsidR="002C54C1" w:rsidRPr="00E30FEB">
              <w:rPr>
                <w:rFonts w:ascii="Times New Roman" w:hAnsi="Times New Roman"/>
                <w:spacing w:val="-2"/>
                <w:sz w:val="28"/>
                <w:szCs w:val="28"/>
              </w:rPr>
              <w:t>а</w:t>
            </w:r>
            <w:proofErr w:type="spellEnd"/>
            <w:r w:rsidRPr="00E30FEB">
              <w:rPr>
                <w:rFonts w:ascii="Times New Roman" w:hAnsi="Times New Roman"/>
                <w:spacing w:val="-2"/>
                <w:sz w:val="28"/>
                <w:szCs w:val="28"/>
              </w:rPr>
              <w:t xml:space="preserve"> на соответствующий финансовый год.</w:t>
            </w:r>
          </w:p>
          <w:p w:rsidR="000A00A8" w:rsidRPr="00A261E7" w:rsidRDefault="000A00A8" w:rsidP="000A5422">
            <w:pPr>
              <w:pStyle w:val="a7"/>
              <w:tabs>
                <w:tab w:val="left" w:pos="1134"/>
              </w:tabs>
              <w:spacing w:after="0" w:line="240" w:lineRule="auto"/>
              <w:ind w:left="0" w:right="34" w:firstLine="136"/>
              <w:jc w:val="both"/>
              <w:rPr>
                <w:rFonts w:ascii="Times New Roman" w:hAnsi="Times New Roman"/>
                <w:sz w:val="28"/>
                <w:szCs w:val="28"/>
              </w:rPr>
            </w:pPr>
            <w:r w:rsidRPr="00A261E7">
              <w:rPr>
                <w:rFonts w:ascii="Times New Roman" w:hAnsi="Times New Roman"/>
                <w:sz w:val="28"/>
                <w:szCs w:val="28"/>
              </w:rPr>
              <w:t>Членами бюджетной комиссии путём голосования определяется список инициативных предложений, набравших наибольшее количество баллов.</w:t>
            </w:r>
          </w:p>
          <w:p w:rsidR="002C54C1" w:rsidRDefault="000A00A8" w:rsidP="002C54C1">
            <w:pPr>
              <w:pStyle w:val="a7"/>
              <w:tabs>
                <w:tab w:val="left" w:pos="1134"/>
              </w:tabs>
              <w:spacing w:after="0" w:line="240" w:lineRule="auto"/>
              <w:ind w:left="0" w:right="34" w:firstLine="136"/>
              <w:jc w:val="both"/>
              <w:rPr>
                <w:rFonts w:ascii="Times New Roman" w:hAnsi="Times New Roman"/>
                <w:sz w:val="28"/>
                <w:szCs w:val="28"/>
              </w:rPr>
            </w:pPr>
            <w:r w:rsidRPr="00A261E7">
              <w:rPr>
                <w:rFonts w:ascii="Times New Roman" w:hAnsi="Times New Roman"/>
                <w:sz w:val="28"/>
                <w:szCs w:val="28"/>
              </w:rPr>
              <w:t>Опыт реализации проекта «Народный бюджет</w:t>
            </w:r>
            <w:r w:rsidR="002C54C1">
              <w:rPr>
                <w:rFonts w:ascii="Times New Roman" w:hAnsi="Times New Roman"/>
                <w:sz w:val="28"/>
                <w:szCs w:val="28"/>
              </w:rPr>
              <w:t>»</w:t>
            </w:r>
            <w:r w:rsidRPr="00A261E7">
              <w:rPr>
                <w:rFonts w:ascii="Times New Roman" w:hAnsi="Times New Roman"/>
                <w:sz w:val="28"/>
                <w:szCs w:val="28"/>
              </w:rPr>
              <w:t xml:space="preserve"> является одним из лучших муниципальных практик инициативного бюджетирования на территории Ульяновской области:</w:t>
            </w:r>
          </w:p>
          <w:p w:rsidR="002C54C1" w:rsidRDefault="002C54C1" w:rsidP="002C54C1">
            <w:pPr>
              <w:pStyle w:val="a7"/>
              <w:tabs>
                <w:tab w:val="left" w:pos="1134"/>
              </w:tabs>
              <w:spacing w:after="0" w:line="240" w:lineRule="auto"/>
              <w:ind w:left="0" w:right="34" w:firstLine="136"/>
              <w:jc w:val="both"/>
              <w:rPr>
                <w:rFonts w:ascii="Times New Roman" w:hAnsi="Times New Roman"/>
                <w:sz w:val="28"/>
                <w:szCs w:val="28"/>
              </w:rPr>
            </w:pPr>
            <w:r>
              <w:rPr>
                <w:rFonts w:ascii="Times New Roman" w:hAnsi="Times New Roman"/>
                <w:sz w:val="28"/>
                <w:szCs w:val="28"/>
              </w:rPr>
              <w:t>- </w:t>
            </w:r>
            <w:r w:rsidR="000A00A8" w:rsidRPr="00A261E7">
              <w:rPr>
                <w:rFonts w:ascii="Times New Roman" w:hAnsi="Times New Roman"/>
                <w:sz w:val="28"/>
                <w:szCs w:val="28"/>
              </w:rPr>
              <w:t>в 2015 г</w:t>
            </w:r>
            <w:r>
              <w:rPr>
                <w:rFonts w:ascii="Times New Roman" w:hAnsi="Times New Roman"/>
                <w:sz w:val="28"/>
                <w:szCs w:val="28"/>
              </w:rPr>
              <w:t>.</w:t>
            </w:r>
            <w:r w:rsidR="000A00A8" w:rsidRPr="00A261E7">
              <w:rPr>
                <w:rFonts w:ascii="Times New Roman" w:hAnsi="Times New Roman"/>
                <w:sz w:val="28"/>
                <w:szCs w:val="28"/>
              </w:rPr>
              <w:t xml:space="preserve"> администрацией </w:t>
            </w:r>
            <w:proofErr w:type="spellStart"/>
            <w:r w:rsidR="000A00A8" w:rsidRPr="00A261E7">
              <w:rPr>
                <w:rFonts w:ascii="Times New Roman" w:hAnsi="Times New Roman"/>
                <w:sz w:val="28"/>
                <w:szCs w:val="28"/>
              </w:rPr>
              <w:t>г</w:t>
            </w:r>
            <w:proofErr w:type="gramStart"/>
            <w:r>
              <w:rPr>
                <w:rFonts w:ascii="Times New Roman" w:hAnsi="Times New Roman"/>
                <w:sz w:val="28"/>
                <w:szCs w:val="28"/>
              </w:rPr>
              <w:t>.</w:t>
            </w:r>
            <w:r w:rsidR="000A00A8" w:rsidRPr="00A261E7">
              <w:rPr>
                <w:rFonts w:ascii="Times New Roman" w:hAnsi="Times New Roman"/>
                <w:sz w:val="28"/>
                <w:szCs w:val="28"/>
              </w:rPr>
              <w:t>У</w:t>
            </w:r>
            <w:proofErr w:type="gramEnd"/>
            <w:r w:rsidR="000A00A8" w:rsidRPr="00A261E7">
              <w:rPr>
                <w:rFonts w:ascii="Times New Roman" w:hAnsi="Times New Roman"/>
                <w:sz w:val="28"/>
                <w:szCs w:val="28"/>
              </w:rPr>
              <w:t>льяновск</w:t>
            </w:r>
            <w:r w:rsidR="00E30FEB">
              <w:rPr>
                <w:rFonts w:ascii="Times New Roman" w:hAnsi="Times New Roman"/>
                <w:sz w:val="28"/>
                <w:szCs w:val="28"/>
              </w:rPr>
              <w:t>а</w:t>
            </w:r>
            <w:proofErr w:type="spellEnd"/>
            <w:r w:rsidR="000A00A8" w:rsidRPr="00A261E7">
              <w:rPr>
                <w:rFonts w:ascii="Times New Roman" w:hAnsi="Times New Roman"/>
                <w:sz w:val="28"/>
                <w:szCs w:val="28"/>
              </w:rPr>
              <w:t xml:space="preserve"> подготовлена нормативная база для реализации на территории город</w:t>
            </w:r>
            <w:r w:rsidR="00E30FEB">
              <w:rPr>
                <w:rFonts w:ascii="Times New Roman" w:hAnsi="Times New Roman"/>
                <w:sz w:val="28"/>
                <w:szCs w:val="28"/>
              </w:rPr>
              <w:t>а</w:t>
            </w:r>
            <w:r w:rsidR="000A00A8" w:rsidRPr="00A261E7">
              <w:rPr>
                <w:rFonts w:ascii="Times New Roman" w:hAnsi="Times New Roman"/>
                <w:sz w:val="28"/>
                <w:szCs w:val="28"/>
              </w:rPr>
              <w:t xml:space="preserve"> нового направления инициативного бюджетирования, которая послужила основой для реализации данного направления для всех муниципальных образований области;</w:t>
            </w:r>
          </w:p>
          <w:p w:rsidR="002C54C1" w:rsidRDefault="002C54C1" w:rsidP="002C54C1">
            <w:pPr>
              <w:pStyle w:val="a7"/>
              <w:tabs>
                <w:tab w:val="left" w:pos="1134"/>
              </w:tabs>
              <w:spacing w:after="0" w:line="240" w:lineRule="auto"/>
              <w:ind w:left="0" w:right="34" w:firstLine="136"/>
              <w:jc w:val="both"/>
              <w:rPr>
                <w:rFonts w:ascii="Times New Roman" w:hAnsi="Times New Roman"/>
                <w:sz w:val="28"/>
                <w:szCs w:val="28"/>
              </w:rPr>
            </w:pPr>
            <w:r>
              <w:rPr>
                <w:rFonts w:ascii="Times New Roman" w:hAnsi="Times New Roman"/>
                <w:sz w:val="28"/>
                <w:szCs w:val="28"/>
              </w:rPr>
              <w:t>- </w:t>
            </w:r>
            <w:r w:rsidR="000A00A8" w:rsidRPr="00A261E7">
              <w:rPr>
                <w:rFonts w:ascii="Times New Roman" w:hAnsi="Times New Roman"/>
                <w:sz w:val="28"/>
                <w:szCs w:val="28"/>
              </w:rPr>
              <w:t xml:space="preserve">в бюджете </w:t>
            </w:r>
            <w:proofErr w:type="spellStart"/>
            <w:r>
              <w:rPr>
                <w:rFonts w:ascii="Times New Roman" w:hAnsi="Times New Roman"/>
                <w:sz w:val="28"/>
                <w:szCs w:val="28"/>
              </w:rPr>
              <w:t>г</w:t>
            </w:r>
            <w:proofErr w:type="gramStart"/>
            <w:r>
              <w:rPr>
                <w:rFonts w:ascii="Times New Roman" w:hAnsi="Times New Roman"/>
                <w:sz w:val="28"/>
                <w:szCs w:val="28"/>
              </w:rPr>
              <w:t>.</w:t>
            </w:r>
            <w:r w:rsidR="000A00A8" w:rsidRPr="00A261E7">
              <w:rPr>
                <w:rFonts w:ascii="Times New Roman" w:hAnsi="Times New Roman"/>
                <w:sz w:val="28"/>
                <w:szCs w:val="28"/>
              </w:rPr>
              <w:t>У</w:t>
            </w:r>
            <w:proofErr w:type="gramEnd"/>
            <w:r w:rsidR="000A00A8" w:rsidRPr="00A261E7">
              <w:rPr>
                <w:rFonts w:ascii="Times New Roman" w:hAnsi="Times New Roman"/>
                <w:sz w:val="28"/>
                <w:szCs w:val="28"/>
              </w:rPr>
              <w:t>льяновск</w:t>
            </w:r>
            <w:r>
              <w:rPr>
                <w:rFonts w:ascii="Times New Roman" w:hAnsi="Times New Roman"/>
                <w:sz w:val="28"/>
                <w:szCs w:val="28"/>
              </w:rPr>
              <w:t>а</w:t>
            </w:r>
            <w:proofErr w:type="spellEnd"/>
            <w:r w:rsidR="000A00A8" w:rsidRPr="00A261E7">
              <w:rPr>
                <w:rFonts w:ascii="Times New Roman" w:hAnsi="Times New Roman"/>
                <w:sz w:val="28"/>
                <w:szCs w:val="28"/>
              </w:rPr>
              <w:t xml:space="preserve"> ежегодно предусматриваются средства на реализацию проекта «Народный бюджет»;</w:t>
            </w:r>
          </w:p>
          <w:p w:rsidR="000A00A8" w:rsidRPr="00A261E7" w:rsidRDefault="002C54C1" w:rsidP="002C54C1">
            <w:pPr>
              <w:pStyle w:val="a7"/>
              <w:tabs>
                <w:tab w:val="left" w:pos="1134"/>
              </w:tabs>
              <w:spacing w:after="0" w:line="240" w:lineRule="auto"/>
              <w:ind w:left="0" w:right="34" w:firstLine="136"/>
              <w:jc w:val="both"/>
              <w:rPr>
                <w:rFonts w:ascii="Times New Roman" w:hAnsi="Times New Roman"/>
                <w:sz w:val="28"/>
                <w:szCs w:val="28"/>
              </w:rPr>
            </w:pPr>
            <w:proofErr w:type="gramStart"/>
            <w:r>
              <w:rPr>
                <w:rFonts w:ascii="Times New Roman" w:hAnsi="Times New Roman"/>
                <w:sz w:val="28"/>
                <w:szCs w:val="28"/>
              </w:rPr>
              <w:t>- </w:t>
            </w:r>
            <w:r w:rsidR="000A00A8" w:rsidRPr="00A261E7">
              <w:rPr>
                <w:rFonts w:ascii="Times New Roman" w:hAnsi="Times New Roman"/>
                <w:sz w:val="28"/>
                <w:szCs w:val="28"/>
              </w:rPr>
              <w:t>муниципальное образование является одним из первых в регионе, в котором нормативно-правовая база приведена в соответствие с требованиями Федерального закона от 20.07.2020 №236-ФЗ «О внесении изменений в Федеральный закон от 06.10.2003 131-ФЗ «Об общих принципах организации местного самоуправления в Российской Федерации» и Федерального закона от 20.07.2020 №216-ФЗ «О внесении изменений в Бюджетный кодекс РФ».</w:t>
            </w:r>
            <w:proofErr w:type="gramEnd"/>
          </w:p>
          <w:p w:rsidR="002C54C1" w:rsidRDefault="000A00A8" w:rsidP="002C54C1">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Решен</w:t>
            </w:r>
            <w:r w:rsidR="002C54C1">
              <w:rPr>
                <w:rFonts w:ascii="Times New Roman" w:hAnsi="Times New Roman" w:cs="Times New Roman"/>
                <w:sz w:val="28"/>
                <w:szCs w:val="28"/>
              </w:rPr>
              <w:t>ием УГД от 27.01.2021 №</w:t>
            </w:r>
            <w:r w:rsidRPr="00A261E7">
              <w:rPr>
                <w:rFonts w:ascii="Times New Roman" w:hAnsi="Times New Roman" w:cs="Times New Roman"/>
                <w:sz w:val="28"/>
                <w:szCs w:val="28"/>
              </w:rPr>
              <w:t xml:space="preserve">1 «О </w:t>
            </w:r>
            <w:proofErr w:type="gramStart"/>
            <w:r w:rsidRPr="00A261E7">
              <w:rPr>
                <w:rFonts w:ascii="Times New Roman" w:hAnsi="Times New Roman" w:cs="Times New Roman"/>
                <w:sz w:val="28"/>
                <w:szCs w:val="28"/>
              </w:rPr>
              <w:t>мерах</w:t>
            </w:r>
            <w:proofErr w:type="gramEnd"/>
            <w:r w:rsidRPr="00A261E7">
              <w:rPr>
                <w:rFonts w:ascii="Times New Roman" w:hAnsi="Times New Roman" w:cs="Times New Roman"/>
                <w:sz w:val="28"/>
                <w:szCs w:val="28"/>
              </w:rPr>
              <w:t xml:space="preserve"> по реализации инициативных проектов на территории муниципального образования «город Ульяновск» утверждены:</w:t>
            </w:r>
          </w:p>
          <w:p w:rsidR="002C54C1" w:rsidRDefault="002C54C1" w:rsidP="002C54C1">
            <w:pPr>
              <w:ind w:right="34" w:firstLine="136"/>
              <w:jc w:val="both"/>
              <w:rPr>
                <w:rFonts w:ascii="Times New Roman" w:hAnsi="Times New Roman"/>
                <w:sz w:val="28"/>
                <w:szCs w:val="28"/>
              </w:rPr>
            </w:pPr>
            <w:r>
              <w:rPr>
                <w:rFonts w:ascii="Times New Roman" w:hAnsi="Times New Roman" w:cs="Times New Roman"/>
                <w:sz w:val="28"/>
                <w:szCs w:val="28"/>
              </w:rPr>
              <w:t>- </w:t>
            </w:r>
            <w:r w:rsidR="000A00A8" w:rsidRPr="00A261E7">
              <w:rPr>
                <w:rFonts w:ascii="Times New Roman" w:hAnsi="Times New Roman"/>
                <w:sz w:val="28"/>
                <w:szCs w:val="28"/>
              </w:rPr>
              <w:t>порядок определения части территории муниципального образования, на которой могут реализовываться инициативные проекты;</w:t>
            </w:r>
          </w:p>
          <w:p w:rsidR="002C54C1" w:rsidRDefault="002C54C1" w:rsidP="002C54C1">
            <w:pPr>
              <w:ind w:right="34" w:firstLine="136"/>
              <w:jc w:val="both"/>
              <w:rPr>
                <w:rFonts w:ascii="Times New Roman" w:hAnsi="Times New Roman"/>
                <w:sz w:val="28"/>
                <w:szCs w:val="28"/>
              </w:rPr>
            </w:pPr>
            <w:r>
              <w:rPr>
                <w:rFonts w:ascii="Times New Roman" w:hAnsi="Times New Roman" w:cs="Times New Roman"/>
                <w:sz w:val="28"/>
                <w:szCs w:val="28"/>
              </w:rPr>
              <w:t>- </w:t>
            </w:r>
            <w:r w:rsidR="000A00A8" w:rsidRPr="00A261E7">
              <w:rPr>
                <w:rFonts w:ascii="Times New Roman" w:hAnsi="Times New Roman"/>
                <w:sz w:val="28"/>
                <w:szCs w:val="28"/>
              </w:rPr>
              <w:t>порядок выдвижения, внесения, обсуждения, рассмотрения инициативных проектов, а также пр</w:t>
            </w:r>
            <w:r>
              <w:rPr>
                <w:rFonts w:ascii="Times New Roman" w:hAnsi="Times New Roman"/>
                <w:sz w:val="28"/>
                <w:szCs w:val="28"/>
              </w:rPr>
              <w:t>оведения их конкурсного отбора;</w:t>
            </w:r>
          </w:p>
          <w:p w:rsidR="002C54C1" w:rsidRDefault="002C54C1" w:rsidP="002C54C1">
            <w:pPr>
              <w:ind w:right="34" w:firstLine="136"/>
              <w:jc w:val="both"/>
              <w:rPr>
                <w:rFonts w:ascii="Times New Roman" w:hAnsi="Times New Roman"/>
                <w:sz w:val="28"/>
                <w:szCs w:val="28"/>
              </w:rPr>
            </w:pPr>
            <w:r>
              <w:rPr>
                <w:rFonts w:ascii="Times New Roman" w:hAnsi="Times New Roman" w:cs="Times New Roman"/>
                <w:sz w:val="28"/>
                <w:szCs w:val="28"/>
              </w:rPr>
              <w:t>- </w:t>
            </w:r>
            <w:r w:rsidR="000A00A8" w:rsidRPr="00A261E7">
              <w:rPr>
                <w:rFonts w:ascii="Times New Roman" w:hAnsi="Times New Roman"/>
                <w:sz w:val="28"/>
                <w:szCs w:val="28"/>
              </w:rPr>
              <w:t>порядок формирования и деятельности комиссии по проведению конкурсного отбора инициативных проектов;</w:t>
            </w:r>
          </w:p>
          <w:p w:rsidR="000A00A8" w:rsidRPr="00A261E7" w:rsidRDefault="002C54C1" w:rsidP="002C54C1">
            <w:pPr>
              <w:ind w:right="34" w:firstLine="136"/>
              <w:jc w:val="both"/>
              <w:rPr>
                <w:rFonts w:ascii="Times New Roman" w:hAnsi="Times New Roman"/>
                <w:sz w:val="28"/>
                <w:szCs w:val="28"/>
              </w:rPr>
            </w:pPr>
            <w:r>
              <w:rPr>
                <w:rFonts w:ascii="Times New Roman" w:hAnsi="Times New Roman" w:cs="Times New Roman"/>
                <w:sz w:val="28"/>
                <w:szCs w:val="28"/>
              </w:rPr>
              <w:t>- </w:t>
            </w:r>
            <w:r w:rsidR="000A00A8" w:rsidRPr="00A261E7">
              <w:rPr>
                <w:rFonts w:ascii="Times New Roman" w:hAnsi="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r w:rsidR="000A5422">
              <w:rPr>
                <w:rFonts w:ascii="Times New Roman" w:hAnsi="Times New Roman"/>
                <w:sz w:val="28"/>
                <w:szCs w:val="28"/>
              </w:rPr>
              <w:t>в местный бюджет.</w:t>
            </w:r>
          </w:p>
          <w:p w:rsidR="000A00A8" w:rsidRPr="00A261E7" w:rsidRDefault="000A00A8" w:rsidP="002C54C1">
            <w:pPr>
              <w:pStyle w:val="a7"/>
              <w:tabs>
                <w:tab w:val="left" w:pos="-142"/>
                <w:tab w:val="left" w:pos="851"/>
              </w:tabs>
              <w:spacing w:after="0" w:line="240" w:lineRule="auto"/>
              <w:ind w:left="0" w:right="34" w:firstLine="136"/>
              <w:jc w:val="both"/>
              <w:rPr>
                <w:rFonts w:ascii="Times New Roman" w:hAnsi="Times New Roman"/>
                <w:sz w:val="28"/>
                <w:szCs w:val="28"/>
              </w:rPr>
            </w:pPr>
            <w:r w:rsidRPr="00A261E7">
              <w:rPr>
                <w:rFonts w:ascii="Times New Roman" w:hAnsi="Times New Roman"/>
                <w:sz w:val="28"/>
                <w:szCs w:val="28"/>
              </w:rPr>
              <w:t>Кроме того, с 2020 г</w:t>
            </w:r>
            <w:r w:rsidR="002C54C1">
              <w:rPr>
                <w:rFonts w:ascii="Times New Roman" w:hAnsi="Times New Roman"/>
                <w:sz w:val="28"/>
                <w:szCs w:val="28"/>
              </w:rPr>
              <w:t>.</w:t>
            </w:r>
            <w:r w:rsidRPr="00A261E7">
              <w:rPr>
                <w:rFonts w:ascii="Times New Roman" w:hAnsi="Times New Roman"/>
                <w:sz w:val="28"/>
                <w:szCs w:val="28"/>
              </w:rPr>
              <w:t xml:space="preserve"> является активным участником региональной практики инициативного бюджетирования </w:t>
            </w:r>
            <w:r w:rsidR="002C54C1">
              <w:rPr>
                <w:rFonts w:ascii="Times New Roman" w:hAnsi="Times New Roman"/>
                <w:sz w:val="28"/>
                <w:szCs w:val="28"/>
              </w:rPr>
              <w:t>–</w:t>
            </w:r>
            <w:r w:rsidRPr="00A261E7">
              <w:rPr>
                <w:rFonts w:ascii="Times New Roman" w:hAnsi="Times New Roman"/>
                <w:sz w:val="28"/>
                <w:szCs w:val="28"/>
              </w:rPr>
              <w:t xml:space="preserve"> Проекта поддержки местных инициатив.</w:t>
            </w:r>
          </w:p>
        </w:tc>
      </w:tr>
      <w:tr w:rsidR="000A00A8" w:rsidRPr="00A261E7" w:rsidTr="002C54C1">
        <w:trPr>
          <w:trHeight w:val="830"/>
        </w:trPr>
        <w:tc>
          <w:tcPr>
            <w:tcW w:w="568" w:type="dxa"/>
          </w:tcPr>
          <w:p w:rsidR="000A00A8" w:rsidRPr="000A5422" w:rsidRDefault="000A00A8" w:rsidP="000A5422">
            <w:pPr>
              <w:pStyle w:val="a7"/>
              <w:numPr>
                <w:ilvl w:val="0"/>
                <w:numId w:val="47"/>
              </w:numPr>
              <w:spacing w:after="0" w:line="240" w:lineRule="auto"/>
              <w:jc w:val="center"/>
              <w:rPr>
                <w:rFonts w:ascii="Times New Roman" w:hAnsi="Times New Roman"/>
                <w:sz w:val="28"/>
                <w:szCs w:val="28"/>
              </w:rPr>
            </w:pPr>
          </w:p>
        </w:tc>
        <w:tc>
          <w:tcPr>
            <w:tcW w:w="2268" w:type="dxa"/>
          </w:tcPr>
          <w:p w:rsidR="000A00A8" w:rsidRPr="00A261E7" w:rsidRDefault="000A00A8" w:rsidP="000A5422">
            <w:pPr>
              <w:jc w:val="center"/>
              <w:rPr>
                <w:rFonts w:ascii="Times New Roman" w:hAnsi="Times New Roman" w:cs="Times New Roman"/>
                <w:sz w:val="28"/>
                <w:szCs w:val="28"/>
              </w:rPr>
            </w:pPr>
            <w:r w:rsidRPr="00A261E7">
              <w:rPr>
                <w:rFonts w:ascii="Times New Roman" w:hAnsi="Times New Roman" w:cs="Times New Roman"/>
                <w:sz w:val="28"/>
                <w:szCs w:val="28"/>
              </w:rPr>
              <w:t>Контактные данные лиц для обмена опытом</w:t>
            </w:r>
          </w:p>
        </w:tc>
        <w:tc>
          <w:tcPr>
            <w:tcW w:w="11623" w:type="dxa"/>
          </w:tcPr>
          <w:p w:rsidR="000A00A8" w:rsidRPr="00A261E7" w:rsidRDefault="000A00A8" w:rsidP="002C54C1">
            <w:pPr>
              <w:ind w:right="34" w:firstLine="136"/>
              <w:jc w:val="both"/>
              <w:rPr>
                <w:rFonts w:ascii="Times New Roman" w:hAnsi="Times New Roman" w:cs="Times New Roman"/>
                <w:sz w:val="28"/>
                <w:szCs w:val="28"/>
              </w:rPr>
            </w:pPr>
            <w:r w:rsidRPr="00A261E7">
              <w:rPr>
                <w:rFonts w:ascii="Times New Roman" w:hAnsi="Times New Roman" w:cs="Times New Roman"/>
                <w:sz w:val="28"/>
                <w:szCs w:val="28"/>
              </w:rPr>
              <w:t>Бармин Александр Александрович, заместитель Главы города</w:t>
            </w:r>
            <w:r w:rsidR="002C54C1">
              <w:rPr>
                <w:rFonts w:ascii="Times New Roman" w:hAnsi="Times New Roman" w:cs="Times New Roman"/>
                <w:sz w:val="28"/>
                <w:szCs w:val="28"/>
              </w:rPr>
              <w:t xml:space="preserve"> – </w:t>
            </w:r>
            <w:r w:rsidRPr="00A261E7">
              <w:rPr>
                <w:rFonts w:ascii="Times New Roman" w:hAnsi="Times New Roman" w:cs="Times New Roman"/>
                <w:sz w:val="28"/>
                <w:szCs w:val="28"/>
              </w:rPr>
              <w:t>начальник Финансового управления администрации города Ульяновска</w:t>
            </w:r>
            <w:r w:rsidR="002C54C1">
              <w:rPr>
                <w:rFonts w:ascii="Times New Roman" w:hAnsi="Times New Roman" w:cs="Times New Roman"/>
                <w:sz w:val="28"/>
                <w:szCs w:val="28"/>
              </w:rPr>
              <w:t xml:space="preserve">, </w:t>
            </w:r>
            <w:r w:rsidRPr="00A261E7">
              <w:rPr>
                <w:rFonts w:ascii="Times New Roman" w:hAnsi="Times New Roman" w:cs="Times New Roman"/>
                <w:sz w:val="28"/>
                <w:szCs w:val="28"/>
              </w:rPr>
              <w:t>тел</w:t>
            </w:r>
            <w:r w:rsidR="002C54C1">
              <w:rPr>
                <w:rFonts w:ascii="Times New Roman" w:hAnsi="Times New Roman" w:cs="Times New Roman"/>
                <w:sz w:val="28"/>
                <w:szCs w:val="28"/>
              </w:rPr>
              <w:t>.</w:t>
            </w:r>
            <w:r w:rsidRPr="00A261E7">
              <w:rPr>
                <w:rFonts w:ascii="Times New Roman" w:hAnsi="Times New Roman" w:cs="Times New Roman"/>
                <w:sz w:val="28"/>
                <w:szCs w:val="28"/>
              </w:rPr>
              <w:t xml:space="preserve"> </w:t>
            </w:r>
            <w:r w:rsidRPr="00A261E7">
              <w:rPr>
                <w:rFonts w:ascii="Times New Roman" w:hAnsi="Times New Roman" w:cs="Times New Roman"/>
                <w:color w:val="000000"/>
                <w:sz w:val="28"/>
                <w:szCs w:val="28"/>
              </w:rPr>
              <w:t>8 (8422) 41-40-76</w:t>
            </w:r>
            <w:r w:rsidR="002C54C1">
              <w:rPr>
                <w:rFonts w:ascii="Times New Roman" w:hAnsi="Times New Roman" w:cs="Times New Roman"/>
                <w:color w:val="000000"/>
                <w:sz w:val="28"/>
                <w:szCs w:val="28"/>
              </w:rPr>
              <w:t xml:space="preserve">, </w:t>
            </w:r>
            <w:r w:rsidR="002C54C1">
              <w:rPr>
                <w:rFonts w:ascii="Times New Roman" w:hAnsi="Times New Roman" w:cs="Times New Roman"/>
                <w:color w:val="000000"/>
                <w:sz w:val="28"/>
                <w:szCs w:val="28"/>
                <w:lang w:val="en-US"/>
              </w:rPr>
              <w:t>e</w:t>
            </w:r>
            <w:r w:rsidR="002C54C1" w:rsidRPr="002C54C1">
              <w:rPr>
                <w:rFonts w:ascii="Times New Roman" w:hAnsi="Times New Roman" w:cs="Times New Roman"/>
                <w:color w:val="000000"/>
                <w:sz w:val="28"/>
                <w:szCs w:val="28"/>
              </w:rPr>
              <w:t>-</w:t>
            </w:r>
            <w:r w:rsidR="002C54C1">
              <w:rPr>
                <w:rFonts w:ascii="Times New Roman" w:hAnsi="Times New Roman" w:cs="Times New Roman"/>
                <w:color w:val="000000"/>
                <w:sz w:val="28"/>
                <w:szCs w:val="28"/>
                <w:lang w:val="en-US"/>
              </w:rPr>
              <w:t>mail</w:t>
            </w:r>
            <w:r w:rsidR="002C54C1">
              <w:rPr>
                <w:rFonts w:ascii="Times New Roman" w:hAnsi="Times New Roman" w:cs="Times New Roman"/>
                <w:color w:val="000000"/>
                <w:sz w:val="28"/>
                <w:szCs w:val="28"/>
              </w:rPr>
              <w:t xml:space="preserve">: </w:t>
            </w:r>
            <w:hyperlink r:id="rId19" w:history="1">
              <w:r w:rsidRPr="00A261E7">
                <w:rPr>
                  <w:rStyle w:val="a4"/>
                  <w:rFonts w:ascii="Times New Roman" w:hAnsi="Times New Roman" w:cs="Times New Roman"/>
                  <w:sz w:val="28"/>
                  <w:szCs w:val="28"/>
                </w:rPr>
                <w:t>fin@ulmeria.ru</w:t>
              </w:r>
            </w:hyperlink>
            <w:r w:rsidR="002C54C1" w:rsidRPr="002C54C1">
              <w:rPr>
                <w:rStyle w:val="a4"/>
                <w:rFonts w:ascii="Times New Roman" w:hAnsi="Times New Roman" w:cs="Times New Roman"/>
                <w:sz w:val="28"/>
                <w:szCs w:val="28"/>
                <w:u w:val="none"/>
              </w:rPr>
              <w:t>.</w:t>
            </w:r>
          </w:p>
        </w:tc>
      </w:tr>
    </w:tbl>
    <w:p w:rsidR="009F11CE" w:rsidRPr="00A261E7" w:rsidRDefault="009F11CE" w:rsidP="00554D0F">
      <w:pPr>
        <w:spacing w:after="0" w:line="240" w:lineRule="auto"/>
        <w:rPr>
          <w:rFonts w:ascii="Times New Roman" w:hAnsi="Times New Roman" w:cs="Times New Roman"/>
          <w:b/>
          <w:bCs/>
          <w:sz w:val="28"/>
          <w:szCs w:val="28"/>
        </w:rPr>
      </w:pPr>
      <w:bookmarkStart w:id="2" w:name="_GoBack"/>
      <w:bookmarkEnd w:id="2"/>
    </w:p>
    <w:sectPr w:rsidR="009F11CE" w:rsidRPr="00A261E7" w:rsidSect="000A53DD">
      <w:footerReference w:type="default" r:id="rId20"/>
      <w:pgSz w:w="16838" w:h="11906" w:orient="landscape"/>
      <w:pgMar w:top="850" w:right="1134"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48E" w:rsidRDefault="00B1648E" w:rsidP="00407F2B">
      <w:pPr>
        <w:spacing w:after="0" w:line="240" w:lineRule="auto"/>
      </w:pPr>
      <w:r>
        <w:separator/>
      </w:r>
    </w:p>
  </w:endnote>
  <w:endnote w:type="continuationSeparator" w:id="0">
    <w:p w:rsidR="00B1648E" w:rsidRDefault="00B1648E" w:rsidP="0040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328113"/>
      <w:docPartObj>
        <w:docPartGallery w:val="Page Numbers (Bottom of Page)"/>
        <w:docPartUnique/>
      </w:docPartObj>
    </w:sdtPr>
    <w:sdtEndPr>
      <w:rPr>
        <w:rFonts w:ascii="Times New Roman" w:hAnsi="Times New Roman" w:cs="Times New Roman"/>
        <w:sz w:val="28"/>
        <w:szCs w:val="28"/>
      </w:rPr>
    </w:sdtEndPr>
    <w:sdtContent>
      <w:p w:rsidR="00A16844" w:rsidRPr="00261E94" w:rsidRDefault="00A16844" w:rsidP="00261E94">
        <w:pPr>
          <w:pStyle w:val="af"/>
          <w:jc w:val="right"/>
          <w:rPr>
            <w:rFonts w:ascii="Times New Roman" w:hAnsi="Times New Roman" w:cs="Times New Roman"/>
            <w:sz w:val="28"/>
            <w:szCs w:val="28"/>
          </w:rPr>
        </w:pPr>
        <w:r w:rsidRPr="00261E94">
          <w:rPr>
            <w:rFonts w:ascii="Times New Roman" w:hAnsi="Times New Roman" w:cs="Times New Roman"/>
            <w:sz w:val="28"/>
            <w:szCs w:val="28"/>
          </w:rPr>
          <w:fldChar w:fldCharType="begin"/>
        </w:r>
        <w:r w:rsidRPr="00261E94">
          <w:rPr>
            <w:rFonts w:ascii="Times New Roman" w:hAnsi="Times New Roman" w:cs="Times New Roman"/>
            <w:sz w:val="28"/>
            <w:szCs w:val="28"/>
          </w:rPr>
          <w:instrText>PAGE   \* MERGEFORMAT</w:instrText>
        </w:r>
        <w:r w:rsidRPr="00261E94">
          <w:rPr>
            <w:rFonts w:ascii="Times New Roman" w:hAnsi="Times New Roman" w:cs="Times New Roman"/>
            <w:sz w:val="28"/>
            <w:szCs w:val="28"/>
          </w:rPr>
          <w:fldChar w:fldCharType="separate"/>
        </w:r>
        <w:r w:rsidR="00554D0F">
          <w:rPr>
            <w:rFonts w:ascii="Times New Roman" w:hAnsi="Times New Roman" w:cs="Times New Roman"/>
            <w:noProof/>
            <w:sz w:val="28"/>
            <w:szCs w:val="28"/>
          </w:rPr>
          <w:t>44</w:t>
        </w:r>
        <w:r w:rsidRPr="00261E94">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48E" w:rsidRDefault="00B1648E" w:rsidP="00407F2B">
      <w:pPr>
        <w:spacing w:after="0" w:line="240" w:lineRule="auto"/>
      </w:pPr>
      <w:r>
        <w:separator/>
      </w:r>
    </w:p>
  </w:footnote>
  <w:footnote w:type="continuationSeparator" w:id="0">
    <w:p w:rsidR="00B1648E" w:rsidRDefault="00B1648E" w:rsidP="00407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62E"/>
    <w:multiLevelType w:val="hybridMultilevel"/>
    <w:tmpl w:val="DB8640FC"/>
    <w:lvl w:ilvl="0" w:tplc="7C8EC9F2">
      <w:start w:val="1"/>
      <w:numFmt w:val="decimal"/>
      <w:suff w:val="nothing"/>
      <w:lvlText w:val="%1."/>
      <w:lvlJc w:val="left"/>
      <w:pPr>
        <w:ind w:left="0" w:firstLine="0"/>
      </w:pPr>
      <w:rPr>
        <w:rFonts w:cs="Times New Roman" w:hint="default"/>
      </w:rPr>
    </w:lvl>
    <w:lvl w:ilvl="1" w:tplc="04190019" w:tentative="1">
      <w:start w:val="1"/>
      <w:numFmt w:val="lowerLetter"/>
      <w:lvlText w:val="%2."/>
      <w:lvlJc w:val="left"/>
      <w:pPr>
        <w:ind w:left="1213" w:hanging="360"/>
      </w:pPr>
      <w:rPr>
        <w:rFonts w:cs="Times New Roman"/>
      </w:rPr>
    </w:lvl>
    <w:lvl w:ilvl="2" w:tplc="0419001B" w:tentative="1">
      <w:start w:val="1"/>
      <w:numFmt w:val="lowerRoman"/>
      <w:lvlText w:val="%3."/>
      <w:lvlJc w:val="right"/>
      <w:pPr>
        <w:ind w:left="1933" w:hanging="180"/>
      </w:pPr>
      <w:rPr>
        <w:rFonts w:cs="Times New Roman"/>
      </w:rPr>
    </w:lvl>
    <w:lvl w:ilvl="3" w:tplc="0419000F" w:tentative="1">
      <w:start w:val="1"/>
      <w:numFmt w:val="decimal"/>
      <w:lvlText w:val="%4."/>
      <w:lvlJc w:val="left"/>
      <w:pPr>
        <w:ind w:left="2653" w:hanging="360"/>
      </w:pPr>
      <w:rPr>
        <w:rFonts w:cs="Times New Roman"/>
      </w:rPr>
    </w:lvl>
    <w:lvl w:ilvl="4" w:tplc="04190019" w:tentative="1">
      <w:start w:val="1"/>
      <w:numFmt w:val="lowerLetter"/>
      <w:lvlText w:val="%5."/>
      <w:lvlJc w:val="left"/>
      <w:pPr>
        <w:ind w:left="3373" w:hanging="360"/>
      </w:pPr>
      <w:rPr>
        <w:rFonts w:cs="Times New Roman"/>
      </w:rPr>
    </w:lvl>
    <w:lvl w:ilvl="5" w:tplc="0419001B" w:tentative="1">
      <w:start w:val="1"/>
      <w:numFmt w:val="lowerRoman"/>
      <w:lvlText w:val="%6."/>
      <w:lvlJc w:val="right"/>
      <w:pPr>
        <w:ind w:left="4093" w:hanging="180"/>
      </w:pPr>
      <w:rPr>
        <w:rFonts w:cs="Times New Roman"/>
      </w:rPr>
    </w:lvl>
    <w:lvl w:ilvl="6" w:tplc="0419000F" w:tentative="1">
      <w:start w:val="1"/>
      <w:numFmt w:val="decimal"/>
      <w:lvlText w:val="%7."/>
      <w:lvlJc w:val="left"/>
      <w:pPr>
        <w:ind w:left="4813" w:hanging="360"/>
      </w:pPr>
      <w:rPr>
        <w:rFonts w:cs="Times New Roman"/>
      </w:rPr>
    </w:lvl>
    <w:lvl w:ilvl="7" w:tplc="04190019" w:tentative="1">
      <w:start w:val="1"/>
      <w:numFmt w:val="lowerLetter"/>
      <w:lvlText w:val="%8."/>
      <w:lvlJc w:val="left"/>
      <w:pPr>
        <w:ind w:left="5533" w:hanging="360"/>
      </w:pPr>
      <w:rPr>
        <w:rFonts w:cs="Times New Roman"/>
      </w:rPr>
    </w:lvl>
    <w:lvl w:ilvl="8" w:tplc="0419001B" w:tentative="1">
      <w:start w:val="1"/>
      <w:numFmt w:val="lowerRoman"/>
      <w:lvlText w:val="%9."/>
      <w:lvlJc w:val="right"/>
      <w:pPr>
        <w:ind w:left="6253" w:hanging="180"/>
      </w:pPr>
      <w:rPr>
        <w:rFonts w:cs="Times New Roman"/>
      </w:rPr>
    </w:lvl>
  </w:abstractNum>
  <w:abstractNum w:abstractNumId="1">
    <w:nsid w:val="010969FE"/>
    <w:multiLevelType w:val="hybridMultilevel"/>
    <w:tmpl w:val="DB8640FC"/>
    <w:lvl w:ilvl="0" w:tplc="7C8EC9F2">
      <w:start w:val="1"/>
      <w:numFmt w:val="decimal"/>
      <w:suff w:val="nothing"/>
      <w:lvlText w:val="%1."/>
      <w:lvlJc w:val="left"/>
      <w:pPr>
        <w:ind w:left="227" w:firstLine="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485EF3"/>
    <w:multiLevelType w:val="hybridMultilevel"/>
    <w:tmpl w:val="F1141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3F3550"/>
    <w:multiLevelType w:val="hybridMultilevel"/>
    <w:tmpl w:val="6952D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6201DD"/>
    <w:multiLevelType w:val="hybridMultilevel"/>
    <w:tmpl w:val="DB8640FC"/>
    <w:lvl w:ilvl="0" w:tplc="7C8EC9F2">
      <w:start w:val="1"/>
      <w:numFmt w:val="decimal"/>
      <w:suff w:val="nothing"/>
      <w:lvlText w:val="%1."/>
      <w:lvlJc w:val="left"/>
      <w:pPr>
        <w:ind w:left="0" w:firstLine="0"/>
      </w:pPr>
      <w:rPr>
        <w:rFonts w:cs="Times New Roman" w:hint="default"/>
      </w:rPr>
    </w:lvl>
    <w:lvl w:ilvl="1" w:tplc="04190019" w:tentative="1">
      <w:start w:val="1"/>
      <w:numFmt w:val="lowerLetter"/>
      <w:lvlText w:val="%2."/>
      <w:lvlJc w:val="left"/>
      <w:pPr>
        <w:ind w:left="1213" w:hanging="360"/>
      </w:pPr>
      <w:rPr>
        <w:rFonts w:cs="Times New Roman"/>
      </w:rPr>
    </w:lvl>
    <w:lvl w:ilvl="2" w:tplc="0419001B" w:tentative="1">
      <w:start w:val="1"/>
      <w:numFmt w:val="lowerRoman"/>
      <w:lvlText w:val="%3."/>
      <w:lvlJc w:val="right"/>
      <w:pPr>
        <w:ind w:left="1933" w:hanging="180"/>
      </w:pPr>
      <w:rPr>
        <w:rFonts w:cs="Times New Roman"/>
      </w:rPr>
    </w:lvl>
    <w:lvl w:ilvl="3" w:tplc="0419000F" w:tentative="1">
      <w:start w:val="1"/>
      <w:numFmt w:val="decimal"/>
      <w:lvlText w:val="%4."/>
      <w:lvlJc w:val="left"/>
      <w:pPr>
        <w:ind w:left="2653" w:hanging="360"/>
      </w:pPr>
      <w:rPr>
        <w:rFonts w:cs="Times New Roman"/>
      </w:rPr>
    </w:lvl>
    <w:lvl w:ilvl="4" w:tplc="04190019" w:tentative="1">
      <w:start w:val="1"/>
      <w:numFmt w:val="lowerLetter"/>
      <w:lvlText w:val="%5."/>
      <w:lvlJc w:val="left"/>
      <w:pPr>
        <w:ind w:left="3373" w:hanging="360"/>
      </w:pPr>
      <w:rPr>
        <w:rFonts w:cs="Times New Roman"/>
      </w:rPr>
    </w:lvl>
    <w:lvl w:ilvl="5" w:tplc="0419001B" w:tentative="1">
      <w:start w:val="1"/>
      <w:numFmt w:val="lowerRoman"/>
      <w:lvlText w:val="%6."/>
      <w:lvlJc w:val="right"/>
      <w:pPr>
        <w:ind w:left="4093" w:hanging="180"/>
      </w:pPr>
      <w:rPr>
        <w:rFonts w:cs="Times New Roman"/>
      </w:rPr>
    </w:lvl>
    <w:lvl w:ilvl="6" w:tplc="0419000F" w:tentative="1">
      <w:start w:val="1"/>
      <w:numFmt w:val="decimal"/>
      <w:lvlText w:val="%7."/>
      <w:lvlJc w:val="left"/>
      <w:pPr>
        <w:ind w:left="4813" w:hanging="360"/>
      </w:pPr>
      <w:rPr>
        <w:rFonts w:cs="Times New Roman"/>
      </w:rPr>
    </w:lvl>
    <w:lvl w:ilvl="7" w:tplc="04190019" w:tentative="1">
      <w:start w:val="1"/>
      <w:numFmt w:val="lowerLetter"/>
      <w:lvlText w:val="%8."/>
      <w:lvlJc w:val="left"/>
      <w:pPr>
        <w:ind w:left="5533" w:hanging="360"/>
      </w:pPr>
      <w:rPr>
        <w:rFonts w:cs="Times New Roman"/>
      </w:rPr>
    </w:lvl>
    <w:lvl w:ilvl="8" w:tplc="0419001B" w:tentative="1">
      <w:start w:val="1"/>
      <w:numFmt w:val="lowerRoman"/>
      <w:lvlText w:val="%9."/>
      <w:lvlJc w:val="right"/>
      <w:pPr>
        <w:ind w:left="6253" w:hanging="180"/>
      </w:pPr>
      <w:rPr>
        <w:rFonts w:cs="Times New Roman"/>
      </w:rPr>
    </w:lvl>
  </w:abstractNum>
  <w:abstractNum w:abstractNumId="5">
    <w:nsid w:val="06C6170C"/>
    <w:multiLevelType w:val="hybridMultilevel"/>
    <w:tmpl w:val="A2A0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B665F4"/>
    <w:multiLevelType w:val="hybridMultilevel"/>
    <w:tmpl w:val="8E32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A550FA"/>
    <w:multiLevelType w:val="hybridMultilevel"/>
    <w:tmpl w:val="B6C67B9C"/>
    <w:lvl w:ilvl="0" w:tplc="968AA8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D6A68"/>
    <w:multiLevelType w:val="hybridMultilevel"/>
    <w:tmpl w:val="9444A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5410C3D"/>
    <w:multiLevelType w:val="hybridMultilevel"/>
    <w:tmpl w:val="DB8640FC"/>
    <w:lvl w:ilvl="0" w:tplc="7C8EC9F2">
      <w:start w:val="1"/>
      <w:numFmt w:val="decimal"/>
      <w:suff w:val="nothing"/>
      <w:lvlText w:val="%1."/>
      <w:lvlJc w:val="left"/>
      <w:pPr>
        <w:ind w:left="0" w:firstLine="0"/>
      </w:pPr>
      <w:rPr>
        <w:rFonts w:cs="Times New Roman" w:hint="default"/>
      </w:rPr>
    </w:lvl>
    <w:lvl w:ilvl="1" w:tplc="04190019" w:tentative="1">
      <w:start w:val="1"/>
      <w:numFmt w:val="lowerLetter"/>
      <w:lvlText w:val="%2."/>
      <w:lvlJc w:val="left"/>
      <w:pPr>
        <w:ind w:left="1213" w:hanging="360"/>
      </w:pPr>
      <w:rPr>
        <w:rFonts w:cs="Times New Roman"/>
      </w:rPr>
    </w:lvl>
    <w:lvl w:ilvl="2" w:tplc="0419001B" w:tentative="1">
      <w:start w:val="1"/>
      <w:numFmt w:val="lowerRoman"/>
      <w:lvlText w:val="%3."/>
      <w:lvlJc w:val="right"/>
      <w:pPr>
        <w:ind w:left="1933" w:hanging="180"/>
      </w:pPr>
      <w:rPr>
        <w:rFonts w:cs="Times New Roman"/>
      </w:rPr>
    </w:lvl>
    <w:lvl w:ilvl="3" w:tplc="0419000F" w:tentative="1">
      <w:start w:val="1"/>
      <w:numFmt w:val="decimal"/>
      <w:lvlText w:val="%4."/>
      <w:lvlJc w:val="left"/>
      <w:pPr>
        <w:ind w:left="2653" w:hanging="360"/>
      </w:pPr>
      <w:rPr>
        <w:rFonts w:cs="Times New Roman"/>
      </w:rPr>
    </w:lvl>
    <w:lvl w:ilvl="4" w:tplc="04190019" w:tentative="1">
      <w:start w:val="1"/>
      <w:numFmt w:val="lowerLetter"/>
      <w:lvlText w:val="%5."/>
      <w:lvlJc w:val="left"/>
      <w:pPr>
        <w:ind w:left="3373" w:hanging="360"/>
      </w:pPr>
      <w:rPr>
        <w:rFonts w:cs="Times New Roman"/>
      </w:rPr>
    </w:lvl>
    <w:lvl w:ilvl="5" w:tplc="0419001B" w:tentative="1">
      <w:start w:val="1"/>
      <w:numFmt w:val="lowerRoman"/>
      <w:lvlText w:val="%6."/>
      <w:lvlJc w:val="right"/>
      <w:pPr>
        <w:ind w:left="4093" w:hanging="180"/>
      </w:pPr>
      <w:rPr>
        <w:rFonts w:cs="Times New Roman"/>
      </w:rPr>
    </w:lvl>
    <w:lvl w:ilvl="6" w:tplc="0419000F" w:tentative="1">
      <w:start w:val="1"/>
      <w:numFmt w:val="decimal"/>
      <w:lvlText w:val="%7."/>
      <w:lvlJc w:val="left"/>
      <w:pPr>
        <w:ind w:left="4813" w:hanging="360"/>
      </w:pPr>
      <w:rPr>
        <w:rFonts w:cs="Times New Roman"/>
      </w:rPr>
    </w:lvl>
    <w:lvl w:ilvl="7" w:tplc="04190019" w:tentative="1">
      <w:start w:val="1"/>
      <w:numFmt w:val="lowerLetter"/>
      <w:lvlText w:val="%8."/>
      <w:lvlJc w:val="left"/>
      <w:pPr>
        <w:ind w:left="5533" w:hanging="360"/>
      </w:pPr>
      <w:rPr>
        <w:rFonts w:cs="Times New Roman"/>
      </w:rPr>
    </w:lvl>
    <w:lvl w:ilvl="8" w:tplc="0419001B" w:tentative="1">
      <w:start w:val="1"/>
      <w:numFmt w:val="lowerRoman"/>
      <w:lvlText w:val="%9."/>
      <w:lvlJc w:val="right"/>
      <w:pPr>
        <w:ind w:left="6253" w:hanging="180"/>
      </w:pPr>
      <w:rPr>
        <w:rFonts w:cs="Times New Roman"/>
      </w:rPr>
    </w:lvl>
  </w:abstractNum>
  <w:abstractNum w:abstractNumId="10">
    <w:nsid w:val="190643A8"/>
    <w:multiLevelType w:val="hybridMultilevel"/>
    <w:tmpl w:val="5ED0BF80"/>
    <w:lvl w:ilvl="0" w:tplc="7CA09AD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083338"/>
    <w:multiLevelType w:val="hybridMultilevel"/>
    <w:tmpl w:val="9444A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BBF1225"/>
    <w:multiLevelType w:val="hybridMultilevel"/>
    <w:tmpl w:val="9C58449E"/>
    <w:lvl w:ilvl="0" w:tplc="968AA8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7638CD"/>
    <w:multiLevelType w:val="hybridMultilevel"/>
    <w:tmpl w:val="4F64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3F3CBF"/>
    <w:multiLevelType w:val="hybridMultilevel"/>
    <w:tmpl w:val="18DE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A64493"/>
    <w:multiLevelType w:val="hybridMultilevel"/>
    <w:tmpl w:val="69707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D143E7"/>
    <w:multiLevelType w:val="hybridMultilevel"/>
    <w:tmpl w:val="FBB4B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424284"/>
    <w:multiLevelType w:val="hybridMultilevel"/>
    <w:tmpl w:val="4000D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56F4EBC"/>
    <w:multiLevelType w:val="hybridMultilevel"/>
    <w:tmpl w:val="5FFEF6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84E6AAE"/>
    <w:multiLevelType w:val="hybridMultilevel"/>
    <w:tmpl w:val="C4D25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994294"/>
    <w:multiLevelType w:val="hybridMultilevel"/>
    <w:tmpl w:val="44527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284623"/>
    <w:multiLevelType w:val="hybridMultilevel"/>
    <w:tmpl w:val="9444A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D973A60"/>
    <w:multiLevelType w:val="hybridMultilevel"/>
    <w:tmpl w:val="8444C916"/>
    <w:lvl w:ilvl="0" w:tplc="968AA832">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3">
    <w:nsid w:val="30365177"/>
    <w:multiLevelType w:val="hybridMultilevel"/>
    <w:tmpl w:val="8D904F06"/>
    <w:lvl w:ilvl="0" w:tplc="0C9E776A">
      <w:start w:val="1"/>
      <w:numFmt w:val="decimal"/>
      <w:suff w:val="nothing"/>
      <w:lvlText w:val="%1."/>
      <w:lvlJc w:val="left"/>
      <w:pPr>
        <w:ind w:left="227" w:firstLine="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60D4EBD"/>
    <w:multiLevelType w:val="hybridMultilevel"/>
    <w:tmpl w:val="5FFEF6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3B8F1DD8"/>
    <w:multiLevelType w:val="hybridMultilevel"/>
    <w:tmpl w:val="9444A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EF864F9"/>
    <w:multiLevelType w:val="hybridMultilevel"/>
    <w:tmpl w:val="D08C4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AA27B5"/>
    <w:multiLevelType w:val="hybridMultilevel"/>
    <w:tmpl w:val="9ADEA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EC1CBA"/>
    <w:multiLevelType w:val="hybridMultilevel"/>
    <w:tmpl w:val="DB8640FC"/>
    <w:lvl w:ilvl="0" w:tplc="7C8EC9F2">
      <w:start w:val="1"/>
      <w:numFmt w:val="decimal"/>
      <w:suff w:val="nothing"/>
      <w:lvlText w:val="%1."/>
      <w:lvlJc w:val="left"/>
      <w:pPr>
        <w:ind w:left="0" w:firstLine="0"/>
      </w:pPr>
      <w:rPr>
        <w:rFonts w:cs="Times New Roman" w:hint="default"/>
      </w:rPr>
    </w:lvl>
    <w:lvl w:ilvl="1" w:tplc="04190019" w:tentative="1">
      <w:start w:val="1"/>
      <w:numFmt w:val="lowerLetter"/>
      <w:lvlText w:val="%2."/>
      <w:lvlJc w:val="left"/>
      <w:pPr>
        <w:ind w:left="1213" w:hanging="360"/>
      </w:pPr>
      <w:rPr>
        <w:rFonts w:cs="Times New Roman"/>
      </w:rPr>
    </w:lvl>
    <w:lvl w:ilvl="2" w:tplc="0419001B" w:tentative="1">
      <w:start w:val="1"/>
      <w:numFmt w:val="lowerRoman"/>
      <w:lvlText w:val="%3."/>
      <w:lvlJc w:val="right"/>
      <w:pPr>
        <w:ind w:left="1933" w:hanging="180"/>
      </w:pPr>
      <w:rPr>
        <w:rFonts w:cs="Times New Roman"/>
      </w:rPr>
    </w:lvl>
    <w:lvl w:ilvl="3" w:tplc="0419000F" w:tentative="1">
      <w:start w:val="1"/>
      <w:numFmt w:val="decimal"/>
      <w:lvlText w:val="%4."/>
      <w:lvlJc w:val="left"/>
      <w:pPr>
        <w:ind w:left="2653" w:hanging="360"/>
      </w:pPr>
      <w:rPr>
        <w:rFonts w:cs="Times New Roman"/>
      </w:rPr>
    </w:lvl>
    <w:lvl w:ilvl="4" w:tplc="04190019" w:tentative="1">
      <w:start w:val="1"/>
      <w:numFmt w:val="lowerLetter"/>
      <w:lvlText w:val="%5."/>
      <w:lvlJc w:val="left"/>
      <w:pPr>
        <w:ind w:left="3373" w:hanging="360"/>
      </w:pPr>
      <w:rPr>
        <w:rFonts w:cs="Times New Roman"/>
      </w:rPr>
    </w:lvl>
    <w:lvl w:ilvl="5" w:tplc="0419001B" w:tentative="1">
      <w:start w:val="1"/>
      <w:numFmt w:val="lowerRoman"/>
      <w:lvlText w:val="%6."/>
      <w:lvlJc w:val="right"/>
      <w:pPr>
        <w:ind w:left="4093" w:hanging="180"/>
      </w:pPr>
      <w:rPr>
        <w:rFonts w:cs="Times New Roman"/>
      </w:rPr>
    </w:lvl>
    <w:lvl w:ilvl="6" w:tplc="0419000F" w:tentative="1">
      <w:start w:val="1"/>
      <w:numFmt w:val="decimal"/>
      <w:lvlText w:val="%7."/>
      <w:lvlJc w:val="left"/>
      <w:pPr>
        <w:ind w:left="4813" w:hanging="360"/>
      </w:pPr>
      <w:rPr>
        <w:rFonts w:cs="Times New Roman"/>
      </w:rPr>
    </w:lvl>
    <w:lvl w:ilvl="7" w:tplc="04190019" w:tentative="1">
      <w:start w:val="1"/>
      <w:numFmt w:val="lowerLetter"/>
      <w:lvlText w:val="%8."/>
      <w:lvlJc w:val="left"/>
      <w:pPr>
        <w:ind w:left="5533" w:hanging="360"/>
      </w:pPr>
      <w:rPr>
        <w:rFonts w:cs="Times New Roman"/>
      </w:rPr>
    </w:lvl>
    <w:lvl w:ilvl="8" w:tplc="0419001B" w:tentative="1">
      <w:start w:val="1"/>
      <w:numFmt w:val="lowerRoman"/>
      <w:lvlText w:val="%9."/>
      <w:lvlJc w:val="right"/>
      <w:pPr>
        <w:ind w:left="6253" w:hanging="180"/>
      </w:pPr>
      <w:rPr>
        <w:rFonts w:cs="Times New Roman"/>
      </w:rPr>
    </w:lvl>
  </w:abstractNum>
  <w:abstractNum w:abstractNumId="29">
    <w:nsid w:val="43AC6EF7"/>
    <w:multiLevelType w:val="hybridMultilevel"/>
    <w:tmpl w:val="DB8640FC"/>
    <w:lvl w:ilvl="0" w:tplc="7C8EC9F2">
      <w:start w:val="1"/>
      <w:numFmt w:val="decimal"/>
      <w:suff w:val="nothing"/>
      <w:lvlText w:val="%1."/>
      <w:lvlJc w:val="left"/>
      <w:pPr>
        <w:ind w:left="0" w:firstLine="0"/>
      </w:pPr>
      <w:rPr>
        <w:rFonts w:cs="Times New Roman" w:hint="default"/>
      </w:rPr>
    </w:lvl>
    <w:lvl w:ilvl="1" w:tplc="04190019" w:tentative="1">
      <w:start w:val="1"/>
      <w:numFmt w:val="lowerLetter"/>
      <w:lvlText w:val="%2."/>
      <w:lvlJc w:val="left"/>
      <w:pPr>
        <w:ind w:left="1213" w:hanging="360"/>
      </w:pPr>
      <w:rPr>
        <w:rFonts w:cs="Times New Roman"/>
      </w:rPr>
    </w:lvl>
    <w:lvl w:ilvl="2" w:tplc="0419001B" w:tentative="1">
      <w:start w:val="1"/>
      <w:numFmt w:val="lowerRoman"/>
      <w:lvlText w:val="%3."/>
      <w:lvlJc w:val="right"/>
      <w:pPr>
        <w:ind w:left="1933" w:hanging="180"/>
      </w:pPr>
      <w:rPr>
        <w:rFonts w:cs="Times New Roman"/>
      </w:rPr>
    </w:lvl>
    <w:lvl w:ilvl="3" w:tplc="0419000F" w:tentative="1">
      <w:start w:val="1"/>
      <w:numFmt w:val="decimal"/>
      <w:lvlText w:val="%4."/>
      <w:lvlJc w:val="left"/>
      <w:pPr>
        <w:ind w:left="2653" w:hanging="360"/>
      </w:pPr>
      <w:rPr>
        <w:rFonts w:cs="Times New Roman"/>
      </w:rPr>
    </w:lvl>
    <w:lvl w:ilvl="4" w:tplc="04190019" w:tentative="1">
      <w:start w:val="1"/>
      <w:numFmt w:val="lowerLetter"/>
      <w:lvlText w:val="%5."/>
      <w:lvlJc w:val="left"/>
      <w:pPr>
        <w:ind w:left="3373" w:hanging="360"/>
      </w:pPr>
      <w:rPr>
        <w:rFonts w:cs="Times New Roman"/>
      </w:rPr>
    </w:lvl>
    <w:lvl w:ilvl="5" w:tplc="0419001B" w:tentative="1">
      <w:start w:val="1"/>
      <w:numFmt w:val="lowerRoman"/>
      <w:lvlText w:val="%6."/>
      <w:lvlJc w:val="right"/>
      <w:pPr>
        <w:ind w:left="4093" w:hanging="180"/>
      </w:pPr>
      <w:rPr>
        <w:rFonts w:cs="Times New Roman"/>
      </w:rPr>
    </w:lvl>
    <w:lvl w:ilvl="6" w:tplc="0419000F" w:tentative="1">
      <w:start w:val="1"/>
      <w:numFmt w:val="decimal"/>
      <w:lvlText w:val="%7."/>
      <w:lvlJc w:val="left"/>
      <w:pPr>
        <w:ind w:left="4813" w:hanging="360"/>
      </w:pPr>
      <w:rPr>
        <w:rFonts w:cs="Times New Roman"/>
      </w:rPr>
    </w:lvl>
    <w:lvl w:ilvl="7" w:tplc="04190019" w:tentative="1">
      <w:start w:val="1"/>
      <w:numFmt w:val="lowerLetter"/>
      <w:lvlText w:val="%8."/>
      <w:lvlJc w:val="left"/>
      <w:pPr>
        <w:ind w:left="5533" w:hanging="360"/>
      </w:pPr>
      <w:rPr>
        <w:rFonts w:cs="Times New Roman"/>
      </w:rPr>
    </w:lvl>
    <w:lvl w:ilvl="8" w:tplc="0419001B" w:tentative="1">
      <w:start w:val="1"/>
      <w:numFmt w:val="lowerRoman"/>
      <w:lvlText w:val="%9."/>
      <w:lvlJc w:val="right"/>
      <w:pPr>
        <w:ind w:left="6253" w:hanging="180"/>
      </w:pPr>
      <w:rPr>
        <w:rFonts w:cs="Times New Roman"/>
      </w:rPr>
    </w:lvl>
  </w:abstractNum>
  <w:abstractNum w:abstractNumId="30">
    <w:nsid w:val="4AFD7F01"/>
    <w:multiLevelType w:val="hybridMultilevel"/>
    <w:tmpl w:val="4EA458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1D468FD"/>
    <w:multiLevelType w:val="hybridMultilevel"/>
    <w:tmpl w:val="657234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3355053"/>
    <w:multiLevelType w:val="hybridMultilevel"/>
    <w:tmpl w:val="DB8640FC"/>
    <w:lvl w:ilvl="0" w:tplc="7C8EC9F2">
      <w:start w:val="1"/>
      <w:numFmt w:val="decimal"/>
      <w:suff w:val="nothing"/>
      <w:lvlText w:val="%1."/>
      <w:lvlJc w:val="left"/>
      <w:pPr>
        <w:ind w:left="227" w:firstLine="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75E6A65"/>
    <w:multiLevelType w:val="hybridMultilevel"/>
    <w:tmpl w:val="721E58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7D97893"/>
    <w:multiLevelType w:val="hybridMultilevel"/>
    <w:tmpl w:val="E2A6B6A8"/>
    <w:lvl w:ilvl="0" w:tplc="968AA8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922172"/>
    <w:multiLevelType w:val="hybridMultilevel"/>
    <w:tmpl w:val="F878D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5C009A"/>
    <w:multiLevelType w:val="hybridMultilevel"/>
    <w:tmpl w:val="9444A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4BC49E9"/>
    <w:multiLevelType w:val="hybridMultilevel"/>
    <w:tmpl w:val="B980107E"/>
    <w:lvl w:ilvl="0" w:tplc="0ECA9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75D2477"/>
    <w:multiLevelType w:val="hybridMultilevel"/>
    <w:tmpl w:val="9E7A3764"/>
    <w:lvl w:ilvl="0" w:tplc="ECC6107A">
      <w:start w:val="1"/>
      <w:numFmt w:val="decimal"/>
      <w:lvlText w:val="%1."/>
      <w:lvlJc w:val="left"/>
      <w:pPr>
        <w:ind w:left="720" w:hanging="360"/>
      </w:pPr>
      <w:rPr>
        <w:rFonts w:eastAsiaTheme="minorHAnsi"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7A54D6"/>
    <w:multiLevelType w:val="hybridMultilevel"/>
    <w:tmpl w:val="DB8640FC"/>
    <w:lvl w:ilvl="0" w:tplc="7C8EC9F2">
      <w:start w:val="1"/>
      <w:numFmt w:val="decimal"/>
      <w:suff w:val="nothing"/>
      <w:lvlText w:val="%1."/>
      <w:lvlJc w:val="left"/>
      <w:pPr>
        <w:ind w:left="0" w:firstLine="0"/>
      </w:pPr>
      <w:rPr>
        <w:rFonts w:cs="Times New Roman" w:hint="default"/>
      </w:rPr>
    </w:lvl>
    <w:lvl w:ilvl="1" w:tplc="04190019" w:tentative="1">
      <w:start w:val="1"/>
      <w:numFmt w:val="lowerLetter"/>
      <w:lvlText w:val="%2."/>
      <w:lvlJc w:val="left"/>
      <w:pPr>
        <w:ind w:left="1213" w:hanging="360"/>
      </w:pPr>
      <w:rPr>
        <w:rFonts w:cs="Times New Roman"/>
      </w:rPr>
    </w:lvl>
    <w:lvl w:ilvl="2" w:tplc="0419001B" w:tentative="1">
      <w:start w:val="1"/>
      <w:numFmt w:val="lowerRoman"/>
      <w:lvlText w:val="%3."/>
      <w:lvlJc w:val="right"/>
      <w:pPr>
        <w:ind w:left="1933" w:hanging="180"/>
      </w:pPr>
      <w:rPr>
        <w:rFonts w:cs="Times New Roman"/>
      </w:rPr>
    </w:lvl>
    <w:lvl w:ilvl="3" w:tplc="0419000F" w:tentative="1">
      <w:start w:val="1"/>
      <w:numFmt w:val="decimal"/>
      <w:lvlText w:val="%4."/>
      <w:lvlJc w:val="left"/>
      <w:pPr>
        <w:ind w:left="2653" w:hanging="360"/>
      </w:pPr>
      <w:rPr>
        <w:rFonts w:cs="Times New Roman"/>
      </w:rPr>
    </w:lvl>
    <w:lvl w:ilvl="4" w:tplc="04190019" w:tentative="1">
      <w:start w:val="1"/>
      <w:numFmt w:val="lowerLetter"/>
      <w:lvlText w:val="%5."/>
      <w:lvlJc w:val="left"/>
      <w:pPr>
        <w:ind w:left="3373" w:hanging="360"/>
      </w:pPr>
      <w:rPr>
        <w:rFonts w:cs="Times New Roman"/>
      </w:rPr>
    </w:lvl>
    <w:lvl w:ilvl="5" w:tplc="0419001B" w:tentative="1">
      <w:start w:val="1"/>
      <w:numFmt w:val="lowerRoman"/>
      <w:lvlText w:val="%6."/>
      <w:lvlJc w:val="right"/>
      <w:pPr>
        <w:ind w:left="4093" w:hanging="180"/>
      </w:pPr>
      <w:rPr>
        <w:rFonts w:cs="Times New Roman"/>
      </w:rPr>
    </w:lvl>
    <w:lvl w:ilvl="6" w:tplc="0419000F" w:tentative="1">
      <w:start w:val="1"/>
      <w:numFmt w:val="decimal"/>
      <w:lvlText w:val="%7."/>
      <w:lvlJc w:val="left"/>
      <w:pPr>
        <w:ind w:left="4813" w:hanging="360"/>
      </w:pPr>
      <w:rPr>
        <w:rFonts w:cs="Times New Roman"/>
      </w:rPr>
    </w:lvl>
    <w:lvl w:ilvl="7" w:tplc="04190019" w:tentative="1">
      <w:start w:val="1"/>
      <w:numFmt w:val="lowerLetter"/>
      <w:lvlText w:val="%8."/>
      <w:lvlJc w:val="left"/>
      <w:pPr>
        <w:ind w:left="5533" w:hanging="360"/>
      </w:pPr>
      <w:rPr>
        <w:rFonts w:cs="Times New Roman"/>
      </w:rPr>
    </w:lvl>
    <w:lvl w:ilvl="8" w:tplc="0419001B" w:tentative="1">
      <w:start w:val="1"/>
      <w:numFmt w:val="lowerRoman"/>
      <w:lvlText w:val="%9."/>
      <w:lvlJc w:val="right"/>
      <w:pPr>
        <w:ind w:left="6253" w:hanging="180"/>
      </w:pPr>
      <w:rPr>
        <w:rFonts w:cs="Times New Roman"/>
      </w:rPr>
    </w:lvl>
  </w:abstractNum>
  <w:abstractNum w:abstractNumId="40">
    <w:nsid w:val="6AB60E0B"/>
    <w:multiLevelType w:val="hybridMultilevel"/>
    <w:tmpl w:val="C0D06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8157CC"/>
    <w:multiLevelType w:val="hybridMultilevel"/>
    <w:tmpl w:val="DB8640FC"/>
    <w:lvl w:ilvl="0" w:tplc="7C8EC9F2">
      <w:start w:val="1"/>
      <w:numFmt w:val="decimal"/>
      <w:suff w:val="nothing"/>
      <w:lvlText w:val="%1."/>
      <w:lvlJc w:val="left"/>
      <w:pPr>
        <w:ind w:left="0" w:firstLine="0"/>
      </w:pPr>
      <w:rPr>
        <w:rFonts w:cs="Times New Roman" w:hint="default"/>
      </w:rPr>
    </w:lvl>
    <w:lvl w:ilvl="1" w:tplc="04190019" w:tentative="1">
      <w:start w:val="1"/>
      <w:numFmt w:val="lowerLetter"/>
      <w:lvlText w:val="%2."/>
      <w:lvlJc w:val="left"/>
      <w:pPr>
        <w:ind w:left="1213" w:hanging="360"/>
      </w:pPr>
      <w:rPr>
        <w:rFonts w:cs="Times New Roman"/>
      </w:rPr>
    </w:lvl>
    <w:lvl w:ilvl="2" w:tplc="0419001B" w:tentative="1">
      <w:start w:val="1"/>
      <w:numFmt w:val="lowerRoman"/>
      <w:lvlText w:val="%3."/>
      <w:lvlJc w:val="right"/>
      <w:pPr>
        <w:ind w:left="1933" w:hanging="180"/>
      </w:pPr>
      <w:rPr>
        <w:rFonts w:cs="Times New Roman"/>
      </w:rPr>
    </w:lvl>
    <w:lvl w:ilvl="3" w:tplc="0419000F" w:tentative="1">
      <w:start w:val="1"/>
      <w:numFmt w:val="decimal"/>
      <w:lvlText w:val="%4."/>
      <w:lvlJc w:val="left"/>
      <w:pPr>
        <w:ind w:left="2653" w:hanging="360"/>
      </w:pPr>
      <w:rPr>
        <w:rFonts w:cs="Times New Roman"/>
      </w:rPr>
    </w:lvl>
    <w:lvl w:ilvl="4" w:tplc="04190019" w:tentative="1">
      <w:start w:val="1"/>
      <w:numFmt w:val="lowerLetter"/>
      <w:lvlText w:val="%5."/>
      <w:lvlJc w:val="left"/>
      <w:pPr>
        <w:ind w:left="3373" w:hanging="360"/>
      </w:pPr>
      <w:rPr>
        <w:rFonts w:cs="Times New Roman"/>
      </w:rPr>
    </w:lvl>
    <w:lvl w:ilvl="5" w:tplc="0419001B" w:tentative="1">
      <w:start w:val="1"/>
      <w:numFmt w:val="lowerRoman"/>
      <w:lvlText w:val="%6."/>
      <w:lvlJc w:val="right"/>
      <w:pPr>
        <w:ind w:left="4093" w:hanging="180"/>
      </w:pPr>
      <w:rPr>
        <w:rFonts w:cs="Times New Roman"/>
      </w:rPr>
    </w:lvl>
    <w:lvl w:ilvl="6" w:tplc="0419000F" w:tentative="1">
      <w:start w:val="1"/>
      <w:numFmt w:val="decimal"/>
      <w:lvlText w:val="%7."/>
      <w:lvlJc w:val="left"/>
      <w:pPr>
        <w:ind w:left="4813" w:hanging="360"/>
      </w:pPr>
      <w:rPr>
        <w:rFonts w:cs="Times New Roman"/>
      </w:rPr>
    </w:lvl>
    <w:lvl w:ilvl="7" w:tplc="04190019" w:tentative="1">
      <w:start w:val="1"/>
      <w:numFmt w:val="lowerLetter"/>
      <w:lvlText w:val="%8."/>
      <w:lvlJc w:val="left"/>
      <w:pPr>
        <w:ind w:left="5533" w:hanging="360"/>
      </w:pPr>
      <w:rPr>
        <w:rFonts w:cs="Times New Roman"/>
      </w:rPr>
    </w:lvl>
    <w:lvl w:ilvl="8" w:tplc="0419001B" w:tentative="1">
      <w:start w:val="1"/>
      <w:numFmt w:val="lowerRoman"/>
      <w:lvlText w:val="%9."/>
      <w:lvlJc w:val="right"/>
      <w:pPr>
        <w:ind w:left="6253" w:hanging="180"/>
      </w:pPr>
      <w:rPr>
        <w:rFonts w:cs="Times New Roman"/>
      </w:rPr>
    </w:lvl>
  </w:abstractNum>
  <w:abstractNum w:abstractNumId="42">
    <w:nsid w:val="6D22038F"/>
    <w:multiLevelType w:val="hybridMultilevel"/>
    <w:tmpl w:val="DB8640FC"/>
    <w:lvl w:ilvl="0" w:tplc="7C8EC9F2">
      <w:start w:val="1"/>
      <w:numFmt w:val="decimal"/>
      <w:suff w:val="nothing"/>
      <w:lvlText w:val="%1."/>
      <w:lvlJc w:val="left"/>
      <w:pPr>
        <w:ind w:left="0" w:firstLine="0"/>
      </w:pPr>
      <w:rPr>
        <w:rFonts w:cs="Times New Roman" w:hint="default"/>
      </w:rPr>
    </w:lvl>
    <w:lvl w:ilvl="1" w:tplc="04190019" w:tentative="1">
      <w:start w:val="1"/>
      <w:numFmt w:val="lowerLetter"/>
      <w:lvlText w:val="%2."/>
      <w:lvlJc w:val="left"/>
      <w:pPr>
        <w:ind w:left="1213" w:hanging="360"/>
      </w:pPr>
      <w:rPr>
        <w:rFonts w:cs="Times New Roman"/>
      </w:rPr>
    </w:lvl>
    <w:lvl w:ilvl="2" w:tplc="0419001B" w:tentative="1">
      <w:start w:val="1"/>
      <w:numFmt w:val="lowerRoman"/>
      <w:lvlText w:val="%3."/>
      <w:lvlJc w:val="right"/>
      <w:pPr>
        <w:ind w:left="1933" w:hanging="180"/>
      </w:pPr>
      <w:rPr>
        <w:rFonts w:cs="Times New Roman"/>
      </w:rPr>
    </w:lvl>
    <w:lvl w:ilvl="3" w:tplc="0419000F" w:tentative="1">
      <w:start w:val="1"/>
      <w:numFmt w:val="decimal"/>
      <w:lvlText w:val="%4."/>
      <w:lvlJc w:val="left"/>
      <w:pPr>
        <w:ind w:left="2653" w:hanging="360"/>
      </w:pPr>
      <w:rPr>
        <w:rFonts w:cs="Times New Roman"/>
      </w:rPr>
    </w:lvl>
    <w:lvl w:ilvl="4" w:tplc="04190019" w:tentative="1">
      <w:start w:val="1"/>
      <w:numFmt w:val="lowerLetter"/>
      <w:lvlText w:val="%5."/>
      <w:lvlJc w:val="left"/>
      <w:pPr>
        <w:ind w:left="3373" w:hanging="360"/>
      </w:pPr>
      <w:rPr>
        <w:rFonts w:cs="Times New Roman"/>
      </w:rPr>
    </w:lvl>
    <w:lvl w:ilvl="5" w:tplc="0419001B" w:tentative="1">
      <w:start w:val="1"/>
      <w:numFmt w:val="lowerRoman"/>
      <w:lvlText w:val="%6."/>
      <w:lvlJc w:val="right"/>
      <w:pPr>
        <w:ind w:left="4093" w:hanging="180"/>
      </w:pPr>
      <w:rPr>
        <w:rFonts w:cs="Times New Roman"/>
      </w:rPr>
    </w:lvl>
    <w:lvl w:ilvl="6" w:tplc="0419000F" w:tentative="1">
      <w:start w:val="1"/>
      <w:numFmt w:val="decimal"/>
      <w:lvlText w:val="%7."/>
      <w:lvlJc w:val="left"/>
      <w:pPr>
        <w:ind w:left="4813" w:hanging="360"/>
      </w:pPr>
      <w:rPr>
        <w:rFonts w:cs="Times New Roman"/>
      </w:rPr>
    </w:lvl>
    <w:lvl w:ilvl="7" w:tplc="04190019" w:tentative="1">
      <w:start w:val="1"/>
      <w:numFmt w:val="lowerLetter"/>
      <w:lvlText w:val="%8."/>
      <w:lvlJc w:val="left"/>
      <w:pPr>
        <w:ind w:left="5533" w:hanging="360"/>
      </w:pPr>
      <w:rPr>
        <w:rFonts w:cs="Times New Roman"/>
      </w:rPr>
    </w:lvl>
    <w:lvl w:ilvl="8" w:tplc="0419001B" w:tentative="1">
      <w:start w:val="1"/>
      <w:numFmt w:val="lowerRoman"/>
      <w:lvlText w:val="%9."/>
      <w:lvlJc w:val="right"/>
      <w:pPr>
        <w:ind w:left="6253" w:hanging="180"/>
      </w:pPr>
      <w:rPr>
        <w:rFonts w:cs="Times New Roman"/>
      </w:rPr>
    </w:lvl>
  </w:abstractNum>
  <w:abstractNum w:abstractNumId="43">
    <w:nsid w:val="713E1C59"/>
    <w:multiLevelType w:val="hybridMultilevel"/>
    <w:tmpl w:val="9444A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8051D2A"/>
    <w:multiLevelType w:val="hybridMultilevel"/>
    <w:tmpl w:val="E1F65E9C"/>
    <w:lvl w:ilvl="0" w:tplc="4664B8E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BD2FA5"/>
    <w:multiLevelType w:val="hybridMultilevel"/>
    <w:tmpl w:val="8C88A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653129"/>
    <w:multiLevelType w:val="hybridMultilevel"/>
    <w:tmpl w:val="FAECB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C172AF"/>
    <w:multiLevelType w:val="hybridMultilevel"/>
    <w:tmpl w:val="8CA40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3"/>
  </w:num>
  <w:num w:numId="3">
    <w:abstractNumId w:val="1"/>
  </w:num>
  <w:num w:numId="4">
    <w:abstractNumId w:val="26"/>
  </w:num>
  <w:num w:numId="5">
    <w:abstractNumId w:val="37"/>
  </w:num>
  <w:num w:numId="6">
    <w:abstractNumId w:val="34"/>
  </w:num>
  <w:num w:numId="7">
    <w:abstractNumId w:val="12"/>
  </w:num>
  <w:num w:numId="8">
    <w:abstractNumId w:val="7"/>
  </w:num>
  <w:num w:numId="9">
    <w:abstractNumId w:val="22"/>
  </w:num>
  <w:num w:numId="10">
    <w:abstractNumId w:val="35"/>
  </w:num>
  <w:num w:numId="11">
    <w:abstractNumId w:val="20"/>
  </w:num>
  <w:num w:numId="12">
    <w:abstractNumId w:val="45"/>
  </w:num>
  <w:num w:numId="13">
    <w:abstractNumId w:val="14"/>
  </w:num>
  <w:num w:numId="14">
    <w:abstractNumId w:val="5"/>
  </w:num>
  <w:num w:numId="15">
    <w:abstractNumId w:val="13"/>
  </w:num>
  <w:num w:numId="16">
    <w:abstractNumId w:val="27"/>
  </w:num>
  <w:num w:numId="17">
    <w:abstractNumId w:val="10"/>
  </w:num>
  <w:num w:numId="18">
    <w:abstractNumId w:val="47"/>
  </w:num>
  <w:num w:numId="19">
    <w:abstractNumId w:val="40"/>
  </w:num>
  <w:num w:numId="20">
    <w:abstractNumId w:val="38"/>
  </w:num>
  <w:num w:numId="21">
    <w:abstractNumId w:val="16"/>
  </w:num>
  <w:num w:numId="22">
    <w:abstractNumId w:val="15"/>
  </w:num>
  <w:num w:numId="23">
    <w:abstractNumId w:val="19"/>
  </w:num>
  <w:num w:numId="24">
    <w:abstractNumId w:val="3"/>
  </w:num>
  <w:num w:numId="25">
    <w:abstractNumId w:val="46"/>
  </w:num>
  <w:num w:numId="26">
    <w:abstractNumId w:val="2"/>
  </w:num>
  <w:num w:numId="27">
    <w:abstractNumId w:val="6"/>
  </w:num>
  <w:num w:numId="28">
    <w:abstractNumId w:val="44"/>
  </w:num>
  <w:num w:numId="29">
    <w:abstractNumId w:val="30"/>
  </w:num>
  <w:num w:numId="30">
    <w:abstractNumId w:val="17"/>
  </w:num>
  <w:num w:numId="31">
    <w:abstractNumId w:val="31"/>
  </w:num>
  <w:num w:numId="32">
    <w:abstractNumId w:val="41"/>
  </w:num>
  <w:num w:numId="33">
    <w:abstractNumId w:val="0"/>
  </w:num>
  <w:num w:numId="34">
    <w:abstractNumId w:val="42"/>
  </w:num>
  <w:num w:numId="35">
    <w:abstractNumId w:val="4"/>
  </w:num>
  <w:num w:numId="36">
    <w:abstractNumId w:val="9"/>
  </w:num>
  <w:num w:numId="37">
    <w:abstractNumId w:val="28"/>
  </w:num>
  <w:num w:numId="38">
    <w:abstractNumId w:val="29"/>
  </w:num>
  <w:num w:numId="39">
    <w:abstractNumId w:val="39"/>
  </w:num>
  <w:num w:numId="40">
    <w:abstractNumId w:val="8"/>
  </w:num>
  <w:num w:numId="41">
    <w:abstractNumId w:val="43"/>
  </w:num>
  <w:num w:numId="42">
    <w:abstractNumId w:val="36"/>
  </w:num>
  <w:num w:numId="43">
    <w:abstractNumId w:val="25"/>
  </w:num>
  <w:num w:numId="44">
    <w:abstractNumId w:val="21"/>
  </w:num>
  <w:num w:numId="45">
    <w:abstractNumId w:val="11"/>
  </w:num>
  <w:num w:numId="46">
    <w:abstractNumId w:val="33"/>
  </w:num>
  <w:num w:numId="47">
    <w:abstractNumId w:val="18"/>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49A6"/>
    <w:rsid w:val="00027665"/>
    <w:rsid w:val="000351BE"/>
    <w:rsid w:val="000434A4"/>
    <w:rsid w:val="000449A6"/>
    <w:rsid w:val="000572F8"/>
    <w:rsid w:val="00060F53"/>
    <w:rsid w:val="00067B5D"/>
    <w:rsid w:val="000A00A8"/>
    <w:rsid w:val="000A53DD"/>
    <w:rsid w:val="000A5422"/>
    <w:rsid w:val="000D4C1D"/>
    <w:rsid w:val="000D66CE"/>
    <w:rsid w:val="00100137"/>
    <w:rsid w:val="00181444"/>
    <w:rsid w:val="001A1623"/>
    <w:rsid w:val="00241ADD"/>
    <w:rsid w:val="00245BF0"/>
    <w:rsid w:val="00257BC2"/>
    <w:rsid w:val="00261E94"/>
    <w:rsid w:val="002B4E74"/>
    <w:rsid w:val="002C54C1"/>
    <w:rsid w:val="002E63E5"/>
    <w:rsid w:val="002F56F1"/>
    <w:rsid w:val="003009C8"/>
    <w:rsid w:val="00334684"/>
    <w:rsid w:val="00350F48"/>
    <w:rsid w:val="00392D0A"/>
    <w:rsid w:val="003B6EDC"/>
    <w:rsid w:val="003D71AE"/>
    <w:rsid w:val="003E1E76"/>
    <w:rsid w:val="004054C8"/>
    <w:rsid w:val="00407F2B"/>
    <w:rsid w:val="00414F1C"/>
    <w:rsid w:val="00443DDE"/>
    <w:rsid w:val="00491521"/>
    <w:rsid w:val="004D7C3B"/>
    <w:rsid w:val="004E3F81"/>
    <w:rsid w:val="005505ED"/>
    <w:rsid w:val="00554D0F"/>
    <w:rsid w:val="00563943"/>
    <w:rsid w:val="005956BC"/>
    <w:rsid w:val="00600C0D"/>
    <w:rsid w:val="006045E7"/>
    <w:rsid w:val="006142F6"/>
    <w:rsid w:val="0064575D"/>
    <w:rsid w:val="006B3076"/>
    <w:rsid w:val="006F7F15"/>
    <w:rsid w:val="00772A0F"/>
    <w:rsid w:val="007A7207"/>
    <w:rsid w:val="007C2954"/>
    <w:rsid w:val="007E6F38"/>
    <w:rsid w:val="00803725"/>
    <w:rsid w:val="00836D1A"/>
    <w:rsid w:val="00851EFA"/>
    <w:rsid w:val="00852627"/>
    <w:rsid w:val="00860D9E"/>
    <w:rsid w:val="00885705"/>
    <w:rsid w:val="008945EB"/>
    <w:rsid w:val="008D29CE"/>
    <w:rsid w:val="008E16AB"/>
    <w:rsid w:val="009225F5"/>
    <w:rsid w:val="00923D1D"/>
    <w:rsid w:val="00962191"/>
    <w:rsid w:val="009776DC"/>
    <w:rsid w:val="009B3C68"/>
    <w:rsid w:val="009F11CE"/>
    <w:rsid w:val="00A16844"/>
    <w:rsid w:val="00A261E7"/>
    <w:rsid w:val="00A36B54"/>
    <w:rsid w:val="00A642ED"/>
    <w:rsid w:val="00AA688F"/>
    <w:rsid w:val="00AA68A5"/>
    <w:rsid w:val="00AE2418"/>
    <w:rsid w:val="00B1648E"/>
    <w:rsid w:val="00B27BA3"/>
    <w:rsid w:val="00B63B6F"/>
    <w:rsid w:val="00BB35A0"/>
    <w:rsid w:val="00BC6A72"/>
    <w:rsid w:val="00C061C5"/>
    <w:rsid w:val="00C14265"/>
    <w:rsid w:val="00C501EE"/>
    <w:rsid w:val="00C77AA7"/>
    <w:rsid w:val="00D26161"/>
    <w:rsid w:val="00D35191"/>
    <w:rsid w:val="00D67BE9"/>
    <w:rsid w:val="00D744B7"/>
    <w:rsid w:val="00D76D67"/>
    <w:rsid w:val="00D954FF"/>
    <w:rsid w:val="00DA25C9"/>
    <w:rsid w:val="00DF2C1E"/>
    <w:rsid w:val="00E0306E"/>
    <w:rsid w:val="00E07A98"/>
    <w:rsid w:val="00E138C5"/>
    <w:rsid w:val="00E30FEB"/>
    <w:rsid w:val="00E359A9"/>
    <w:rsid w:val="00E66036"/>
    <w:rsid w:val="00EB1FD1"/>
    <w:rsid w:val="00F05EAE"/>
    <w:rsid w:val="00F254E1"/>
    <w:rsid w:val="00F32B33"/>
    <w:rsid w:val="00F87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0A8"/>
  </w:style>
  <w:style w:type="paragraph" w:styleId="1">
    <w:name w:val="heading 1"/>
    <w:basedOn w:val="a"/>
    <w:next w:val="a"/>
    <w:link w:val="10"/>
    <w:uiPriority w:val="9"/>
    <w:qFormat/>
    <w:rsid w:val="000A00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9"/>
    <w:qFormat/>
    <w:rsid w:val="000A00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0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A00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0A00A8"/>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0A00A8"/>
    <w:rPr>
      <w:color w:val="0000FF"/>
      <w:u w:val="single"/>
    </w:rPr>
  </w:style>
  <w:style w:type="table" w:customStyle="1" w:styleId="11">
    <w:name w:val="Сетка таблицы1"/>
    <w:basedOn w:val="a1"/>
    <w:next w:val="a3"/>
    <w:uiPriority w:val="59"/>
    <w:rsid w:val="000A0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0A0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39"/>
    <w:rsid w:val="000A0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A0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basedOn w:val="a0"/>
    <w:link w:val="12"/>
    <w:rsid w:val="000A00A8"/>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6"/>
    <w:rsid w:val="000A00A8"/>
    <w:pPr>
      <w:shd w:val="clear" w:color="auto" w:fill="FFFFFF"/>
      <w:spacing w:before="420" w:after="0" w:line="322" w:lineRule="exact"/>
      <w:jc w:val="both"/>
    </w:pPr>
    <w:rPr>
      <w:rFonts w:ascii="Times New Roman" w:eastAsia="Times New Roman" w:hAnsi="Times New Roman" w:cs="Times New Roman"/>
      <w:sz w:val="27"/>
      <w:szCs w:val="27"/>
    </w:rPr>
  </w:style>
  <w:style w:type="paragraph" w:styleId="a7">
    <w:name w:val="List Paragraph"/>
    <w:aliases w:val="List_Paragraph,Multilevel para_II,List Paragraph1,List Paragraph-ExecSummary,Akapit z listą BS,Bullets,List Paragraph 1,References,List Paragraph (numbered (a)),IBL List Paragraph,List Paragraph nowy,Numbered List Paragraph,Bullet1,ПАРАГРАФ"/>
    <w:basedOn w:val="a"/>
    <w:link w:val="a8"/>
    <w:uiPriority w:val="34"/>
    <w:qFormat/>
    <w:rsid w:val="000A00A8"/>
    <w:pPr>
      <w:spacing w:after="200" w:line="276" w:lineRule="auto"/>
      <w:ind w:left="720"/>
      <w:contextualSpacing/>
    </w:pPr>
    <w:rPr>
      <w:rFonts w:ascii="Calibri" w:eastAsia="Calibri" w:hAnsi="Calibri" w:cs="Times New Roman"/>
    </w:rPr>
  </w:style>
  <w:style w:type="character" w:customStyle="1" w:styleId="extendedtext-full">
    <w:name w:val="extendedtext-full"/>
    <w:basedOn w:val="a0"/>
    <w:uiPriority w:val="99"/>
    <w:rsid w:val="000A00A8"/>
    <w:rPr>
      <w:rFonts w:cs="Times New Roman"/>
    </w:rPr>
  </w:style>
  <w:style w:type="character" w:customStyle="1" w:styleId="a9">
    <w:name w:val="Гипертекстовая ссылка"/>
    <w:uiPriority w:val="99"/>
    <w:rsid w:val="000A00A8"/>
    <w:rPr>
      <w:color w:val="106BBE"/>
    </w:rPr>
  </w:style>
  <w:style w:type="character" w:styleId="aa">
    <w:name w:val="Emphasis"/>
    <w:qFormat/>
    <w:rsid w:val="000A00A8"/>
    <w:rPr>
      <w:i/>
      <w:iCs/>
    </w:rPr>
  </w:style>
  <w:style w:type="paragraph" w:customStyle="1" w:styleId="formattext">
    <w:name w:val="formattext"/>
    <w:basedOn w:val="a"/>
    <w:rsid w:val="000A0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7"/>
    <w:uiPriority w:val="34"/>
    <w:locked/>
    <w:rsid w:val="000A00A8"/>
    <w:rPr>
      <w:rFonts w:ascii="Calibri" w:eastAsia="Calibri" w:hAnsi="Calibri" w:cs="Times New Roman"/>
    </w:rPr>
  </w:style>
  <w:style w:type="table" w:customStyle="1" w:styleId="21">
    <w:name w:val="Сетка таблицы2"/>
    <w:basedOn w:val="a1"/>
    <w:next w:val="a3"/>
    <w:uiPriority w:val="59"/>
    <w:rsid w:val="000A00A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0A00A8"/>
    <w:rPr>
      <w:rFonts w:ascii="Times New Roman" w:hAnsi="Times New Roman" w:cs="Times New Roman" w:hint="default"/>
      <w:b w:val="0"/>
      <w:bCs w:val="0"/>
      <w:i w:val="0"/>
      <w:iCs w:val="0"/>
      <w:color w:val="000000"/>
      <w:sz w:val="26"/>
      <w:szCs w:val="26"/>
    </w:rPr>
  </w:style>
  <w:style w:type="paragraph" w:customStyle="1" w:styleId="1c">
    <w:name w:val="Абзац1 c отступом"/>
    <w:basedOn w:val="a"/>
    <w:rsid w:val="002E63E5"/>
    <w:pPr>
      <w:spacing w:after="60" w:line="360" w:lineRule="exact"/>
      <w:ind w:firstLine="709"/>
      <w:jc w:val="both"/>
    </w:pPr>
    <w:rPr>
      <w:rFonts w:ascii="Times New Roman" w:eastAsia="Times New Roman" w:hAnsi="Times New Roman" w:cs="Times New Roman"/>
      <w:sz w:val="28"/>
      <w:szCs w:val="20"/>
      <w:lang w:eastAsia="ru-RU"/>
    </w:rPr>
  </w:style>
  <w:style w:type="table" w:customStyle="1" w:styleId="TableNormal">
    <w:name w:val="Table Normal"/>
    <w:uiPriority w:val="2"/>
    <w:semiHidden/>
    <w:unhideWhenUsed/>
    <w:qFormat/>
    <w:rsid w:val="003D71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3D71A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3D71AE"/>
    <w:rPr>
      <w:rFonts w:ascii="Times New Roman" w:eastAsia="Times New Roman" w:hAnsi="Times New Roman" w:cs="Times New Roman"/>
      <w:sz w:val="24"/>
      <w:szCs w:val="24"/>
    </w:rPr>
  </w:style>
  <w:style w:type="paragraph" w:customStyle="1" w:styleId="TableParagraph">
    <w:name w:val="Table Paragraph"/>
    <w:basedOn w:val="a"/>
    <w:uiPriority w:val="1"/>
    <w:qFormat/>
    <w:rsid w:val="003D71AE"/>
    <w:pPr>
      <w:widowControl w:val="0"/>
      <w:autoSpaceDE w:val="0"/>
      <w:autoSpaceDN w:val="0"/>
      <w:spacing w:after="0" w:line="240" w:lineRule="auto"/>
    </w:pPr>
    <w:rPr>
      <w:rFonts w:ascii="Times New Roman" w:eastAsia="Times New Roman" w:hAnsi="Times New Roman" w:cs="Times New Roman"/>
    </w:rPr>
  </w:style>
  <w:style w:type="paragraph" w:styleId="ad">
    <w:name w:val="header"/>
    <w:basedOn w:val="a"/>
    <w:link w:val="ae"/>
    <w:uiPriority w:val="99"/>
    <w:unhideWhenUsed/>
    <w:rsid w:val="00407F2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7F2B"/>
  </w:style>
  <w:style w:type="paragraph" w:styleId="af">
    <w:name w:val="footer"/>
    <w:basedOn w:val="a"/>
    <w:link w:val="af0"/>
    <w:uiPriority w:val="99"/>
    <w:unhideWhenUsed/>
    <w:rsid w:val="00407F2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7F2B"/>
  </w:style>
  <w:style w:type="paragraph" w:styleId="af1">
    <w:name w:val="Balloon Text"/>
    <w:basedOn w:val="a"/>
    <w:link w:val="af2"/>
    <w:uiPriority w:val="99"/>
    <w:semiHidden/>
    <w:unhideWhenUsed/>
    <w:rsid w:val="00A261E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26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0A8"/>
  </w:style>
  <w:style w:type="paragraph" w:styleId="1">
    <w:name w:val="heading 1"/>
    <w:basedOn w:val="a"/>
    <w:next w:val="a"/>
    <w:link w:val="10"/>
    <w:uiPriority w:val="9"/>
    <w:qFormat/>
    <w:rsid w:val="000A00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9"/>
    <w:qFormat/>
    <w:rsid w:val="000A00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0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A00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0A00A8"/>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0A00A8"/>
    <w:rPr>
      <w:color w:val="0000FF"/>
      <w:u w:val="single"/>
    </w:rPr>
  </w:style>
  <w:style w:type="table" w:customStyle="1" w:styleId="11">
    <w:name w:val="Сетка таблицы1"/>
    <w:basedOn w:val="a1"/>
    <w:next w:val="a3"/>
    <w:uiPriority w:val="59"/>
    <w:rsid w:val="000A0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0A0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39"/>
    <w:rsid w:val="000A0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A0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basedOn w:val="a0"/>
    <w:link w:val="12"/>
    <w:rsid w:val="000A00A8"/>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6"/>
    <w:rsid w:val="000A00A8"/>
    <w:pPr>
      <w:shd w:val="clear" w:color="auto" w:fill="FFFFFF"/>
      <w:spacing w:before="420" w:after="0" w:line="322" w:lineRule="exact"/>
      <w:jc w:val="both"/>
    </w:pPr>
    <w:rPr>
      <w:rFonts w:ascii="Times New Roman" w:eastAsia="Times New Roman" w:hAnsi="Times New Roman" w:cs="Times New Roman"/>
      <w:sz w:val="27"/>
      <w:szCs w:val="27"/>
    </w:rPr>
  </w:style>
  <w:style w:type="paragraph" w:styleId="a7">
    <w:name w:val="List Paragraph"/>
    <w:aliases w:val="List_Paragraph,Multilevel para_II,List Paragraph1,List Paragraph-ExecSummary,Akapit z listą BS,Bullets,List Paragraph 1,References,List Paragraph (numbered (a)),IBL List Paragraph,List Paragraph nowy,Numbered List Paragraph,Bullet1,ПАРАГРАФ"/>
    <w:basedOn w:val="a"/>
    <w:link w:val="a8"/>
    <w:uiPriority w:val="34"/>
    <w:qFormat/>
    <w:rsid w:val="000A00A8"/>
    <w:pPr>
      <w:spacing w:after="200" w:line="276" w:lineRule="auto"/>
      <w:ind w:left="720"/>
      <w:contextualSpacing/>
    </w:pPr>
    <w:rPr>
      <w:rFonts w:ascii="Calibri" w:eastAsia="Calibri" w:hAnsi="Calibri" w:cs="Times New Roman"/>
    </w:rPr>
  </w:style>
  <w:style w:type="character" w:customStyle="1" w:styleId="extendedtext-full">
    <w:name w:val="extendedtext-full"/>
    <w:basedOn w:val="a0"/>
    <w:uiPriority w:val="99"/>
    <w:rsid w:val="000A00A8"/>
    <w:rPr>
      <w:rFonts w:cs="Times New Roman"/>
    </w:rPr>
  </w:style>
  <w:style w:type="character" w:customStyle="1" w:styleId="a9">
    <w:name w:val="Гипертекстовая ссылка"/>
    <w:uiPriority w:val="99"/>
    <w:rsid w:val="000A00A8"/>
    <w:rPr>
      <w:color w:val="106BBE"/>
    </w:rPr>
  </w:style>
  <w:style w:type="character" w:styleId="aa">
    <w:name w:val="Emphasis"/>
    <w:qFormat/>
    <w:rsid w:val="000A00A8"/>
    <w:rPr>
      <w:i/>
      <w:iCs/>
    </w:rPr>
  </w:style>
  <w:style w:type="paragraph" w:customStyle="1" w:styleId="formattext">
    <w:name w:val="formattext"/>
    <w:basedOn w:val="a"/>
    <w:rsid w:val="000A0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7"/>
    <w:uiPriority w:val="34"/>
    <w:locked/>
    <w:rsid w:val="000A00A8"/>
    <w:rPr>
      <w:rFonts w:ascii="Calibri" w:eastAsia="Calibri" w:hAnsi="Calibri" w:cs="Times New Roman"/>
    </w:rPr>
  </w:style>
  <w:style w:type="table" w:customStyle="1" w:styleId="21">
    <w:name w:val="Сетка таблицы2"/>
    <w:basedOn w:val="a1"/>
    <w:next w:val="a3"/>
    <w:uiPriority w:val="59"/>
    <w:rsid w:val="000A00A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0A00A8"/>
    <w:rPr>
      <w:rFonts w:ascii="Times New Roman" w:hAnsi="Times New Roman" w:cs="Times New Roman" w:hint="default"/>
      <w:b w:val="0"/>
      <w:bCs w:val="0"/>
      <w:i w:val="0"/>
      <w:iCs w:val="0"/>
      <w:color w:val="000000"/>
      <w:sz w:val="26"/>
      <w:szCs w:val="26"/>
    </w:rPr>
  </w:style>
  <w:style w:type="paragraph" w:customStyle="1" w:styleId="1c">
    <w:name w:val="Абзац1 c отступом"/>
    <w:basedOn w:val="a"/>
    <w:rsid w:val="002E63E5"/>
    <w:pPr>
      <w:spacing w:after="60" w:line="360" w:lineRule="exact"/>
      <w:ind w:firstLine="709"/>
      <w:jc w:val="both"/>
    </w:pPr>
    <w:rPr>
      <w:rFonts w:ascii="Times New Roman" w:eastAsia="Times New Roman" w:hAnsi="Times New Roman" w:cs="Times New Roman"/>
      <w:sz w:val="28"/>
      <w:szCs w:val="20"/>
      <w:lang w:eastAsia="ru-RU"/>
    </w:rPr>
  </w:style>
  <w:style w:type="table" w:customStyle="1" w:styleId="TableNormal">
    <w:name w:val="Table Normal"/>
    <w:uiPriority w:val="2"/>
    <w:semiHidden/>
    <w:unhideWhenUsed/>
    <w:qFormat/>
    <w:rsid w:val="003D71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3D71A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3D71AE"/>
    <w:rPr>
      <w:rFonts w:ascii="Times New Roman" w:eastAsia="Times New Roman" w:hAnsi="Times New Roman" w:cs="Times New Roman"/>
      <w:sz w:val="24"/>
      <w:szCs w:val="24"/>
    </w:rPr>
  </w:style>
  <w:style w:type="paragraph" w:customStyle="1" w:styleId="TableParagraph">
    <w:name w:val="Table Paragraph"/>
    <w:basedOn w:val="a"/>
    <w:uiPriority w:val="1"/>
    <w:qFormat/>
    <w:rsid w:val="003D71AE"/>
    <w:pPr>
      <w:widowControl w:val="0"/>
      <w:autoSpaceDE w:val="0"/>
      <w:autoSpaceDN w:val="0"/>
      <w:spacing w:after="0" w:line="240" w:lineRule="auto"/>
    </w:pPr>
    <w:rPr>
      <w:rFonts w:ascii="Times New Roman" w:eastAsia="Times New Roman" w:hAnsi="Times New Roman" w:cs="Times New Roman"/>
    </w:rPr>
  </w:style>
  <w:style w:type="paragraph" w:styleId="ad">
    <w:name w:val="header"/>
    <w:basedOn w:val="a"/>
    <w:link w:val="ae"/>
    <w:uiPriority w:val="99"/>
    <w:unhideWhenUsed/>
    <w:rsid w:val="00407F2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7F2B"/>
  </w:style>
  <w:style w:type="paragraph" w:styleId="af">
    <w:name w:val="footer"/>
    <w:basedOn w:val="a"/>
    <w:link w:val="af0"/>
    <w:uiPriority w:val="99"/>
    <w:unhideWhenUsed/>
    <w:rsid w:val="00407F2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7F2B"/>
  </w:style>
  <w:style w:type="paragraph" w:styleId="af1">
    <w:name w:val="Balloon Text"/>
    <w:basedOn w:val="a"/>
    <w:link w:val="af2"/>
    <w:uiPriority w:val="99"/>
    <w:semiHidden/>
    <w:unhideWhenUsed/>
    <w:rsid w:val="00A261E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26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560452">
      <w:bodyDiv w:val="1"/>
      <w:marLeft w:val="0"/>
      <w:marRight w:val="0"/>
      <w:marTop w:val="0"/>
      <w:marBottom w:val="0"/>
      <w:divBdr>
        <w:top w:val="none" w:sz="0" w:space="0" w:color="auto"/>
        <w:left w:val="none" w:sz="0" w:space="0" w:color="auto"/>
        <w:bottom w:val="none" w:sz="0" w:space="0" w:color="auto"/>
        <w:right w:val="none" w:sz="0" w:space="0" w:color="auto"/>
      </w:divBdr>
    </w:div>
    <w:div w:id="161540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slob_zam@mail.ru" TargetMode="External"/><Relationship Id="rId18" Type="http://schemas.openxmlformats.org/officeDocument/2006/relationships/hyperlink" Target="mailto:EvdochenkoAA@saratov.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hulyateva@ako.kirov.ru" TargetMode="External"/><Relationship Id="rId17" Type="http://schemas.openxmlformats.org/officeDocument/2006/relationships/hyperlink" Target="http://budget.orb.ru/images/gritsenko/prikaz.doc" TargetMode="External"/><Relationship Id="rId2" Type="http://schemas.openxmlformats.org/officeDocument/2006/relationships/numbering" Target="numbering.xml"/><Relationship Id="rId16" Type="http://schemas.openxmlformats.org/officeDocument/2006/relationships/hyperlink" Target="http://budget.orb.ru/images/gritsenko/prav.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manova_o@depfin.kirov.ru" TargetMode="External"/><Relationship Id="rId5" Type="http://schemas.openxmlformats.org/officeDocument/2006/relationships/settings" Target="settings.xml"/><Relationship Id="rId15" Type="http://schemas.openxmlformats.org/officeDocument/2006/relationships/hyperlink" Target="http://budget.orb.ru/images/gritsenko/post.doc" TargetMode="External"/><Relationship Id="rId10" Type="http://schemas.openxmlformats.org/officeDocument/2006/relationships/hyperlink" Target="https://kirovreg.ru/publ/AkOUP.nsf/de017b98ac867075c32571440061b25c/a477b32730cd333b43258256004958f1?OpenDocument" TargetMode="External"/><Relationship Id="rId19" Type="http://schemas.openxmlformats.org/officeDocument/2006/relationships/hyperlink" Target="mailto:fin@ulmeria.ru" TargetMode="External"/><Relationship Id="rId4" Type="http://schemas.microsoft.com/office/2007/relationships/stylesWithEffects" Target="stylesWithEffects.xml"/><Relationship Id="rId9" Type="http://schemas.openxmlformats.org/officeDocument/2006/relationships/hyperlink" Target="mailto:smo.rt@tatar.ru" TargetMode="External"/><Relationship Id="rId14" Type="http://schemas.openxmlformats.org/officeDocument/2006/relationships/hyperlink" Target="mailto:official@goradm.arz.nn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57D9-48B6-4242-AF89-340E83D9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13625</Words>
  <Characters>77664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Федяшкин А.</dc:creator>
  <cp:lastModifiedBy>Федяшкин А.</cp:lastModifiedBy>
  <cp:revision>40</cp:revision>
  <dcterms:created xsi:type="dcterms:W3CDTF">2022-03-25T12:54:00Z</dcterms:created>
  <dcterms:modified xsi:type="dcterms:W3CDTF">2022-03-28T14:43:00Z</dcterms:modified>
</cp:coreProperties>
</file>